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6E35" w14:textId="77777777" w:rsidR="00B11838" w:rsidRPr="00021E65" w:rsidRDefault="00B11838" w:rsidP="00B11838">
      <w:pPr>
        <w:widowControl w:val="0"/>
        <w:overflowPunct w:val="0"/>
        <w:adjustRightInd w:val="0"/>
        <w:spacing w:after="0"/>
        <w:ind w:right="70"/>
        <w:jc w:val="center"/>
        <w:rPr>
          <w:rFonts w:ascii="Times New Roman" w:hAnsi="Times New Roman"/>
          <w:b/>
          <w:sz w:val="24"/>
          <w:szCs w:val="24"/>
        </w:rPr>
      </w:pPr>
      <w:r w:rsidRPr="00021E65">
        <w:rPr>
          <w:rFonts w:ascii="Times New Roman" w:hAnsi="Times New Roman"/>
          <w:b/>
          <w:sz w:val="24"/>
          <w:szCs w:val="24"/>
        </w:rPr>
        <w:t xml:space="preserve">EDITAL DE PREGÃO ELETRONICO – prestação de serviços  </w:t>
      </w:r>
    </w:p>
    <w:p w14:paraId="7CE9C5F6" w14:textId="77777777" w:rsidR="00B11838" w:rsidRPr="00021E65" w:rsidRDefault="001C2F66" w:rsidP="00B11838">
      <w:pPr>
        <w:widowControl w:val="0"/>
        <w:overflowPunct w:val="0"/>
        <w:adjustRightInd w:val="0"/>
        <w:spacing w:after="0"/>
        <w:ind w:right="70"/>
        <w:jc w:val="center"/>
        <w:rPr>
          <w:rFonts w:ascii="Times New Roman" w:hAnsi="Times New Roman"/>
          <w:b/>
          <w:sz w:val="24"/>
          <w:szCs w:val="24"/>
        </w:rPr>
      </w:pPr>
      <w:r>
        <w:rPr>
          <w:rFonts w:ascii="Times New Roman" w:hAnsi="Times New Roman"/>
          <w:b/>
          <w:sz w:val="24"/>
          <w:szCs w:val="24"/>
        </w:rPr>
        <w:t>COMPRASNET</w:t>
      </w:r>
    </w:p>
    <w:p w14:paraId="2F5C5EFC" w14:textId="77777777"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14:paraId="05B4C3B1" w14:textId="77777777"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PROCESSO ADMINISTRATIVO Nº</w:t>
      </w:r>
      <w:r w:rsidR="00FE24C8">
        <w:rPr>
          <w:rFonts w:ascii="Times New Roman" w:hAnsi="Times New Roman"/>
          <w:b/>
          <w:sz w:val="24"/>
          <w:szCs w:val="24"/>
        </w:rPr>
        <w:t xml:space="preserve"> 9900047727/2023</w:t>
      </w:r>
    </w:p>
    <w:p w14:paraId="02C3FE20" w14:textId="2D7E8B56"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MODALIDADE: PREGÃO ELETRÔNICO</w:t>
      </w:r>
      <w:r w:rsidR="00F00673">
        <w:rPr>
          <w:rFonts w:ascii="Times New Roman" w:hAnsi="Times New Roman"/>
          <w:b/>
          <w:sz w:val="24"/>
          <w:szCs w:val="24"/>
        </w:rPr>
        <w:t xml:space="preserve"> Nº 021/2023</w:t>
      </w:r>
    </w:p>
    <w:p w14:paraId="33F8B42B" w14:textId="77777777"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 xml:space="preserve">TIPO DE LICITAÇÃO: MENOR </w:t>
      </w:r>
      <w:r w:rsidR="00B11838" w:rsidRPr="00021E65">
        <w:rPr>
          <w:rFonts w:ascii="Times New Roman" w:hAnsi="Times New Roman"/>
          <w:b/>
          <w:sz w:val="24"/>
          <w:szCs w:val="24"/>
        </w:rPr>
        <w:t>PREÇO</w:t>
      </w:r>
      <w:r w:rsidR="0076684D">
        <w:rPr>
          <w:rFonts w:ascii="Times New Roman" w:hAnsi="Times New Roman"/>
          <w:b/>
          <w:sz w:val="24"/>
          <w:szCs w:val="24"/>
        </w:rPr>
        <w:t xml:space="preserve"> GLOBAL</w:t>
      </w:r>
    </w:p>
    <w:p w14:paraId="6724A558" w14:textId="5967EFBC"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DATA DA REALIZAÇÃO:</w:t>
      </w:r>
      <w:r w:rsidR="00F00673">
        <w:rPr>
          <w:rFonts w:ascii="Times New Roman" w:hAnsi="Times New Roman"/>
          <w:b/>
          <w:sz w:val="24"/>
          <w:szCs w:val="24"/>
        </w:rPr>
        <w:t xml:space="preserve"> 21/12/</w:t>
      </w:r>
      <w:r w:rsidR="00FA6F3B">
        <w:rPr>
          <w:rFonts w:ascii="Times New Roman" w:hAnsi="Times New Roman"/>
          <w:b/>
          <w:sz w:val="24"/>
          <w:szCs w:val="24"/>
        </w:rPr>
        <w:t>202</w:t>
      </w:r>
      <w:r w:rsidR="002317A7">
        <w:rPr>
          <w:rFonts w:ascii="Times New Roman" w:hAnsi="Times New Roman"/>
          <w:b/>
          <w:sz w:val="24"/>
          <w:szCs w:val="24"/>
        </w:rPr>
        <w:t>3</w:t>
      </w:r>
    </w:p>
    <w:p w14:paraId="03E81C01" w14:textId="44CE0515"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 xml:space="preserve">HORÁRIO: </w:t>
      </w:r>
      <w:r w:rsidR="00F00673">
        <w:rPr>
          <w:rFonts w:ascii="Times New Roman" w:hAnsi="Times New Roman"/>
          <w:b/>
          <w:sz w:val="24"/>
          <w:szCs w:val="24"/>
        </w:rPr>
        <w:t>10:00 horas</w:t>
      </w:r>
    </w:p>
    <w:p w14:paraId="7A870F94" w14:textId="77777777"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 xml:space="preserve">ENDEREÇO ELETRÔNICO: </w:t>
      </w:r>
      <w:r w:rsidR="002317A7">
        <w:rPr>
          <w:rFonts w:ascii="Times New Roman" w:hAnsi="Times New Roman"/>
          <w:b/>
          <w:sz w:val="24"/>
          <w:szCs w:val="24"/>
        </w:rPr>
        <w:t>www.compras.gov.br</w:t>
      </w:r>
    </w:p>
    <w:p w14:paraId="2A6D89F7" w14:textId="77777777"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14:paraId="4752A378" w14:textId="77777777"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14:paraId="48560B29" w14:textId="0E52F334" w:rsidR="00B11838" w:rsidRPr="00021E65" w:rsidRDefault="00B11838" w:rsidP="00885F27">
      <w:pPr>
        <w:widowControl w:val="0"/>
        <w:overflowPunct w:val="0"/>
        <w:adjustRightInd w:val="0"/>
        <w:spacing w:after="0"/>
        <w:ind w:right="70"/>
        <w:jc w:val="both"/>
        <w:rPr>
          <w:rFonts w:ascii="Times New Roman" w:hAnsi="Times New Roman"/>
          <w:bCs/>
          <w:iCs/>
          <w:sz w:val="24"/>
          <w:szCs w:val="24"/>
        </w:rPr>
      </w:pPr>
      <w:r w:rsidRPr="00021E65">
        <w:rPr>
          <w:rFonts w:ascii="Times New Roman" w:hAnsi="Times New Roman"/>
          <w:bCs/>
          <w:iCs/>
          <w:sz w:val="24"/>
          <w:szCs w:val="24"/>
        </w:rPr>
        <w:tab/>
      </w:r>
      <w:r w:rsidRPr="00021E65">
        <w:rPr>
          <w:rFonts w:ascii="Times New Roman" w:hAnsi="Times New Roman"/>
          <w:bCs/>
          <w:iCs/>
          <w:sz w:val="24"/>
          <w:szCs w:val="24"/>
        </w:rPr>
        <w:tab/>
      </w:r>
      <w:r w:rsidR="00E24C2E" w:rsidRPr="00885F27">
        <w:rPr>
          <w:rFonts w:ascii="Times Roman" w:hAnsi="Times Roman"/>
          <w:b/>
          <w:sz w:val="24"/>
          <w:szCs w:val="24"/>
        </w:rPr>
        <w:t>O MUNICÍPIO DE NITERÓI</w:t>
      </w:r>
      <w:r w:rsidR="00E24C2E" w:rsidRPr="00885F27">
        <w:rPr>
          <w:rFonts w:ascii="Times Roman" w:hAnsi="Times Roman"/>
          <w:sz w:val="24"/>
          <w:szCs w:val="24"/>
        </w:rPr>
        <w:t xml:space="preserve">, por meio da </w:t>
      </w:r>
      <w:r w:rsidR="00E24C2E" w:rsidRPr="00885F27">
        <w:rPr>
          <w:rFonts w:ascii="Times Roman" w:hAnsi="Times Roman"/>
          <w:b/>
          <w:sz w:val="24"/>
          <w:szCs w:val="24"/>
        </w:rPr>
        <w:t>SECRETARIA MUNICIPAL DE MEIO AMBIENTE, RECURSOS HÍDRICOS E SUSTENTABILIDADE - SMARHS</w:t>
      </w:r>
      <w:r w:rsidR="00E24C2E" w:rsidRPr="00885F27">
        <w:rPr>
          <w:rFonts w:ascii="Times Roman" w:hAnsi="Times Roman"/>
          <w:sz w:val="24"/>
          <w:szCs w:val="24"/>
        </w:rPr>
        <w:t>, com sede na Rua Visconde de Sepetiba, nº 987/10º andar – Centro - Niterói, torna público que, devidamente autorizada pelo Secretário Municipal de Meio Ambiente, na forma do disposto no processo administrativo n.º</w:t>
      </w:r>
      <w:r w:rsidR="00FE24C8">
        <w:rPr>
          <w:rFonts w:ascii="Times Roman" w:hAnsi="Times Roman"/>
          <w:sz w:val="24"/>
          <w:szCs w:val="24"/>
        </w:rPr>
        <w:t xml:space="preserve"> </w:t>
      </w:r>
      <w:r w:rsidR="00FE24C8">
        <w:rPr>
          <w:rFonts w:ascii="Times New Roman" w:hAnsi="Times New Roman"/>
          <w:b/>
          <w:sz w:val="24"/>
          <w:szCs w:val="24"/>
        </w:rPr>
        <w:t>9900047727/2023</w:t>
      </w:r>
      <w:r w:rsidR="00FE24C8">
        <w:rPr>
          <w:rFonts w:ascii="Times Roman" w:hAnsi="Times Roman"/>
          <w:sz w:val="24"/>
          <w:szCs w:val="24"/>
        </w:rPr>
        <w:t xml:space="preserve"> </w:t>
      </w:r>
      <w:r w:rsidR="00E24C2E" w:rsidRPr="00885F27">
        <w:rPr>
          <w:rFonts w:ascii="Times Roman" w:hAnsi="Times Roman"/>
          <w:sz w:val="24"/>
          <w:szCs w:val="24"/>
        </w:rPr>
        <w:t xml:space="preserve"> , fará realizar, no dia</w:t>
      </w:r>
      <w:r w:rsidR="00F00673">
        <w:rPr>
          <w:rFonts w:ascii="Times Roman" w:hAnsi="Times Roman"/>
          <w:sz w:val="24"/>
          <w:szCs w:val="24"/>
        </w:rPr>
        <w:t xml:space="preserve"> 21 </w:t>
      </w:r>
      <w:r w:rsidR="00E24C2E" w:rsidRPr="00885F27">
        <w:rPr>
          <w:rFonts w:ascii="Times Roman" w:hAnsi="Times Roman"/>
          <w:sz w:val="24"/>
          <w:szCs w:val="24"/>
        </w:rPr>
        <w:t>de</w:t>
      </w:r>
      <w:r w:rsidR="00F00673">
        <w:rPr>
          <w:rFonts w:ascii="Times Roman" w:hAnsi="Times Roman"/>
          <w:sz w:val="24"/>
          <w:szCs w:val="24"/>
        </w:rPr>
        <w:t xml:space="preserve"> dezembro </w:t>
      </w:r>
      <w:r w:rsidR="00E24C2E" w:rsidRPr="00885F27">
        <w:rPr>
          <w:rFonts w:ascii="Times Roman" w:hAnsi="Times Roman"/>
          <w:sz w:val="24"/>
          <w:szCs w:val="24"/>
        </w:rPr>
        <w:t>de</w:t>
      </w:r>
      <w:r w:rsidR="00F00673">
        <w:rPr>
          <w:rFonts w:ascii="Times Roman" w:hAnsi="Times Roman"/>
          <w:sz w:val="24"/>
          <w:szCs w:val="24"/>
        </w:rPr>
        <w:t xml:space="preserve"> 2023</w:t>
      </w:r>
      <w:r w:rsidR="00E24C2E" w:rsidRPr="00885F27">
        <w:rPr>
          <w:rFonts w:ascii="Times Roman" w:hAnsi="Times Roman"/>
          <w:sz w:val="24"/>
          <w:szCs w:val="24"/>
        </w:rPr>
        <w:t>, às</w:t>
      </w:r>
      <w:r w:rsidR="00F00673">
        <w:rPr>
          <w:rFonts w:ascii="Times Roman" w:hAnsi="Times Roman"/>
          <w:sz w:val="24"/>
          <w:szCs w:val="24"/>
        </w:rPr>
        <w:t xml:space="preserve"> 10:00 </w:t>
      </w:r>
      <w:r w:rsidR="00E24C2E" w:rsidRPr="00885F27">
        <w:rPr>
          <w:rFonts w:ascii="Times Roman" w:hAnsi="Times Roman"/>
          <w:sz w:val="24"/>
          <w:szCs w:val="24"/>
        </w:rPr>
        <w:t xml:space="preserve">horas, </w:t>
      </w:r>
      <w:r w:rsidRPr="00885F27">
        <w:rPr>
          <w:rFonts w:ascii="Times Roman" w:hAnsi="Times Roman"/>
          <w:sz w:val="24"/>
          <w:szCs w:val="24"/>
        </w:rPr>
        <w:t xml:space="preserve">no </w:t>
      </w:r>
      <w:r w:rsidR="00F00673" w:rsidRPr="00F00673">
        <w:rPr>
          <w:rFonts w:ascii="Times Roman" w:hAnsi="Times Roman"/>
          <w:sz w:val="24"/>
          <w:szCs w:val="24"/>
        </w:rPr>
        <w:t>COMPRASNET</w:t>
      </w:r>
      <w:r w:rsidRPr="00885F27">
        <w:rPr>
          <w:rFonts w:ascii="Times Roman" w:hAnsi="Times Roman"/>
          <w:sz w:val="24"/>
          <w:szCs w:val="24"/>
        </w:rPr>
        <w:t xml:space="preserve">,  </w:t>
      </w:r>
      <w:r w:rsidRPr="00885F27">
        <w:rPr>
          <w:rFonts w:ascii="Times Roman" w:hAnsi="Times Roman"/>
          <w:bCs/>
          <w:iCs/>
          <w:sz w:val="24"/>
          <w:szCs w:val="24"/>
        </w:rPr>
        <w:t xml:space="preserve">licitação na modalidade de </w:t>
      </w:r>
      <w:r w:rsidRPr="00885F27">
        <w:rPr>
          <w:rFonts w:ascii="Times Roman" w:hAnsi="Times Roman"/>
          <w:b/>
          <w:bCs/>
          <w:iCs/>
          <w:sz w:val="24"/>
          <w:szCs w:val="24"/>
        </w:rPr>
        <w:t>PREGÃO ELETRONICO</w:t>
      </w:r>
      <w:r w:rsidRPr="00885F27">
        <w:rPr>
          <w:rFonts w:ascii="Times Roman" w:hAnsi="Times Roman"/>
          <w:bCs/>
          <w:iCs/>
          <w:sz w:val="24"/>
          <w:szCs w:val="24"/>
        </w:rPr>
        <w:t xml:space="preserve">, do tipo </w:t>
      </w:r>
      <w:r w:rsidRPr="00885F27">
        <w:rPr>
          <w:rFonts w:ascii="Times Roman" w:hAnsi="Times Roman"/>
          <w:b/>
          <w:sz w:val="24"/>
          <w:szCs w:val="24"/>
        </w:rPr>
        <w:t>MENOR PREÇO</w:t>
      </w:r>
      <w:r w:rsidR="00E24C2E" w:rsidRPr="00885F27">
        <w:rPr>
          <w:rFonts w:ascii="Times Roman" w:hAnsi="Times Roman"/>
          <w:b/>
          <w:sz w:val="24"/>
          <w:szCs w:val="24"/>
        </w:rPr>
        <w:t xml:space="preserve"> </w:t>
      </w:r>
      <w:r w:rsidR="0076684D">
        <w:rPr>
          <w:rFonts w:ascii="Times Roman" w:hAnsi="Times Roman"/>
          <w:b/>
          <w:sz w:val="24"/>
          <w:szCs w:val="24"/>
        </w:rPr>
        <w:t>GLOBAL</w:t>
      </w:r>
      <w:r w:rsidRPr="00885F27">
        <w:rPr>
          <w:rFonts w:ascii="Times Roman" w:hAnsi="Times Roman"/>
          <w:color w:val="FF0000"/>
          <w:sz w:val="24"/>
          <w:szCs w:val="24"/>
        </w:rPr>
        <w:t>,</w:t>
      </w:r>
      <w:r w:rsidRPr="00885F27">
        <w:rPr>
          <w:rFonts w:ascii="Times Roman" w:hAnsi="Times Roman"/>
          <w:sz w:val="24"/>
          <w:szCs w:val="24"/>
        </w:rPr>
        <w:t xml:space="preserve"> </w:t>
      </w:r>
      <w:r w:rsidRPr="00885F27">
        <w:rPr>
          <w:rFonts w:ascii="Times Roman" w:hAnsi="Times Roman"/>
          <w:bCs/>
          <w:iCs/>
          <w:sz w:val="24"/>
          <w:szCs w:val="24"/>
        </w:rPr>
        <w:t xml:space="preserve">conforme ANEXO I – Termo de Referência do Objeto, que será regida pelo disposto no Decreto nº 3.555/2000, na </w:t>
      </w:r>
      <w:r w:rsidRPr="00885F27">
        <w:rPr>
          <w:rFonts w:ascii="Times Roman" w:hAnsi="Times Roman"/>
          <w:sz w:val="24"/>
          <w:szCs w:val="24"/>
        </w:rPr>
        <w:t>Lei nº 10.520/2002, no Decreto</w:t>
      </w:r>
      <w:r w:rsidR="007A1409" w:rsidRPr="00885F27">
        <w:rPr>
          <w:rFonts w:ascii="Times Roman" w:hAnsi="Times Roman"/>
          <w:sz w:val="24"/>
          <w:szCs w:val="24"/>
        </w:rPr>
        <w:t>s Municipais</w:t>
      </w:r>
      <w:r w:rsidRPr="00885F27">
        <w:rPr>
          <w:rFonts w:ascii="Times Roman" w:hAnsi="Times Roman"/>
          <w:sz w:val="24"/>
          <w:szCs w:val="24"/>
        </w:rPr>
        <w:t xml:space="preserve"> 9.6</w:t>
      </w:r>
      <w:r w:rsidR="00226FEE" w:rsidRPr="00885F27">
        <w:rPr>
          <w:rFonts w:ascii="Times Roman" w:hAnsi="Times Roman"/>
          <w:sz w:val="24"/>
          <w:szCs w:val="24"/>
        </w:rPr>
        <w:t>42</w:t>
      </w:r>
      <w:r w:rsidRPr="00885F27">
        <w:rPr>
          <w:rFonts w:ascii="Times Roman" w:hAnsi="Times Roman"/>
          <w:sz w:val="24"/>
          <w:szCs w:val="24"/>
        </w:rPr>
        <w:t>/2005</w:t>
      </w:r>
      <w:r w:rsidR="007A1409" w:rsidRPr="00885F27">
        <w:rPr>
          <w:rFonts w:ascii="Times Roman" w:hAnsi="Times Roman"/>
          <w:sz w:val="24"/>
          <w:szCs w:val="24"/>
        </w:rPr>
        <w:t xml:space="preserve"> e 12.518/2017</w:t>
      </w:r>
      <w:r w:rsidRPr="00885F27">
        <w:rPr>
          <w:rFonts w:ascii="Times Roman" w:hAnsi="Times Roman"/>
          <w:sz w:val="24"/>
          <w:szCs w:val="24"/>
        </w:rPr>
        <w:t>, na</w:t>
      </w:r>
      <w:r w:rsidRPr="00885F27">
        <w:rPr>
          <w:rFonts w:ascii="Times Roman" w:hAnsi="Times Roman"/>
          <w:bCs/>
          <w:iCs/>
          <w:sz w:val="24"/>
          <w:szCs w:val="24"/>
        </w:rPr>
        <w:t xml:space="preserve"> Lei nº 8.666/1993, na Lei Complementar nº 123/2006 e, ainda, observadas as alterações posteriores introduzidas nos referidos diplomas</w:t>
      </w:r>
      <w:r w:rsidRPr="00021E65">
        <w:rPr>
          <w:rFonts w:ascii="Times New Roman" w:hAnsi="Times New Roman"/>
          <w:bCs/>
          <w:iCs/>
          <w:sz w:val="24"/>
          <w:szCs w:val="24"/>
        </w:rPr>
        <w:t>.</w:t>
      </w:r>
    </w:p>
    <w:p w14:paraId="27F6F232" w14:textId="77777777"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14:paraId="47B63AE2" w14:textId="77777777" w:rsidR="00B11838" w:rsidRPr="00021E65" w:rsidRDefault="00B11838" w:rsidP="00B11838">
      <w:pPr>
        <w:jc w:val="both"/>
        <w:rPr>
          <w:rFonts w:ascii="Times New Roman" w:hAnsi="Times New Roman"/>
          <w:b/>
          <w:sz w:val="24"/>
          <w:szCs w:val="24"/>
        </w:rPr>
      </w:pPr>
      <w:r w:rsidRPr="00021E65">
        <w:rPr>
          <w:rFonts w:ascii="Times New Roman" w:hAnsi="Times New Roman"/>
          <w:b/>
          <w:sz w:val="24"/>
          <w:szCs w:val="24"/>
        </w:rPr>
        <w:t>1 – CONSIDERAÇÕES GERAIS</w:t>
      </w:r>
    </w:p>
    <w:p w14:paraId="34FDDE52" w14:textId="612F14A2" w:rsidR="007A1409" w:rsidRDefault="00B11838" w:rsidP="00113B84">
      <w:pPr>
        <w:numPr>
          <w:ilvl w:val="1"/>
          <w:numId w:val="3"/>
        </w:numPr>
        <w:ind w:left="0" w:firstLine="0"/>
        <w:jc w:val="both"/>
        <w:rPr>
          <w:rFonts w:ascii="Times New Roman" w:hAnsi="Times New Roman"/>
          <w:sz w:val="24"/>
          <w:szCs w:val="24"/>
        </w:rPr>
      </w:pPr>
      <w:r w:rsidRPr="00021E65">
        <w:rPr>
          <w:rFonts w:ascii="Times New Roman" w:hAnsi="Times New Roman"/>
          <w:sz w:val="24"/>
          <w:szCs w:val="24"/>
        </w:rPr>
        <w:t>As retificações do instrumento convocatório, por iniciativa oficial ou provocadas por eventuais impugnações, obrigarão a todos os licitantes, devendo ser publicadas no Diário Oficial do Município e divulgadas</w:t>
      </w:r>
      <w:r w:rsidR="007A1409">
        <w:rPr>
          <w:rFonts w:ascii="Times New Roman" w:hAnsi="Times New Roman"/>
          <w:sz w:val="24"/>
          <w:szCs w:val="24"/>
        </w:rPr>
        <w:t xml:space="preserve"> mediante nota no endereço eletrônico </w:t>
      </w:r>
      <w:hyperlink r:id="rId8" w:history="1">
        <w:r w:rsidR="007A1409" w:rsidRPr="00AD4BCE">
          <w:rPr>
            <w:rStyle w:val="Hyperlink"/>
            <w:rFonts w:ascii="Times New Roman" w:hAnsi="Times New Roman"/>
            <w:sz w:val="24"/>
            <w:szCs w:val="24"/>
          </w:rPr>
          <w:t>www.comprasnet.gov.br</w:t>
        </w:r>
      </w:hyperlink>
      <w:r w:rsidR="007A1409">
        <w:rPr>
          <w:rFonts w:ascii="Times New Roman" w:hAnsi="Times New Roman"/>
          <w:sz w:val="24"/>
          <w:szCs w:val="24"/>
        </w:rPr>
        <w:t xml:space="preserve"> , </w:t>
      </w:r>
      <w:r w:rsidR="0093678A">
        <w:rPr>
          <w:rFonts w:ascii="Times New Roman" w:hAnsi="Times New Roman"/>
          <w:sz w:val="24"/>
          <w:szCs w:val="24"/>
        </w:rPr>
        <w:t xml:space="preserve">através do nº </w:t>
      </w:r>
      <w:r w:rsidR="00F00673" w:rsidRPr="00F00673">
        <w:rPr>
          <w:rFonts w:ascii="Times New Roman" w:hAnsi="Times New Roman"/>
          <w:sz w:val="24"/>
          <w:szCs w:val="24"/>
        </w:rPr>
        <w:t xml:space="preserve">UASG 985.865 </w:t>
      </w:r>
      <w:r w:rsidR="00DE3935">
        <w:rPr>
          <w:rFonts w:ascii="Times New Roman" w:hAnsi="Times New Roman"/>
          <w:sz w:val="24"/>
          <w:szCs w:val="24"/>
        </w:rPr>
        <w:t xml:space="preserve">na parte relacionada a futuras licitações, </w:t>
      </w:r>
      <w:r w:rsidRPr="00021E65">
        <w:rPr>
          <w:rFonts w:ascii="Times New Roman" w:hAnsi="Times New Roman"/>
          <w:sz w:val="24"/>
          <w:szCs w:val="24"/>
        </w:rPr>
        <w:t>reabrindo-se o prazo inicialmente estabelecido, exceto quando, inquestionavelmente, a modificação não alterar a formulação das propostas</w:t>
      </w:r>
      <w:r w:rsidR="007A1409">
        <w:rPr>
          <w:rFonts w:ascii="Times New Roman" w:hAnsi="Times New Roman"/>
          <w:sz w:val="24"/>
          <w:szCs w:val="24"/>
        </w:rPr>
        <w:t>.</w:t>
      </w:r>
    </w:p>
    <w:p w14:paraId="0A46D10D" w14:textId="77777777" w:rsidR="00B11838" w:rsidRPr="00021E65" w:rsidRDefault="007A1409" w:rsidP="00113B84">
      <w:pPr>
        <w:numPr>
          <w:ilvl w:val="1"/>
          <w:numId w:val="3"/>
        </w:numPr>
        <w:ind w:left="0" w:firstLine="0"/>
        <w:jc w:val="both"/>
        <w:rPr>
          <w:rFonts w:ascii="Times New Roman" w:hAnsi="Times New Roman"/>
          <w:sz w:val="24"/>
          <w:szCs w:val="24"/>
        </w:rPr>
      </w:pPr>
      <w:r>
        <w:rPr>
          <w:rFonts w:ascii="Times New Roman" w:hAnsi="Times New Roman"/>
          <w:sz w:val="24"/>
          <w:szCs w:val="24"/>
        </w:rPr>
        <w:t xml:space="preserve">As empresas interessadas serão </w:t>
      </w:r>
      <w:r w:rsidR="00F833B5">
        <w:rPr>
          <w:rFonts w:ascii="Times New Roman" w:hAnsi="Times New Roman"/>
          <w:sz w:val="24"/>
          <w:szCs w:val="24"/>
        </w:rPr>
        <w:t xml:space="preserve">obrigadas o sítio eletrônico do item anterior </w:t>
      </w:r>
      <w:r>
        <w:rPr>
          <w:rFonts w:ascii="Times New Roman" w:hAnsi="Times New Roman"/>
          <w:sz w:val="24"/>
          <w:szCs w:val="24"/>
        </w:rPr>
        <w:t xml:space="preserve">para a obtenção das informações sobre o certame. </w:t>
      </w:r>
    </w:p>
    <w:p w14:paraId="59CE8A5B" w14:textId="04734456" w:rsidR="00885F27" w:rsidRPr="00885F27" w:rsidRDefault="00B11838" w:rsidP="00885F27">
      <w:pPr>
        <w:suppressAutoHyphens/>
        <w:jc w:val="both"/>
        <w:textAlignment w:val="top"/>
        <w:outlineLvl w:val="0"/>
        <w:rPr>
          <w:rFonts w:ascii="Times Roman" w:hAnsi="Times Roman"/>
          <w:sz w:val="24"/>
          <w:szCs w:val="24"/>
        </w:rPr>
      </w:pPr>
      <w:r w:rsidRPr="00021E65">
        <w:rPr>
          <w:rFonts w:ascii="Times New Roman" w:hAnsi="Times New Roman"/>
          <w:b/>
          <w:sz w:val="24"/>
          <w:szCs w:val="24"/>
        </w:rPr>
        <w:lastRenderedPageBreak/>
        <w:t>1.</w:t>
      </w:r>
      <w:r w:rsidR="0093678A">
        <w:rPr>
          <w:rFonts w:ascii="Times New Roman" w:hAnsi="Times New Roman"/>
          <w:b/>
          <w:sz w:val="24"/>
          <w:szCs w:val="24"/>
        </w:rPr>
        <w:t>3</w:t>
      </w:r>
      <w:r w:rsidRPr="00021E65">
        <w:rPr>
          <w:rFonts w:ascii="Times New Roman" w:hAnsi="Times New Roman"/>
          <w:sz w:val="24"/>
          <w:szCs w:val="24"/>
        </w:rPr>
        <w:t xml:space="preserve"> </w:t>
      </w:r>
      <w:r w:rsidR="00885F27" w:rsidRPr="00885F27">
        <w:rPr>
          <w:rFonts w:ascii="Times Roman" w:hAnsi="Times Roman"/>
          <w:sz w:val="24"/>
          <w:szCs w:val="24"/>
        </w:rPr>
        <w:t xml:space="preserve">O edital se encontra disponível no endereço eletrônico </w:t>
      </w:r>
      <w:hyperlink r:id="rId9" w:history="1">
        <w:r w:rsidR="00885F27" w:rsidRPr="00885F27">
          <w:rPr>
            <w:rStyle w:val="Hyperlink"/>
            <w:rFonts w:ascii="Times Roman" w:hAnsi="Times Roman"/>
            <w:sz w:val="24"/>
            <w:szCs w:val="24"/>
          </w:rPr>
          <w:t>www.niteroi.rj.gov.br</w:t>
        </w:r>
      </w:hyperlink>
      <w:r w:rsidR="00885F27" w:rsidRPr="00885F27">
        <w:rPr>
          <w:rFonts w:ascii="Times Roman" w:hAnsi="Times Roman"/>
          <w:sz w:val="24"/>
          <w:szCs w:val="24"/>
        </w:rPr>
        <w:t xml:space="preserve"> – </w:t>
      </w:r>
      <w:r w:rsidR="00F00673">
        <w:rPr>
          <w:rFonts w:ascii="Times Roman" w:hAnsi="Times Roman"/>
          <w:sz w:val="24"/>
          <w:szCs w:val="24"/>
        </w:rPr>
        <w:t xml:space="preserve">Transparência – Licitações em andamento - </w:t>
      </w:r>
      <w:r w:rsidR="00885F27" w:rsidRPr="00885F27">
        <w:rPr>
          <w:rFonts w:ascii="Times Roman" w:hAnsi="Times Roman"/>
          <w:sz w:val="24"/>
          <w:szCs w:val="24"/>
        </w:rPr>
        <w:t xml:space="preserve">Licitações SMA, podendo, alternativamente, ser adquirida uma via impressa mediante a doação de uma resma de papel A4, no Departamento de </w:t>
      </w:r>
      <w:r w:rsidR="00F00673">
        <w:rPr>
          <w:rFonts w:ascii="Times Roman" w:hAnsi="Times Roman"/>
          <w:sz w:val="24"/>
          <w:szCs w:val="24"/>
        </w:rPr>
        <w:t>Licitação</w:t>
      </w:r>
      <w:r w:rsidR="00885F27" w:rsidRPr="00885F27">
        <w:rPr>
          <w:rFonts w:ascii="Times Roman" w:hAnsi="Times Roman"/>
          <w:sz w:val="24"/>
          <w:szCs w:val="24"/>
        </w:rPr>
        <w:t xml:space="preserve"> à Rua Visconde de Sepetiba, n° 987/ 5° andar – Centro – Niterói - RJ, comprovado pela Comissão de Licitação.</w:t>
      </w:r>
    </w:p>
    <w:p w14:paraId="639EAC75" w14:textId="37E78B06" w:rsidR="002317A7" w:rsidRPr="0096254C" w:rsidRDefault="009422B7" w:rsidP="002317A7">
      <w:pPr>
        <w:suppressAutoHyphens/>
        <w:jc w:val="both"/>
        <w:textAlignment w:val="top"/>
        <w:outlineLvl w:val="0"/>
        <w:rPr>
          <w:rFonts w:ascii="Times New Roman" w:hAnsi="Times New Roman"/>
          <w:sz w:val="24"/>
          <w:szCs w:val="24"/>
        </w:rPr>
      </w:pPr>
      <w:r w:rsidRPr="00885F27">
        <w:rPr>
          <w:rFonts w:ascii="Times Roman" w:hAnsi="Times Roman"/>
          <w:b/>
          <w:sz w:val="24"/>
          <w:szCs w:val="24"/>
        </w:rPr>
        <w:t>1.4</w:t>
      </w:r>
      <w:r w:rsidR="00B11838" w:rsidRPr="00885F27">
        <w:rPr>
          <w:rFonts w:ascii="Times Roman" w:hAnsi="Times Roman"/>
          <w:b/>
          <w:sz w:val="24"/>
          <w:szCs w:val="24"/>
        </w:rPr>
        <w:t xml:space="preserve"> </w:t>
      </w:r>
      <w:r w:rsidR="00885F27" w:rsidRPr="00885F27">
        <w:rPr>
          <w:rFonts w:ascii="Times Roman" w:hAnsi="Times Roman"/>
          <w:sz w:val="24"/>
          <w:szCs w:val="24"/>
        </w:rPr>
        <w:t xml:space="preserve"> </w:t>
      </w:r>
      <w:r w:rsidR="002317A7" w:rsidRPr="001F2344">
        <w:rPr>
          <w:rFonts w:ascii="Times New Roman" w:hAnsi="Times New Roman"/>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2317A7" w:rsidRPr="0096254C">
        <w:rPr>
          <w:rFonts w:ascii="Times New Roman" w:hAnsi="Times New Roman"/>
          <w:sz w:val="24"/>
          <w:szCs w:val="24"/>
        </w:rPr>
        <w:t>Departamento de Licitação</w:t>
      </w:r>
      <w:r w:rsidR="002317A7" w:rsidRPr="001F2344">
        <w:rPr>
          <w:rFonts w:ascii="Times New Roman" w:hAnsi="Times New Roman"/>
          <w:sz w:val="24"/>
          <w:szCs w:val="24"/>
        </w:rPr>
        <w:t xml:space="preserve"> à Rua Visconde de Sepetiba n° 987/5° andar – Centro – Niterói </w:t>
      </w:r>
      <w:r w:rsidR="00F00673">
        <w:rPr>
          <w:rFonts w:ascii="Times New Roman" w:hAnsi="Times New Roman"/>
          <w:sz w:val="24"/>
          <w:szCs w:val="24"/>
        </w:rPr>
        <w:t>–</w:t>
      </w:r>
      <w:r w:rsidR="002317A7" w:rsidRPr="001F2344">
        <w:rPr>
          <w:rFonts w:ascii="Times New Roman" w:hAnsi="Times New Roman"/>
          <w:sz w:val="24"/>
          <w:szCs w:val="24"/>
        </w:rPr>
        <w:t xml:space="preserve"> RJ</w:t>
      </w:r>
      <w:r w:rsidR="00F00673">
        <w:rPr>
          <w:rFonts w:ascii="Times New Roman" w:hAnsi="Times New Roman"/>
          <w:sz w:val="24"/>
          <w:szCs w:val="24"/>
        </w:rPr>
        <w:t>,</w:t>
      </w:r>
      <w:r w:rsidR="002317A7" w:rsidRPr="001F2344">
        <w:rPr>
          <w:rFonts w:ascii="Times New Roman" w:hAnsi="Times New Roman"/>
          <w:sz w:val="24"/>
          <w:szCs w:val="24"/>
        </w:rPr>
        <w:t xml:space="preserve"> de 10:00 horas até 16:00 horas ou através do e-mail: </w:t>
      </w:r>
      <w:hyperlink r:id="rId10" w:history="1">
        <w:r w:rsidR="002317A7" w:rsidRPr="0096254C">
          <w:rPr>
            <w:rStyle w:val="Hyperlink"/>
            <w:rFonts w:ascii="Times New Roman" w:hAnsi="Times New Roman"/>
            <w:color w:val="auto"/>
            <w:sz w:val="24"/>
            <w:szCs w:val="24"/>
          </w:rPr>
          <w:t>copli@administracao.niteroi.rj.gov.br</w:t>
        </w:r>
      </w:hyperlink>
      <w:r w:rsidR="002317A7" w:rsidRPr="0096254C">
        <w:rPr>
          <w:rFonts w:ascii="Times New Roman" w:hAnsi="Times New Roman"/>
          <w:sz w:val="24"/>
          <w:szCs w:val="24"/>
        </w:rPr>
        <w:t>.</w:t>
      </w:r>
    </w:p>
    <w:p w14:paraId="594AF7D1" w14:textId="77777777" w:rsidR="00B11838" w:rsidRPr="00885F27" w:rsidRDefault="009422B7" w:rsidP="00885F27">
      <w:pPr>
        <w:jc w:val="both"/>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.1</w:t>
      </w:r>
      <w:r w:rsidR="00B11838" w:rsidRPr="00885F27">
        <w:rPr>
          <w:rFonts w:ascii="Times Roman" w:hAnsi="Times Roman"/>
          <w:b/>
          <w:sz w:val="24"/>
          <w:szCs w:val="24"/>
        </w:rPr>
        <w:tab/>
      </w:r>
      <w:r w:rsidR="00B11838" w:rsidRPr="00885F27">
        <w:rPr>
          <w:rFonts w:ascii="Times Roman" w:hAnsi="Times Roman"/>
          <w:sz w:val="24"/>
          <w:szCs w:val="24"/>
        </w:rPr>
        <w:t>Caberá ao Pregoeiro, responder aos pedidos de esclarecimentos no prazo de até 24 (vinte e quatro horas), antes do encerramento do pra</w:t>
      </w:r>
      <w:r w:rsidR="007D5401" w:rsidRPr="00885F27">
        <w:rPr>
          <w:rFonts w:ascii="Times Roman" w:hAnsi="Times Roman"/>
          <w:sz w:val="24"/>
          <w:szCs w:val="24"/>
        </w:rPr>
        <w:t>zo de acolhimento de propostas</w:t>
      </w:r>
      <w:r w:rsidR="00B11838" w:rsidRPr="00885F27">
        <w:rPr>
          <w:rFonts w:ascii="Times Roman" w:hAnsi="Times Roman"/>
          <w:sz w:val="24"/>
          <w:szCs w:val="24"/>
        </w:rPr>
        <w:t>, observado o disposto no item 1.1.</w:t>
      </w:r>
    </w:p>
    <w:p w14:paraId="563AD842" w14:textId="75C1AFDB" w:rsidR="002317A7" w:rsidRPr="0096254C" w:rsidRDefault="002317A7" w:rsidP="002317A7">
      <w:pPr>
        <w:suppressAutoHyphens/>
        <w:jc w:val="both"/>
        <w:textAlignment w:val="top"/>
        <w:outlineLvl w:val="0"/>
        <w:rPr>
          <w:rFonts w:ascii="Times New Roman" w:hAnsi="Times New Roman"/>
          <w:sz w:val="24"/>
          <w:szCs w:val="24"/>
        </w:rPr>
      </w:pPr>
      <w:r w:rsidRPr="001F2344">
        <w:rPr>
          <w:rFonts w:ascii="Times New Roman" w:hAnsi="Times New Roman"/>
          <w:b/>
          <w:sz w:val="24"/>
          <w:szCs w:val="24"/>
        </w:rPr>
        <w:t>1.5</w:t>
      </w:r>
      <w:r w:rsidRPr="001F2344">
        <w:rPr>
          <w:rFonts w:ascii="Times New Roman" w:hAnsi="Times New Roman"/>
          <w:b/>
          <w:sz w:val="24"/>
          <w:szCs w:val="24"/>
        </w:rPr>
        <w:tab/>
      </w:r>
      <w:r w:rsidRPr="001F2344">
        <w:rPr>
          <w:rFonts w:ascii="Times New Roman" w:hAnsi="Times New Roman"/>
          <w:sz w:val="24"/>
          <w:szCs w:val="24"/>
        </w:rPr>
        <w:t>Os interessados poderão formular impugnações ao edital em até 2 (dois) dias úteis anteriores à abertura da sessão, no seguinte endereço: Rua Visconde de Sepetiba n° 987, Térreo – Protocolo Geral – Centro – Niterói - RJ, de 10:00 até 16:00 horas, ou, ainda, através do e-mail</w:t>
      </w:r>
      <w:r w:rsidR="00F00673">
        <w:rPr>
          <w:rFonts w:ascii="Times New Roman" w:hAnsi="Times New Roman"/>
          <w:sz w:val="24"/>
          <w:szCs w:val="24"/>
        </w:rPr>
        <w:t>:</w:t>
      </w:r>
      <w:r w:rsidRPr="001F2344">
        <w:rPr>
          <w:rFonts w:ascii="Times New Roman" w:hAnsi="Times New Roman"/>
          <w:sz w:val="24"/>
          <w:szCs w:val="24"/>
        </w:rPr>
        <w:t xml:space="preserve"> </w:t>
      </w:r>
      <w:hyperlink r:id="rId11" w:history="1">
        <w:r w:rsidRPr="0096254C">
          <w:rPr>
            <w:rStyle w:val="Hyperlink"/>
            <w:rFonts w:ascii="Times New Roman" w:hAnsi="Times New Roman"/>
            <w:color w:val="auto"/>
            <w:sz w:val="24"/>
            <w:szCs w:val="24"/>
          </w:rPr>
          <w:t>copli@administracao.niteroi.rj.gov.br</w:t>
        </w:r>
      </w:hyperlink>
    </w:p>
    <w:p w14:paraId="2A874600" w14:textId="77777777" w:rsidR="002317A7" w:rsidRPr="001F2344" w:rsidRDefault="002317A7" w:rsidP="002317A7">
      <w:pPr>
        <w:widowControl w:val="0"/>
        <w:overflowPunct w:val="0"/>
        <w:adjustRightInd w:val="0"/>
        <w:spacing w:after="0"/>
        <w:jc w:val="both"/>
        <w:rPr>
          <w:rFonts w:ascii="Times New Roman" w:hAnsi="Times New Roman"/>
          <w:bCs/>
          <w:iCs/>
          <w:sz w:val="24"/>
          <w:szCs w:val="24"/>
        </w:rPr>
      </w:pPr>
      <w:r w:rsidRPr="001F2344">
        <w:rPr>
          <w:rFonts w:ascii="Times New Roman" w:hAnsi="Times New Roman"/>
          <w:b/>
          <w:sz w:val="24"/>
          <w:szCs w:val="24"/>
        </w:rPr>
        <w:t>1.6</w:t>
      </w:r>
      <w:r w:rsidRPr="001F2344">
        <w:rPr>
          <w:rFonts w:ascii="Times New Roman" w:hAnsi="Times New Roman"/>
          <w:b/>
          <w:sz w:val="24"/>
          <w:szCs w:val="24"/>
        </w:rPr>
        <w:tab/>
      </w:r>
      <w:r w:rsidRPr="001F2344">
        <w:rPr>
          <w:rFonts w:ascii="Times New Roman" w:hAnsi="Times New Roman"/>
          <w:sz w:val="24"/>
          <w:szCs w:val="24"/>
        </w:rPr>
        <w:t xml:space="preserve">Caberá </w:t>
      </w:r>
      <w:r>
        <w:rPr>
          <w:rFonts w:ascii="Times New Roman" w:hAnsi="Times New Roman"/>
          <w:sz w:val="24"/>
          <w:szCs w:val="24"/>
        </w:rPr>
        <w:t xml:space="preserve">ao </w:t>
      </w:r>
      <w:r w:rsidRPr="0096254C">
        <w:rPr>
          <w:rFonts w:ascii="Times New Roman" w:hAnsi="Times New Roman"/>
          <w:sz w:val="24"/>
          <w:szCs w:val="24"/>
        </w:rPr>
        <w:t>Secretário Municipal de Meio Ambiente Recursos Hídricos e Sustentabilidade,</w:t>
      </w:r>
      <w:r>
        <w:rPr>
          <w:rFonts w:ascii="Times New Roman" w:hAnsi="Times New Roman"/>
          <w:sz w:val="24"/>
          <w:szCs w:val="24"/>
        </w:rPr>
        <w:t xml:space="preserve"> auxiliada </w:t>
      </w:r>
      <w:r w:rsidRPr="001F2344">
        <w:rPr>
          <w:rFonts w:ascii="Times New Roman" w:hAnsi="Times New Roman"/>
          <w:sz w:val="24"/>
          <w:szCs w:val="24"/>
        </w:rPr>
        <w:t>pela Comissão de Pregão, decidir sobre a impugnação, observado o disposto no item 1.1.</w:t>
      </w:r>
    </w:p>
    <w:p w14:paraId="229548AA" w14:textId="77777777" w:rsidR="002317A7" w:rsidRDefault="002317A7" w:rsidP="001650B0">
      <w:pPr>
        <w:widowControl w:val="0"/>
        <w:overflowPunct w:val="0"/>
        <w:adjustRightInd w:val="0"/>
        <w:spacing w:after="0"/>
        <w:jc w:val="both"/>
        <w:rPr>
          <w:rFonts w:ascii="Times New Roman" w:hAnsi="Times New Roman"/>
          <w:b/>
          <w:sz w:val="24"/>
          <w:szCs w:val="24"/>
        </w:rPr>
      </w:pPr>
    </w:p>
    <w:p w14:paraId="3C833C7B" w14:textId="77777777" w:rsidR="00765B49" w:rsidRDefault="00765B49" w:rsidP="001650B0">
      <w:pPr>
        <w:widowControl w:val="0"/>
        <w:overflowPunct w:val="0"/>
        <w:adjustRightInd w:val="0"/>
        <w:spacing w:after="0"/>
        <w:jc w:val="both"/>
        <w:rPr>
          <w:rFonts w:ascii="Times New Roman" w:hAnsi="Times New Roman"/>
          <w:b/>
          <w:sz w:val="24"/>
          <w:szCs w:val="24"/>
        </w:rPr>
      </w:pPr>
    </w:p>
    <w:p w14:paraId="11B40D08" w14:textId="77777777" w:rsidR="00B11838" w:rsidRPr="00B04FA0" w:rsidRDefault="00B04FA0" w:rsidP="001650B0">
      <w:pPr>
        <w:widowControl w:val="0"/>
        <w:overflowPunct w:val="0"/>
        <w:adjustRightInd w:val="0"/>
        <w:spacing w:after="0"/>
        <w:jc w:val="both"/>
        <w:rPr>
          <w:rFonts w:ascii="Times New Roman" w:hAnsi="Times New Roman"/>
          <w:b/>
          <w:sz w:val="24"/>
          <w:szCs w:val="24"/>
        </w:rPr>
      </w:pPr>
      <w:r w:rsidRPr="00B04FA0">
        <w:rPr>
          <w:rFonts w:ascii="Times New Roman" w:hAnsi="Times New Roman"/>
          <w:b/>
          <w:sz w:val="24"/>
          <w:szCs w:val="24"/>
        </w:rPr>
        <w:t xml:space="preserve">2 - </w:t>
      </w:r>
      <w:r w:rsidR="00B11838" w:rsidRPr="00B04FA0">
        <w:rPr>
          <w:rFonts w:ascii="Times New Roman" w:hAnsi="Times New Roman"/>
          <w:b/>
          <w:sz w:val="24"/>
          <w:szCs w:val="24"/>
        </w:rPr>
        <w:t>DO OBJETO</w:t>
      </w:r>
    </w:p>
    <w:p w14:paraId="4364B749" w14:textId="77777777"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14:paraId="09D83B06" w14:textId="581D95D0" w:rsidR="00980FF2" w:rsidRDefault="00B11838" w:rsidP="002317A7">
      <w:pPr>
        <w:spacing w:before="140"/>
        <w:ind w:right="-40"/>
        <w:jc w:val="both"/>
        <w:rPr>
          <w:rFonts w:ascii="Times New Roman" w:hAnsi="Times New Roman"/>
          <w:sz w:val="24"/>
          <w:szCs w:val="24"/>
        </w:rPr>
      </w:pPr>
      <w:r w:rsidRPr="002317A7">
        <w:rPr>
          <w:rFonts w:ascii="Times New Roman" w:hAnsi="Times New Roman"/>
          <w:sz w:val="24"/>
          <w:szCs w:val="24"/>
        </w:rPr>
        <w:t xml:space="preserve">O Pregão tem por objeto a </w:t>
      </w:r>
      <w:r w:rsidR="004E766A" w:rsidRPr="002317A7">
        <w:rPr>
          <w:rFonts w:ascii="Times New Roman" w:hAnsi="Times New Roman"/>
          <w:sz w:val="24"/>
          <w:szCs w:val="24"/>
        </w:rPr>
        <w:t xml:space="preserve">contratação </w:t>
      </w:r>
      <w:r w:rsidR="00980FF2" w:rsidRPr="002317A7">
        <w:rPr>
          <w:rFonts w:ascii="Times New Roman" w:hAnsi="Times New Roman"/>
          <w:sz w:val="24"/>
          <w:szCs w:val="24"/>
        </w:rPr>
        <w:t xml:space="preserve">de </w:t>
      </w:r>
      <w:r w:rsidR="00CF1371" w:rsidRPr="002317A7">
        <w:rPr>
          <w:rFonts w:ascii="Times New Roman" w:hAnsi="Times New Roman"/>
          <w:sz w:val="24"/>
          <w:szCs w:val="24"/>
        </w:rPr>
        <w:t xml:space="preserve">serviço de </w:t>
      </w:r>
      <w:r w:rsidR="002317A7" w:rsidRPr="002317A7">
        <w:rPr>
          <w:rFonts w:ascii="Times New Roman" w:hAnsi="Times New Roman"/>
          <w:sz w:val="24"/>
          <w:szCs w:val="24"/>
        </w:rPr>
        <w:t xml:space="preserve">Consultoria especializada em gestão de áreas protegidas para organizar, complementar, elaborar e aprovar o </w:t>
      </w:r>
      <w:r w:rsidR="002317A7" w:rsidRPr="002317A7">
        <w:rPr>
          <w:rFonts w:ascii="Times New Roman" w:hAnsi="Times New Roman"/>
          <w:b/>
          <w:sz w:val="24"/>
          <w:szCs w:val="24"/>
        </w:rPr>
        <w:t xml:space="preserve">Plano de Manejo do Parque Natural Municipal da Água Escondida, </w:t>
      </w:r>
      <w:r w:rsidR="002317A7" w:rsidRPr="002317A7">
        <w:rPr>
          <w:rFonts w:ascii="Times New Roman" w:hAnsi="Times New Roman"/>
          <w:sz w:val="24"/>
          <w:szCs w:val="24"/>
        </w:rPr>
        <w:t xml:space="preserve">unidade de conservação do grupo de proteção integral situado no município de Niterói. Ao final do contrato espera-se que o Plano objeto se constitua em instrumento gerencial de trabalho que assegure uma gestão eficiente, eficaz, descentralizada, participativa e </w:t>
      </w:r>
      <w:proofErr w:type="spellStart"/>
      <w:r w:rsidR="002317A7" w:rsidRPr="002317A7">
        <w:rPr>
          <w:rFonts w:ascii="Times New Roman" w:hAnsi="Times New Roman"/>
          <w:sz w:val="24"/>
          <w:szCs w:val="24"/>
        </w:rPr>
        <w:t>co-responsável</w:t>
      </w:r>
      <w:proofErr w:type="spellEnd"/>
      <w:r w:rsidR="002317A7" w:rsidRPr="002317A7">
        <w:rPr>
          <w:rFonts w:ascii="Times New Roman" w:hAnsi="Times New Roman"/>
          <w:sz w:val="24"/>
          <w:szCs w:val="24"/>
        </w:rPr>
        <w:t xml:space="preserve">, no cumprimento de seus objetivos de conservação expressos na </w:t>
      </w:r>
      <w:r w:rsidR="002317A7" w:rsidRPr="002317A7">
        <w:rPr>
          <w:rFonts w:ascii="Times New Roman" w:hAnsi="Times New Roman"/>
          <w:sz w:val="24"/>
          <w:szCs w:val="24"/>
        </w:rPr>
        <w:lastRenderedPageBreak/>
        <w:t xml:space="preserve">Lei Federal Nº 9.985/2000 e na Lei Municipal Nº 3.560/2020, </w:t>
      </w:r>
      <w:r w:rsidR="00980FF2" w:rsidRPr="002317A7">
        <w:rPr>
          <w:rFonts w:ascii="Times New Roman" w:hAnsi="Times New Roman"/>
          <w:sz w:val="24"/>
          <w:szCs w:val="24"/>
        </w:rPr>
        <w:t>conforme devidamente especificados e quantificados no Termo de Referência (Anexo 1).</w:t>
      </w:r>
    </w:p>
    <w:p w14:paraId="475CFDF1" w14:textId="77777777" w:rsidR="00315651" w:rsidRDefault="00315651" w:rsidP="001650B0">
      <w:pPr>
        <w:widowControl w:val="0"/>
        <w:overflowPunct w:val="0"/>
        <w:adjustRightInd w:val="0"/>
        <w:spacing w:after="0"/>
        <w:ind w:right="70"/>
        <w:jc w:val="both"/>
        <w:rPr>
          <w:rFonts w:ascii="Times New Roman" w:hAnsi="Times New Roman"/>
          <w:b/>
          <w:sz w:val="24"/>
          <w:szCs w:val="24"/>
        </w:rPr>
      </w:pPr>
    </w:p>
    <w:p w14:paraId="5586D932" w14:textId="77777777" w:rsidR="00B11838" w:rsidRPr="001650B0" w:rsidRDefault="00B11838" w:rsidP="001650B0">
      <w:pPr>
        <w:widowControl w:val="0"/>
        <w:overflowPunct w:val="0"/>
        <w:adjustRightInd w:val="0"/>
        <w:spacing w:after="0"/>
        <w:ind w:right="70"/>
        <w:jc w:val="both"/>
        <w:rPr>
          <w:rFonts w:ascii="Times New Roman" w:hAnsi="Times New Roman"/>
          <w:b/>
          <w:sz w:val="24"/>
          <w:szCs w:val="24"/>
        </w:rPr>
      </w:pPr>
      <w:r w:rsidRPr="001650B0">
        <w:rPr>
          <w:rFonts w:ascii="Times New Roman" w:hAnsi="Times New Roman"/>
          <w:b/>
          <w:sz w:val="24"/>
          <w:szCs w:val="24"/>
        </w:rPr>
        <w:t xml:space="preserve">3 </w:t>
      </w:r>
      <w:r w:rsidR="00570A40">
        <w:rPr>
          <w:rFonts w:ascii="Times New Roman" w:hAnsi="Times New Roman"/>
          <w:b/>
          <w:sz w:val="24"/>
          <w:szCs w:val="24"/>
        </w:rPr>
        <w:t xml:space="preserve">- </w:t>
      </w:r>
      <w:r w:rsidRPr="001650B0">
        <w:rPr>
          <w:rFonts w:ascii="Times New Roman" w:hAnsi="Times New Roman"/>
          <w:b/>
          <w:sz w:val="24"/>
          <w:szCs w:val="24"/>
        </w:rPr>
        <w:t xml:space="preserve"> DO PREÇO ESTIMADO PELA ADMINITRAÇÃO</w:t>
      </w:r>
    </w:p>
    <w:p w14:paraId="31473A6B" w14:textId="77777777"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14:paraId="1498D9E4" w14:textId="020944AD" w:rsidR="00B11838" w:rsidRPr="00290FB2" w:rsidRDefault="00B11838" w:rsidP="001650B0">
      <w:pPr>
        <w:widowControl w:val="0"/>
        <w:overflowPunct w:val="0"/>
        <w:adjustRightInd w:val="0"/>
        <w:spacing w:after="0"/>
        <w:ind w:right="70"/>
        <w:jc w:val="both"/>
        <w:rPr>
          <w:rFonts w:ascii="Times New Roman" w:hAnsi="Times New Roman"/>
          <w:sz w:val="24"/>
          <w:szCs w:val="24"/>
        </w:rPr>
      </w:pPr>
      <w:r w:rsidRPr="00290FB2">
        <w:rPr>
          <w:rFonts w:ascii="Times New Roman" w:hAnsi="Times New Roman"/>
          <w:b/>
          <w:sz w:val="24"/>
          <w:szCs w:val="24"/>
        </w:rPr>
        <w:t>3.1</w:t>
      </w:r>
      <w:r w:rsidRPr="00290FB2">
        <w:rPr>
          <w:rFonts w:ascii="Times New Roman" w:hAnsi="Times New Roman"/>
          <w:sz w:val="24"/>
          <w:szCs w:val="24"/>
        </w:rPr>
        <w:t xml:space="preserve"> O preço total estimado pela Administração para o objeto deste pregão é de </w:t>
      </w:r>
      <w:r w:rsidRPr="00290FB2">
        <w:rPr>
          <w:rFonts w:ascii="Times New Roman" w:hAnsi="Times New Roman"/>
          <w:b/>
          <w:sz w:val="24"/>
          <w:szCs w:val="24"/>
        </w:rPr>
        <w:t xml:space="preserve">R$ </w:t>
      </w:r>
      <w:r w:rsidR="00290FB2" w:rsidRPr="00290FB2">
        <w:rPr>
          <w:rFonts w:ascii="Times New Roman" w:hAnsi="Times New Roman"/>
          <w:b/>
          <w:sz w:val="24"/>
          <w:szCs w:val="24"/>
          <w:shd w:val="clear" w:color="auto" w:fill="FFFFFF"/>
        </w:rPr>
        <w:t>201.326,40</w:t>
      </w:r>
      <w:r w:rsidR="00E5063F" w:rsidRPr="00290FB2">
        <w:rPr>
          <w:rFonts w:ascii="Times New Roman" w:hAnsi="Times New Roman"/>
          <w:sz w:val="24"/>
          <w:szCs w:val="24"/>
        </w:rPr>
        <w:t xml:space="preserve"> (</w:t>
      </w:r>
      <w:r w:rsidR="00B04FA0" w:rsidRPr="00290FB2">
        <w:rPr>
          <w:rFonts w:ascii="Times New Roman" w:hAnsi="Times New Roman"/>
          <w:sz w:val="24"/>
          <w:szCs w:val="24"/>
        </w:rPr>
        <w:t xml:space="preserve">duzentos e </w:t>
      </w:r>
      <w:r w:rsidR="00290FB2" w:rsidRPr="00290FB2">
        <w:rPr>
          <w:rFonts w:ascii="Times New Roman" w:hAnsi="Times New Roman"/>
          <w:sz w:val="24"/>
          <w:szCs w:val="24"/>
        </w:rPr>
        <w:t xml:space="preserve">um </w:t>
      </w:r>
      <w:r w:rsidR="00B04FA0" w:rsidRPr="00290FB2">
        <w:rPr>
          <w:rFonts w:ascii="Times New Roman" w:hAnsi="Times New Roman"/>
          <w:sz w:val="24"/>
          <w:szCs w:val="24"/>
        </w:rPr>
        <w:t xml:space="preserve">mil, </w:t>
      </w:r>
      <w:r w:rsidR="00290FB2" w:rsidRPr="00290FB2">
        <w:rPr>
          <w:rFonts w:ascii="Times New Roman" w:hAnsi="Times New Roman"/>
          <w:sz w:val="24"/>
          <w:szCs w:val="24"/>
        </w:rPr>
        <w:t>trezentos e vinte e seis reais, e quarenta centavos</w:t>
      </w:r>
      <w:r w:rsidR="00B04FA0" w:rsidRPr="00290FB2">
        <w:rPr>
          <w:rFonts w:ascii="Times New Roman" w:hAnsi="Times New Roman"/>
          <w:sz w:val="24"/>
          <w:szCs w:val="24"/>
        </w:rPr>
        <w:t>), co</w:t>
      </w:r>
      <w:r w:rsidR="00290FB2" w:rsidRPr="00290FB2">
        <w:rPr>
          <w:rFonts w:ascii="Times New Roman" w:hAnsi="Times New Roman"/>
          <w:sz w:val="24"/>
          <w:szCs w:val="24"/>
        </w:rPr>
        <w:t>nforme valore</w:t>
      </w:r>
      <w:r w:rsidRPr="00290FB2">
        <w:rPr>
          <w:rFonts w:ascii="Times New Roman" w:hAnsi="Times New Roman"/>
          <w:sz w:val="24"/>
          <w:szCs w:val="24"/>
        </w:rPr>
        <w:t xml:space="preserve"> constante do termo de referência.  </w:t>
      </w:r>
    </w:p>
    <w:p w14:paraId="46EBAA16" w14:textId="77777777" w:rsidR="00B11838" w:rsidRPr="00290FB2" w:rsidRDefault="00B11838" w:rsidP="001650B0">
      <w:pPr>
        <w:widowControl w:val="0"/>
        <w:overflowPunct w:val="0"/>
        <w:adjustRightInd w:val="0"/>
        <w:spacing w:after="0"/>
        <w:ind w:right="70"/>
        <w:jc w:val="both"/>
        <w:rPr>
          <w:rFonts w:ascii="Times New Roman" w:hAnsi="Times New Roman"/>
          <w:sz w:val="24"/>
          <w:szCs w:val="24"/>
        </w:rPr>
      </w:pPr>
    </w:p>
    <w:p w14:paraId="59E8F8EA" w14:textId="77777777" w:rsidR="00570A40" w:rsidRPr="001F2344" w:rsidRDefault="00B11838" w:rsidP="00570A40">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sz w:val="24"/>
          <w:szCs w:val="24"/>
        </w:rPr>
        <w:t xml:space="preserve">  </w:t>
      </w:r>
      <w:r w:rsidR="00570A40" w:rsidRPr="001F2344">
        <w:rPr>
          <w:rFonts w:ascii="Times New Roman" w:hAnsi="Times New Roman"/>
          <w:b/>
          <w:sz w:val="24"/>
          <w:szCs w:val="24"/>
        </w:rPr>
        <w:t>4 - DAS CONDIÇÕES PARA PARTICIPAÇÃO</w:t>
      </w:r>
    </w:p>
    <w:p w14:paraId="59A20A90" w14:textId="77777777" w:rsidR="00570A40" w:rsidRPr="001F2344" w:rsidRDefault="00570A40" w:rsidP="00570A40">
      <w:pPr>
        <w:widowControl w:val="0"/>
        <w:overflowPunct w:val="0"/>
        <w:adjustRightInd w:val="0"/>
        <w:spacing w:after="0"/>
        <w:ind w:right="70"/>
        <w:jc w:val="both"/>
        <w:rPr>
          <w:rFonts w:ascii="Times New Roman" w:hAnsi="Times New Roman"/>
          <w:b/>
          <w:sz w:val="24"/>
          <w:szCs w:val="24"/>
        </w:rPr>
      </w:pPr>
    </w:p>
    <w:p w14:paraId="387C232F"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4.1</w:t>
      </w:r>
      <w:r w:rsidRPr="001F2344">
        <w:rPr>
          <w:rFonts w:ascii="Times New Roman" w:hAnsi="Times New Roman"/>
          <w:sz w:val="24"/>
          <w:szCs w:val="24"/>
        </w:rPr>
        <w:t xml:space="preserve"> Poderão participar deste Pregão: </w:t>
      </w:r>
    </w:p>
    <w:p w14:paraId="0D5E98FF"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p>
    <w:p w14:paraId="012016BA"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  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14:paraId="471497DD"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p>
    <w:p w14:paraId="7C12DF43"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b)  estejam previamente credenciadas junto ao provedor do sistema eletrônico </w:t>
      </w:r>
      <w:hyperlink r:id="rId12" w:history="1">
        <w:r w:rsidRPr="005F60C2">
          <w:rPr>
            <w:rStyle w:val="Hyperlink"/>
            <w:rFonts w:ascii="Times New Roman" w:hAnsi="Times New Roman"/>
            <w:sz w:val="24"/>
            <w:szCs w:val="24"/>
          </w:rPr>
          <w:t>www.compras.gov.br</w:t>
        </w:r>
      </w:hyperlink>
      <w:r w:rsidRPr="001F2344">
        <w:rPr>
          <w:rFonts w:ascii="Times New Roman" w:hAnsi="Times New Roman"/>
          <w:sz w:val="24"/>
          <w:szCs w:val="24"/>
        </w:rPr>
        <w:t xml:space="preserve">,  no prazo de até 3 (três) dias antes da realização do pregão. </w:t>
      </w:r>
    </w:p>
    <w:p w14:paraId="7B0BFACF"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p>
    <w:p w14:paraId="15A1BF94"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4.1.2.1</w:t>
      </w:r>
      <w:r w:rsidRPr="001F2344">
        <w:rPr>
          <w:rFonts w:ascii="Times New Roman" w:hAnsi="Times New Roman"/>
          <w:sz w:val="24"/>
          <w:szCs w:val="24"/>
        </w:rPr>
        <w:t xml:space="preserve"> o credenciamento dar-se-á pela atribuição de chave de identificação e de senha pessoal e intransferível.</w:t>
      </w:r>
    </w:p>
    <w:p w14:paraId="793F454A"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p>
    <w:p w14:paraId="0B520E63"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4.1.2.2</w:t>
      </w:r>
      <w:r w:rsidRPr="001F2344">
        <w:rPr>
          <w:rFonts w:ascii="Times New Roman" w:hAnsi="Times New Roman"/>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14:paraId="65FEB205"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p>
    <w:p w14:paraId="770063A6" w14:textId="389C5AD8"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4.1.2.3</w:t>
      </w:r>
      <w:r w:rsidRPr="001F2344">
        <w:rPr>
          <w:rFonts w:ascii="Times New Roman" w:hAnsi="Times New Roman"/>
          <w:sz w:val="24"/>
          <w:szCs w:val="24"/>
        </w:rPr>
        <w:t xml:space="preserve"> – o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 </w:t>
      </w:r>
    </w:p>
    <w:p w14:paraId="64FBBE7B"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p>
    <w:p w14:paraId="28C7532B"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4.1.2.4</w:t>
      </w:r>
      <w:r w:rsidRPr="001F2344">
        <w:rPr>
          <w:rFonts w:ascii="Times New Roman" w:hAnsi="Times New Roman"/>
          <w:sz w:val="24"/>
          <w:szCs w:val="24"/>
        </w:rPr>
        <w:t xml:space="preserve"> – A perda da senha ou a quebra do sigilo deverão se comunicadas imediatamente ao provedor do sistema, para imediato bloqueio de acesso. </w:t>
      </w:r>
    </w:p>
    <w:p w14:paraId="01CE7456"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p>
    <w:p w14:paraId="6851C74E"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4.1.2.5</w:t>
      </w:r>
      <w:r w:rsidRPr="001F2344">
        <w:rPr>
          <w:rFonts w:ascii="Times New Roman" w:hAnsi="Times New Roman"/>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14:paraId="2457E0CB"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p>
    <w:p w14:paraId="5A5793FA"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4.1.3</w:t>
      </w:r>
      <w:r w:rsidRPr="001F2344">
        <w:rPr>
          <w:rFonts w:ascii="Times New Roman" w:hAnsi="Times New Roman"/>
          <w:sz w:val="24"/>
          <w:szCs w:val="24"/>
        </w:rPr>
        <w:t xml:space="preserve"> – A participação dar-se-á por meio da digitação da respectiva senha privativa e </w:t>
      </w:r>
      <w:proofErr w:type="spellStart"/>
      <w:r w:rsidRPr="001F2344">
        <w:rPr>
          <w:rFonts w:ascii="Times New Roman" w:hAnsi="Times New Roman"/>
          <w:sz w:val="24"/>
          <w:szCs w:val="24"/>
        </w:rPr>
        <w:t>subseqüente</w:t>
      </w:r>
      <w:proofErr w:type="spellEnd"/>
      <w:r w:rsidRPr="001F2344">
        <w:rPr>
          <w:rFonts w:ascii="Times New Roman" w:hAnsi="Times New Roman"/>
          <w:sz w:val="24"/>
          <w:szCs w:val="24"/>
        </w:rPr>
        <w:t xml:space="preserve"> encaminhamento e proposta de preço, exclusivamente por meio de sistema eletrônico, em horário </w:t>
      </w:r>
      <w:r>
        <w:rPr>
          <w:rFonts w:ascii="Times New Roman" w:hAnsi="Times New Roman"/>
          <w:sz w:val="24"/>
          <w:szCs w:val="24"/>
        </w:rPr>
        <w:t>de Brasília</w:t>
      </w:r>
      <w:r w:rsidRPr="001F2344">
        <w:rPr>
          <w:rFonts w:ascii="Times New Roman" w:hAnsi="Times New Roman"/>
          <w:sz w:val="24"/>
          <w:szCs w:val="24"/>
        </w:rPr>
        <w:t xml:space="preserve">. </w:t>
      </w:r>
    </w:p>
    <w:p w14:paraId="6CD4BB8E"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 </w:t>
      </w:r>
    </w:p>
    <w:p w14:paraId="382C1958" w14:textId="77777777" w:rsidR="00570A40" w:rsidRPr="001F2344" w:rsidRDefault="00570A40" w:rsidP="00570A40">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4.1.4</w:t>
      </w:r>
      <w:r w:rsidRPr="001F2344">
        <w:rPr>
          <w:rFonts w:ascii="Times New Roman" w:hAnsi="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0ED50808" w14:textId="77777777"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 </w:t>
      </w:r>
    </w:p>
    <w:p w14:paraId="1DA1E430" w14:textId="77777777" w:rsidR="00315651" w:rsidRDefault="00315651" w:rsidP="0007469A">
      <w:pPr>
        <w:widowControl w:val="0"/>
        <w:overflowPunct w:val="0"/>
        <w:adjustRightInd w:val="0"/>
        <w:spacing w:after="0" w:line="240" w:lineRule="auto"/>
        <w:ind w:right="70"/>
        <w:jc w:val="both"/>
        <w:rPr>
          <w:rFonts w:ascii="Times New Roman" w:hAnsi="Times New Roman"/>
          <w:b/>
          <w:sz w:val="24"/>
          <w:szCs w:val="24"/>
        </w:rPr>
      </w:pPr>
    </w:p>
    <w:p w14:paraId="66BBD1A3" w14:textId="77777777" w:rsidR="00315651" w:rsidRDefault="00315651" w:rsidP="0007469A">
      <w:pPr>
        <w:widowControl w:val="0"/>
        <w:overflowPunct w:val="0"/>
        <w:adjustRightInd w:val="0"/>
        <w:spacing w:after="0" w:line="240" w:lineRule="auto"/>
        <w:ind w:right="70"/>
        <w:jc w:val="both"/>
        <w:rPr>
          <w:rFonts w:ascii="Times New Roman" w:hAnsi="Times New Roman"/>
          <w:b/>
          <w:sz w:val="24"/>
          <w:szCs w:val="24"/>
        </w:rPr>
      </w:pPr>
    </w:p>
    <w:p w14:paraId="4E665000" w14:textId="77777777" w:rsidR="00B11838" w:rsidRPr="00315651" w:rsidRDefault="00B11838" w:rsidP="0007469A">
      <w:pPr>
        <w:widowControl w:val="0"/>
        <w:overflowPunct w:val="0"/>
        <w:adjustRightInd w:val="0"/>
        <w:spacing w:after="0" w:line="240" w:lineRule="auto"/>
        <w:ind w:right="70"/>
        <w:jc w:val="both"/>
        <w:rPr>
          <w:rFonts w:ascii="Times New Roman" w:hAnsi="Times New Roman"/>
          <w:b/>
          <w:sz w:val="24"/>
          <w:szCs w:val="24"/>
        </w:rPr>
      </w:pPr>
      <w:r w:rsidRPr="00315651">
        <w:rPr>
          <w:rFonts w:ascii="Times New Roman" w:hAnsi="Times New Roman"/>
          <w:b/>
          <w:sz w:val="24"/>
          <w:szCs w:val="24"/>
        </w:rPr>
        <w:t>5-  DAS VEDAÇÕES DE PARTICIPAÇÃO</w:t>
      </w:r>
    </w:p>
    <w:p w14:paraId="4617FE85" w14:textId="77777777" w:rsidR="00B11838" w:rsidRPr="00315651" w:rsidRDefault="00B11838" w:rsidP="0007469A">
      <w:pPr>
        <w:widowControl w:val="0"/>
        <w:overflowPunct w:val="0"/>
        <w:adjustRightInd w:val="0"/>
        <w:spacing w:after="0" w:line="240" w:lineRule="auto"/>
        <w:ind w:right="70"/>
        <w:jc w:val="both"/>
        <w:rPr>
          <w:rFonts w:ascii="Times New Roman" w:hAnsi="Times New Roman"/>
          <w:b/>
          <w:sz w:val="24"/>
          <w:szCs w:val="24"/>
        </w:rPr>
      </w:pPr>
    </w:p>
    <w:p w14:paraId="218C0B16" w14:textId="77777777" w:rsidR="00315651" w:rsidRPr="00315651" w:rsidRDefault="00315651" w:rsidP="00315651">
      <w:pPr>
        <w:widowControl w:val="0"/>
        <w:overflowPunct w:val="0"/>
        <w:adjustRightInd w:val="0"/>
        <w:spacing w:after="0"/>
        <w:ind w:right="70"/>
        <w:jc w:val="both"/>
        <w:rPr>
          <w:rFonts w:ascii="Times New Roman" w:hAnsi="Times New Roman"/>
          <w:sz w:val="24"/>
          <w:szCs w:val="24"/>
        </w:rPr>
      </w:pPr>
      <w:r w:rsidRPr="00315651">
        <w:rPr>
          <w:rFonts w:ascii="Times New Roman" w:hAnsi="Times New Roman"/>
          <w:b/>
          <w:sz w:val="24"/>
          <w:szCs w:val="24"/>
        </w:rPr>
        <w:t>5.1</w:t>
      </w:r>
      <w:r w:rsidRPr="00315651">
        <w:rPr>
          <w:rFonts w:ascii="Times New Roman" w:hAnsi="Times New Roman"/>
          <w:b/>
          <w:sz w:val="24"/>
          <w:szCs w:val="24"/>
        </w:rPr>
        <w:tab/>
      </w:r>
      <w:r w:rsidRPr="00315651">
        <w:rPr>
          <w:rFonts w:ascii="Times New Roman" w:hAnsi="Times New Roman"/>
          <w:sz w:val="24"/>
          <w:szCs w:val="24"/>
        </w:rPr>
        <w:t xml:space="preserve">Não será permitida a participação na licitação de mais de uma empresa sob o controle de um mesmo grupo de pessoas, físicas ou jurídicas, sendo também vedada a participação de empresas punidas por: </w:t>
      </w:r>
    </w:p>
    <w:p w14:paraId="14920B82" w14:textId="77777777" w:rsidR="00315651" w:rsidRPr="00315651" w:rsidRDefault="00315651" w:rsidP="0007469A">
      <w:pPr>
        <w:widowControl w:val="0"/>
        <w:overflowPunct w:val="0"/>
        <w:adjustRightInd w:val="0"/>
        <w:spacing w:after="0" w:line="240" w:lineRule="auto"/>
        <w:ind w:right="70"/>
        <w:jc w:val="both"/>
        <w:rPr>
          <w:rFonts w:ascii="Times New Roman" w:hAnsi="Times New Roman"/>
          <w:b/>
          <w:sz w:val="24"/>
          <w:szCs w:val="24"/>
        </w:rPr>
      </w:pPr>
    </w:p>
    <w:p w14:paraId="41D03CC3" w14:textId="77777777" w:rsidR="00315651" w:rsidRPr="00315651" w:rsidRDefault="00937264" w:rsidP="0007469A">
      <w:pPr>
        <w:widowControl w:val="0"/>
        <w:overflowPunct w:val="0"/>
        <w:adjustRightInd w:val="0"/>
        <w:spacing w:after="0" w:line="240" w:lineRule="auto"/>
        <w:ind w:right="70"/>
        <w:jc w:val="both"/>
        <w:rPr>
          <w:rFonts w:ascii="Times New Roman" w:hAnsi="Times New Roman"/>
          <w:sz w:val="24"/>
          <w:szCs w:val="24"/>
        </w:rPr>
      </w:pPr>
      <w:r w:rsidRPr="00315651">
        <w:rPr>
          <w:rFonts w:ascii="Times New Roman" w:hAnsi="Times New Roman"/>
          <w:sz w:val="24"/>
          <w:szCs w:val="24"/>
        </w:rPr>
        <w:t xml:space="preserve">a) Ente, Autarquia ou Fundação da Administração Pública do Município de Niterói, com as sanções prescritas no inciso III do art. 87 da Lei nº 8.666/93 e no art. 7º da Lei nº 10.520/02; </w:t>
      </w:r>
    </w:p>
    <w:p w14:paraId="6CB7EA11" w14:textId="77777777" w:rsidR="00315651" w:rsidRPr="00315651" w:rsidRDefault="00315651" w:rsidP="0007469A">
      <w:pPr>
        <w:widowControl w:val="0"/>
        <w:overflowPunct w:val="0"/>
        <w:adjustRightInd w:val="0"/>
        <w:spacing w:after="0" w:line="240" w:lineRule="auto"/>
        <w:ind w:right="70"/>
        <w:jc w:val="both"/>
        <w:rPr>
          <w:rFonts w:ascii="Times New Roman" w:hAnsi="Times New Roman"/>
          <w:sz w:val="24"/>
          <w:szCs w:val="24"/>
        </w:rPr>
      </w:pPr>
    </w:p>
    <w:p w14:paraId="669B7739" w14:textId="77777777" w:rsidR="00937264" w:rsidRPr="00315651" w:rsidRDefault="00937264" w:rsidP="0007469A">
      <w:pPr>
        <w:widowControl w:val="0"/>
        <w:overflowPunct w:val="0"/>
        <w:adjustRightInd w:val="0"/>
        <w:spacing w:after="0" w:line="240" w:lineRule="auto"/>
        <w:ind w:right="70"/>
        <w:jc w:val="both"/>
        <w:rPr>
          <w:rFonts w:ascii="Times New Roman" w:hAnsi="Times New Roman"/>
          <w:sz w:val="24"/>
          <w:szCs w:val="24"/>
        </w:rPr>
      </w:pPr>
      <w:r w:rsidRPr="00315651">
        <w:rPr>
          <w:rFonts w:ascii="Times New Roman" w:hAnsi="Times New Roman"/>
          <w:sz w:val="24"/>
          <w:szCs w:val="24"/>
        </w:rPr>
        <w:t>b) Ente ou Entidade da Administração Pública Federal, Estadual, Distrital e Municipal, com a sanção prescrita no inciso IV do art. 87 da Lei nº 8.666/93.</w:t>
      </w:r>
    </w:p>
    <w:p w14:paraId="7539B905" w14:textId="77777777" w:rsidR="00937264" w:rsidRPr="00315651" w:rsidRDefault="00937264" w:rsidP="0007469A">
      <w:pPr>
        <w:widowControl w:val="0"/>
        <w:overflowPunct w:val="0"/>
        <w:adjustRightInd w:val="0"/>
        <w:spacing w:after="0" w:line="240" w:lineRule="auto"/>
        <w:ind w:right="70"/>
        <w:jc w:val="both"/>
        <w:rPr>
          <w:rFonts w:ascii="Times New Roman" w:hAnsi="Times New Roman"/>
          <w:sz w:val="24"/>
          <w:szCs w:val="24"/>
        </w:rPr>
      </w:pPr>
    </w:p>
    <w:p w14:paraId="427BE390" w14:textId="77777777" w:rsidR="00937264" w:rsidRPr="00315651" w:rsidRDefault="00937264" w:rsidP="0007469A">
      <w:pPr>
        <w:widowControl w:val="0"/>
        <w:overflowPunct w:val="0"/>
        <w:adjustRightInd w:val="0"/>
        <w:spacing w:after="0" w:line="240" w:lineRule="auto"/>
        <w:ind w:right="70"/>
        <w:jc w:val="both"/>
        <w:rPr>
          <w:rFonts w:ascii="Times New Roman" w:hAnsi="Times New Roman"/>
          <w:sz w:val="24"/>
          <w:szCs w:val="24"/>
        </w:rPr>
      </w:pPr>
      <w:r w:rsidRPr="00315651">
        <w:rPr>
          <w:rFonts w:ascii="Times New Roman" w:hAnsi="Times New Roman"/>
          <w:b/>
          <w:sz w:val="24"/>
          <w:szCs w:val="24"/>
        </w:rPr>
        <w:t xml:space="preserve"> 5.</w:t>
      </w:r>
      <w:r w:rsidR="00315651" w:rsidRPr="00315651">
        <w:rPr>
          <w:rFonts w:ascii="Times New Roman" w:hAnsi="Times New Roman"/>
          <w:b/>
          <w:sz w:val="24"/>
          <w:szCs w:val="24"/>
        </w:rPr>
        <w:t>2</w:t>
      </w:r>
      <w:r w:rsidRPr="00315651">
        <w:rPr>
          <w:rFonts w:ascii="Times New Roman" w:hAnsi="Times New Roman"/>
          <w:sz w:val="24"/>
          <w:szCs w:val="24"/>
        </w:rPr>
        <w:t>. Não será permitida a participação na licitação das pessoas físicas e jurídicas arroladas no artigo 9º, da Lei n.º 8.666/93.</w:t>
      </w:r>
    </w:p>
    <w:p w14:paraId="25D5D0C6" w14:textId="77777777" w:rsidR="00122ED5" w:rsidRPr="00315651" w:rsidRDefault="00122ED5" w:rsidP="0007469A">
      <w:pPr>
        <w:widowControl w:val="0"/>
        <w:overflowPunct w:val="0"/>
        <w:adjustRightInd w:val="0"/>
        <w:spacing w:after="0" w:line="240" w:lineRule="auto"/>
        <w:ind w:right="70"/>
        <w:jc w:val="both"/>
        <w:rPr>
          <w:rFonts w:ascii="Times New Roman" w:hAnsi="Times New Roman"/>
          <w:b/>
          <w:sz w:val="24"/>
          <w:szCs w:val="24"/>
        </w:rPr>
      </w:pPr>
    </w:p>
    <w:p w14:paraId="16B6FE05" w14:textId="77777777" w:rsidR="004251D7" w:rsidRPr="001F2344" w:rsidRDefault="004251D7" w:rsidP="004251D7">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6- DA ABERTURA DA SESSÃO PÚBLICA</w:t>
      </w:r>
    </w:p>
    <w:p w14:paraId="053BC13D"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6070F635"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6.1</w:t>
      </w:r>
      <w:r w:rsidRPr="001F2344">
        <w:rPr>
          <w:rFonts w:ascii="Times New Roman" w:hAnsi="Times New Roman"/>
          <w:sz w:val="24"/>
          <w:szCs w:val="24"/>
        </w:rPr>
        <w:t xml:space="preserve"> – A abertura da Sessão Pública deste Pregão Eletrônico, conduzido pelo Pregoeiro ocorrerá na data e hora indicadas no preâmbulo deste edital, no endereço eletrônico </w:t>
      </w:r>
      <w:hyperlink r:id="rId13" w:history="1">
        <w:r w:rsidRPr="005F60C2">
          <w:rPr>
            <w:rStyle w:val="Hyperlink"/>
            <w:rFonts w:ascii="Times New Roman" w:hAnsi="Times New Roman"/>
            <w:sz w:val="24"/>
            <w:szCs w:val="24"/>
          </w:rPr>
          <w:t>www.compras.gov.br</w:t>
        </w:r>
      </w:hyperlink>
      <w:r w:rsidRPr="001F2344">
        <w:rPr>
          <w:rFonts w:ascii="Times New Roman" w:hAnsi="Times New Roman"/>
          <w:sz w:val="24"/>
          <w:szCs w:val="24"/>
        </w:rPr>
        <w:t xml:space="preserve">. </w:t>
      </w:r>
    </w:p>
    <w:p w14:paraId="68A2402B"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3384A78F" w14:textId="77777777" w:rsidR="004251D7" w:rsidRPr="005C6E65" w:rsidRDefault="004251D7" w:rsidP="004251D7">
      <w:pPr>
        <w:widowControl w:val="0"/>
        <w:overflowPunct w:val="0"/>
        <w:adjustRightInd w:val="0"/>
        <w:spacing w:after="0"/>
        <w:ind w:right="70"/>
        <w:jc w:val="both"/>
        <w:rPr>
          <w:rFonts w:ascii="Times New Roman" w:hAnsi="Times New Roman"/>
          <w:bCs/>
          <w:sz w:val="24"/>
          <w:szCs w:val="24"/>
        </w:rPr>
      </w:pPr>
      <w:r w:rsidRPr="005B0D3D">
        <w:rPr>
          <w:rFonts w:ascii="Times New Roman" w:hAnsi="Times New Roman"/>
          <w:b/>
          <w:sz w:val="24"/>
          <w:szCs w:val="24"/>
        </w:rPr>
        <w:t xml:space="preserve">6.2 </w:t>
      </w:r>
      <w:r w:rsidRPr="005C6E65">
        <w:rPr>
          <w:rFonts w:ascii="Times New Roman" w:hAnsi="Times New Roman"/>
          <w:bCs/>
          <w:sz w:val="24"/>
          <w:szCs w:val="24"/>
        </w:rPr>
        <w:t>– Os licitantes encaminharão, exclusivamente por meio do sistema, concomitantemente com os documentos de habilitação exigidos no edital, proposta com a descrição do objeto ofertado e o preço, até</w:t>
      </w:r>
      <w:r w:rsidRPr="005C6E65">
        <w:rPr>
          <w:rFonts w:ascii="Times New Roman" w:hAnsi="Times New Roman"/>
          <w:b/>
          <w:sz w:val="24"/>
          <w:szCs w:val="24"/>
        </w:rPr>
        <w:t xml:space="preserve"> </w:t>
      </w:r>
      <w:r w:rsidRPr="005C6E65">
        <w:rPr>
          <w:rFonts w:ascii="Times New Roman" w:hAnsi="Times New Roman"/>
          <w:bCs/>
          <w:sz w:val="24"/>
          <w:szCs w:val="24"/>
        </w:rPr>
        <w:t>a data e o horário estabelecidos para a abertura da sessão pública, quando, então, encerrar-se-á automaticamente a etapa de envio dessa documentação.</w:t>
      </w:r>
    </w:p>
    <w:p w14:paraId="031CEF0C" w14:textId="77777777" w:rsidR="004251D7" w:rsidRDefault="004251D7" w:rsidP="004251D7">
      <w:pPr>
        <w:widowControl w:val="0"/>
        <w:overflowPunct w:val="0"/>
        <w:adjustRightInd w:val="0"/>
        <w:spacing w:after="0"/>
        <w:ind w:right="70"/>
        <w:jc w:val="both"/>
        <w:rPr>
          <w:rFonts w:ascii="Times New Roman" w:hAnsi="Times New Roman"/>
          <w:b/>
          <w:sz w:val="24"/>
          <w:szCs w:val="24"/>
        </w:rPr>
      </w:pPr>
    </w:p>
    <w:p w14:paraId="080B4786"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6.</w:t>
      </w:r>
      <w:r>
        <w:rPr>
          <w:rFonts w:ascii="Times New Roman" w:hAnsi="Times New Roman"/>
          <w:b/>
          <w:sz w:val="24"/>
          <w:szCs w:val="24"/>
        </w:rPr>
        <w:t>3</w:t>
      </w:r>
      <w:r w:rsidRPr="001F2344">
        <w:rPr>
          <w:rFonts w:ascii="Times New Roman" w:hAnsi="Times New Roman"/>
          <w:sz w:val="24"/>
          <w:szCs w:val="24"/>
        </w:rPr>
        <w:t xml:space="preserve"> – A comunicação entre o pregoeiro e o licitante ocorrerá exclusivamente mediante a troca mensagens, em campo próprio do sistema eletrônico. </w:t>
      </w:r>
    </w:p>
    <w:p w14:paraId="33C3A0F2"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73023666"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6.</w:t>
      </w:r>
      <w:r>
        <w:rPr>
          <w:rFonts w:ascii="Times New Roman" w:hAnsi="Times New Roman"/>
          <w:b/>
          <w:sz w:val="24"/>
          <w:szCs w:val="24"/>
        </w:rPr>
        <w:t>4</w:t>
      </w:r>
      <w:r w:rsidRPr="001F2344">
        <w:rPr>
          <w:rFonts w:ascii="Times New Roman" w:hAnsi="Times New Roman"/>
          <w:sz w:val="24"/>
          <w:szCs w:val="24"/>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14:paraId="36EDD77C" w14:textId="77777777" w:rsidR="004251D7" w:rsidRPr="001F2344" w:rsidRDefault="004251D7" w:rsidP="004251D7">
      <w:pPr>
        <w:widowControl w:val="0"/>
        <w:overflowPunct w:val="0"/>
        <w:adjustRightInd w:val="0"/>
        <w:spacing w:after="0" w:line="240" w:lineRule="auto"/>
        <w:ind w:right="70"/>
        <w:jc w:val="both"/>
        <w:rPr>
          <w:rFonts w:ascii="Times New Roman" w:hAnsi="Times New Roman"/>
          <w:b/>
          <w:sz w:val="24"/>
          <w:szCs w:val="24"/>
          <w:u w:val="single"/>
        </w:rPr>
      </w:pPr>
    </w:p>
    <w:p w14:paraId="5D708BFB" w14:textId="77777777" w:rsidR="004251D7" w:rsidRPr="001F2344" w:rsidRDefault="004251D7" w:rsidP="004251D7">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7 - DA PROPOSTA DE PREÇO ELETRÔNICA</w:t>
      </w:r>
    </w:p>
    <w:p w14:paraId="41B71784" w14:textId="77777777" w:rsidR="004251D7" w:rsidRPr="001F2344" w:rsidRDefault="004251D7" w:rsidP="004251D7">
      <w:pPr>
        <w:widowControl w:val="0"/>
        <w:overflowPunct w:val="0"/>
        <w:adjustRightInd w:val="0"/>
        <w:spacing w:after="0"/>
        <w:ind w:right="70"/>
        <w:jc w:val="both"/>
        <w:rPr>
          <w:rFonts w:ascii="Times New Roman" w:hAnsi="Times New Roman"/>
          <w:b/>
          <w:sz w:val="24"/>
          <w:szCs w:val="24"/>
        </w:rPr>
      </w:pPr>
    </w:p>
    <w:p w14:paraId="280DFC0B"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7.1 A"/>
        </w:smartTagPr>
        <w:r w:rsidRPr="001F2344">
          <w:rPr>
            <w:rFonts w:ascii="Times New Roman" w:hAnsi="Times New Roman"/>
            <w:b/>
            <w:sz w:val="24"/>
            <w:szCs w:val="24"/>
          </w:rPr>
          <w:t>7.1</w:t>
        </w:r>
        <w:r w:rsidRPr="001F2344">
          <w:rPr>
            <w:rFonts w:ascii="Times New Roman" w:hAnsi="Times New Roman"/>
            <w:sz w:val="24"/>
            <w:szCs w:val="24"/>
          </w:rPr>
          <w:t xml:space="preserve"> A</w:t>
        </w:r>
      </w:smartTag>
      <w:r w:rsidRPr="001F2344">
        <w:rPr>
          <w:rFonts w:ascii="Times New Roman" w:hAnsi="Times New Roman"/>
          <w:sz w:val="24"/>
          <w:szCs w:val="24"/>
        </w:rPr>
        <w:t xml:space="preserve"> Proposta de Preço deverá ser enviada como anexo no momento do registro dos valores exclusivamente por meio do sistema eletrônico, na qual a licitante deverá consignar de forma expressa: </w:t>
      </w:r>
    </w:p>
    <w:p w14:paraId="3B8B0AB6"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6026C45A"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w:t>
      </w:r>
      <w:r w:rsidRPr="001F2344">
        <w:rPr>
          <w:rFonts w:ascii="Times New Roman" w:hAnsi="Times New Roman"/>
          <w:b/>
          <w:sz w:val="24"/>
          <w:szCs w:val="24"/>
        </w:rPr>
        <w:t xml:space="preserve"> </w:t>
      </w:r>
      <w:r w:rsidRPr="001F2344">
        <w:rPr>
          <w:rFonts w:ascii="Times New Roman" w:hAnsi="Times New Roman"/>
          <w:sz w:val="24"/>
          <w:szCs w:val="24"/>
        </w:rPr>
        <w:t xml:space="preserve">que compreende a descrição dos serviços ofertados, inclusive com a indicação da marca, o preço unitário e total dos produtos, de acordo com o TERMO DE REFERÊNCIA – Anexo 1 deste Edital. </w:t>
      </w:r>
    </w:p>
    <w:p w14:paraId="4A47A189"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390CF3BD"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14:paraId="40EF73E0"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3D3D2687"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c) Menção de ser optante ou não optante do </w:t>
      </w:r>
      <w:r w:rsidRPr="001F2344">
        <w:rPr>
          <w:rFonts w:ascii="Times New Roman" w:hAnsi="Times New Roman"/>
          <w:sz w:val="24"/>
          <w:szCs w:val="24"/>
          <w:u w:val="single"/>
        </w:rPr>
        <w:t>SIMPLES NACIONAL.</w:t>
      </w:r>
      <w:r w:rsidRPr="001F2344">
        <w:rPr>
          <w:rFonts w:ascii="Times New Roman" w:hAnsi="Times New Roman"/>
          <w:sz w:val="24"/>
          <w:szCs w:val="24"/>
        </w:rPr>
        <w:t xml:space="preserve"> </w:t>
      </w:r>
    </w:p>
    <w:p w14:paraId="6DFBCDD3"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70140E1D"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d) Declarar que os itens ofertados estão em conformidade com as especificações contidas no </w:t>
      </w:r>
      <w:r w:rsidRPr="001F2344">
        <w:rPr>
          <w:rFonts w:ascii="Times New Roman" w:hAnsi="Times New Roman"/>
          <w:sz w:val="24"/>
          <w:szCs w:val="24"/>
          <w:u w:val="single"/>
        </w:rPr>
        <w:t>ANEXO I – Termo de Referencia do Objeto</w:t>
      </w:r>
      <w:r w:rsidRPr="001F2344">
        <w:rPr>
          <w:rFonts w:ascii="Times New Roman" w:hAnsi="Times New Roman"/>
          <w:sz w:val="24"/>
          <w:szCs w:val="24"/>
        </w:rPr>
        <w:t xml:space="preserve">, deste Edital. </w:t>
      </w:r>
    </w:p>
    <w:p w14:paraId="4C6E4F1E"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3EDE10FC"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e) Declarar, ainda, que nos preços estão inclusos todos os custos diretos e indiretos indispensáveis à perfeita execução do objeto deste Edital, assim abrange todos os custos com materiais e serviços necessários a entrega do(s) item(</w:t>
      </w:r>
      <w:proofErr w:type="spellStart"/>
      <w:r w:rsidRPr="001F2344">
        <w:rPr>
          <w:rFonts w:ascii="Times New Roman" w:hAnsi="Times New Roman"/>
          <w:sz w:val="24"/>
          <w:szCs w:val="24"/>
        </w:rPr>
        <w:t>ns</w:t>
      </w:r>
      <w:proofErr w:type="spellEnd"/>
      <w:r w:rsidRPr="001F2344">
        <w:rPr>
          <w:rFonts w:ascii="Times New Roman" w:hAnsi="Times New Roman"/>
          <w:sz w:val="24"/>
          <w:szCs w:val="24"/>
        </w:rPr>
        <w:t xml:space="preserve">) em perfeitas condições de uso, eventual substituição de unidades defeituosas e/ou entrega de itens faltantes. </w:t>
      </w:r>
    </w:p>
    <w:p w14:paraId="683E5A47"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3B1A419E"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f) Ter validade não inferior a 60 (sessenta) dias corridos, a contar da data de sua apresentação. </w:t>
      </w:r>
    </w:p>
    <w:p w14:paraId="79540C7B"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286FD2D4"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14:paraId="64F7EA80"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15EC2863"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h) Conter oferta firme e precisa para que não haja qualquer outra condição que induza o julgamento a ter mais de um resultado.</w:t>
      </w:r>
    </w:p>
    <w:p w14:paraId="1FD6296C"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75FFC456"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7.2  </w:t>
      </w:r>
      <w:r w:rsidRPr="001F2344">
        <w:rPr>
          <w:rFonts w:ascii="Times New Roman" w:hAnsi="Times New Roman"/>
          <w:sz w:val="24"/>
          <w:szCs w:val="24"/>
        </w:rPr>
        <w:t>É permitido às empresas Licitantes apresentarem propostas para um ou mais lotes/itens que compõem o objeto deste Edital</w:t>
      </w:r>
    </w:p>
    <w:p w14:paraId="701C089B"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7E831BC4"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7.2.1</w:t>
      </w:r>
      <w:r w:rsidRPr="001F2344">
        <w:rPr>
          <w:rFonts w:ascii="Times New Roman" w:hAnsi="Times New Roman"/>
          <w:sz w:val="24"/>
          <w:szCs w:val="24"/>
        </w:rPr>
        <w:t xml:space="preserve">  A proposta deverá apresentar preços correntes de mercado, fixos e irreajustáveis, sem quaisquer acréscimos em virtude de expectativa inflacionária ou de custo financeiro.</w:t>
      </w:r>
    </w:p>
    <w:p w14:paraId="06CD18FB"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05440285"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7.2.2</w:t>
      </w:r>
      <w:r w:rsidRPr="001F2344">
        <w:rPr>
          <w:rFonts w:ascii="Times New Roman" w:hAnsi="Times New Roman"/>
          <w:sz w:val="24"/>
          <w:szCs w:val="24"/>
        </w:rPr>
        <w:t xml:space="preserve">  Qualquer elemento que possa identificar o licitante importará a desclassificação de sua proposta. </w:t>
      </w:r>
    </w:p>
    <w:p w14:paraId="1D2157AC"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232D3388"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7.2.3</w:t>
      </w:r>
      <w:r w:rsidRPr="001F2344">
        <w:rPr>
          <w:rFonts w:ascii="Times New Roman" w:hAnsi="Times New Roman"/>
          <w:sz w:val="24"/>
          <w:szCs w:val="24"/>
        </w:rPr>
        <w:t xml:space="preserve"> Até a abertura da Sessão, a licitante poderá retirar o substituir a proposta anteriormente encaminhada.   </w:t>
      </w:r>
    </w:p>
    <w:p w14:paraId="181EBE47"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p>
    <w:p w14:paraId="6E766369" w14:textId="77777777" w:rsidR="004251D7" w:rsidRPr="001F2344" w:rsidRDefault="004251D7" w:rsidP="004251D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7.2.4</w:t>
      </w:r>
      <w:r w:rsidRPr="001F2344">
        <w:rPr>
          <w:rFonts w:ascii="Times New Roman" w:hAnsi="Times New Roman"/>
          <w:sz w:val="24"/>
          <w:szCs w:val="24"/>
        </w:rPr>
        <w:t xml:space="preserve"> - A apresentação das propostas implicará na plena aceitação, por parte do proponente, das condições estabelecidas neste Edital e seus Anexos.</w:t>
      </w:r>
    </w:p>
    <w:p w14:paraId="4ED0A722" w14:textId="77777777" w:rsidR="00B11838" w:rsidRPr="00021E65" w:rsidRDefault="00B11838" w:rsidP="0007469A">
      <w:pPr>
        <w:widowControl w:val="0"/>
        <w:overflowPunct w:val="0"/>
        <w:adjustRightInd w:val="0"/>
        <w:spacing w:after="0" w:line="240" w:lineRule="auto"/>
        <w:ind w:right="70"/>
        <w:jc w:val="both"/>
        <w:rPr>
          <w:rFonts w:ascii="Times New Roman" w:hAnsi="Times New Roman"/>
          <w:b/>
          <w:sz w:val="24"/>
          <w:szCs w:val="24"/>
          <w:u w:val="single"/>
        </w:rPr>
      </w:pPr>
    </w:p>
    <w:p w14:paraId="35A8A416" w14:textId="77777777" w:rsidR="00B04FA0" w:rsidRPr="00021E65" w:rsidRDefault="00B04FA0" w:rsidP="00B11838">
      <w:pPr>
        <w:widowControl w:val="0"/>
        <w:overflowPunct w:val="0"/>
        <w:adjustRightInd w:val="0"/>
        <w:spacing w:after="0"/>
        <w:ind w:right="70"/>
        <w:jc w:val="both"/>
        <w:rPr>
          <w:rFonts w:ascii="Times New Roman" w:hAnsi="Times New Roman"/>
          <w:sz w:val="24"/>
          <w:szCs w:val="24"/>
        </w:rPr>
      </w:pPr>
    </w:p>
    <w:p w14:paraId="21ABA694" w14:textId="77777777"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8 - DO JULGAMENTO DAS PROPOSTAS DE PREÇO</w:t>
      </w:r>
    </w:p>
    <w:p w14:paraId="51223349" w14:textId="77777777"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14:paraId="28166837"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8.1</w:t>
      </w:r>
      <w:r w:rsidRPr="001F2344">
        <w:rPr>
          <w:rFonts w:ascii="Times New Roman" w:hAnsi="Times New Roman"/>
          <w:sz w:val="24"/>
          <w:szCs w:val="24"/>
        </w:rPr>
        <w:t xml:space="preserve"> O critério de julgamento desta licitação obedecerá ao disposto no art. 10 do Decreto Municipal 9.642/2005, a saber, a de </w:t>
      </w:r>
      <w:r w:rsidRPr="005C6E65">
        <w:rPr>
          <w:rFonts w:ascii="Times New Roman" w:hAnsi="Times New Roman"/>
          <w:sz w:val="24"/>
          <w:szCs w:val="24"/>
        </w:rPr>
        <w:t>MENOR PREÇO GLOBAL</w:t>
      </w:r>
      <w:r w:rsidRPr="001F2344">
        <w:rPr>
          <w:rFonts w:ascii="Times New Roman" w:hAnsi="Times New Roman"/>
          <w:sz w:val="24"/>
          <w:szCs w:val="24"/>
        </w:rPr>
        <w:t>, e ainda, ao disposto no parágrafo 3º do artigo 45 da Lei nº 8.666/93, levando-se em consideração atendimento às exigências deste Edital, sendo considerada(s) vencedora(s) a(s) Licitante(s) que obtiver(em) o menor preço por lote, consoante as especificações do Anexo I – Termo de Referência do Objeto.  O objeto deste Edital será adjudicado à licitante cuja proposta for considerada vencedora.</w:t>
      </w:r>
    </w:p>
    <w:p w14:paraId="7EA8C0A5"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 </w:t>
      </w:r>
    </w:p>
    <w:p w14:paraId="2AF382C3"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8.2</w:t>
      </w:r>
      <w:r w:rsidRPr="001F2344">
        <w:rPr>
          <w:rFonts w:ascii="Times New Roman" w:hAnsi="Times New Roman"/>
          <w:sz w:val="24"/>
          <w:szCs w:val="24"/>
        </w:rPr>
        <w:t xml:space="preserve">  O pregoeiro verificará as propostas apresentadas e desclassificará, motivadamente, aquelas que não estejam em conformidade com os requisitos estabelecidos neste edital. </w:t>
      </w:r>
    </w:p>
    <w:p w14:paraId="5AEC4064"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p>
    <w:p w14:paraId="346F1618"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8.3</w:t>
      </w:r>
      <w:r w:rsidRPr="001F2344">
        <w:rPr>
          <w:rFonts w:ascii="Times New Roman" w:hAnsi="Times New Roman"/>
          <w:sz w:val="24"/>
          <w:szCs w:val="24"/>
        </w:rPr>
        <w:t xml:space="preserve"> Aberta a etapa competitiva, as licitantes classificadas poderão oferecer lances sucessivos e decrescentes, exclusivamente por meio do sistema eletrônico, sendo imediatamente informadas do recebimento e respectivo horário de registro e valor. </w:t>
      </w:r>
    </w:p>
    <w:p w14:paraId="24AF616D"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p>
    <w:p w14:paraId="773949BE"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8.4</w:t>
      </w:r>
      <w:r w:rsidRPr="001F2344">
        <w:rPr>
          <w:rFonts w:ascii="Times New Roman" w:hAnsi="Times New Roman"/>
          <w:sz w:val="24"/>
          <w:szCs w:val="24"/>
        </w:rPr>
        <w:t xml:space="preserve">  Aos Licitantes proclamados classificados será dada oportunidade para nova disputa, por meio de lances sucessivos, não sendo aceitos dois ou mais lances de mesmo valor, prevalecendo aquele que for recebido e registrado em primeiro lugar pelo sistema. </w:t>
      </w:r>
    </w:p>
    <w:p w14:paraId="6BCEF23C"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p>
    <w:p w14:paraId="7D2FDD81"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8.5 A"/>
        </w:smartTagPr>
        <w:r w:rsidRPr="001F2344">
          <w:rPr>
            <w:rFonts w:ascii="Times New Roman" w:hAnsi="Times New Roman"/>
            <w:b/>
            <w:sz w:val="24"/>
            <w:szCs w:val="24"/>
          </w:rPr>
          <w:t>8.5</w:t>
        </w:r>
        <w:r w:rsidRPr="001F2344">
          <w:rPr>
            <w:rFonts w:ascii="Times New Roman" w:hAnsi="Times New Roman"/>
            <w:sz w:val="24"/>
            <w:szCs w:val="24"/>
          </w:rPr>
          <w:t xml:space="preserve"> A</w:t>
        </w:r>
      </w:smartTag>
      <w:r w:rsidRPr="001F2344">
        <w:rPr>
          <w:rFonts w:ascii="Times New Roman" w:hAnsi="Times New Roman"/>
          <w:sz w:val="24"/>
          <w:szCs w:val="24"/>
        </w:rPr>
        <w:t xml:space="preserve"> licitante somente poderá ofertar lance inferior ao último por ela ofertado ou registrado no sistema. </w:t>
      </w:r>
    </w:p>
    <w:p w14:paraId="3051ABDB"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p>
    <w:p w14:paraId="483AAC20"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8.6</w:t>
      </w:r>
      <w:r w:rsidRPr="001F2344">
        <w:rPr>
          <w:rFonts w:ascii="Times New Roman" w:hAnsi="Times New Roman"/>
          <w:sz w:val="24"/>
          <w:szCs w:val="24"/>
        </w:rPr>
        <w:t xml:space="preserve">  Durante o transcurso da sessão, as licitantes serão informadas, em tempo real, do valor do menor lance registrado, vedada a identificação da ofertante.</w:t>
      </w:r>
    </w:p>
    <w:p w14:paraId="0DEA30FA"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p>
    <w:p w14:paraId="6C65A921"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8.7</w:t>
      </w:r>
      <w:r w:rsidRPr="001F2344">
        <w:rPr>
          <w:rFonts w:ascii="Times New Roman" w:hAnsi="Times New Roman"/>
          <w:sz w:val="24"/>
          <w:szCs w:val="24"/>
        </w:rPr>
        <w:t xml:space="preserve">  Os lances apresentados e lavados em consideração para efeito de julgamento serão de exclusiva e total responsabilidade da licitante, não lhe cabendo o direito de pleitear qualquer alteração. </w:t>
      </w:r>
    </w:p>
    <w:p w14:paraId="13164DAE"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p>
    <w:p w14:paraId="59AEB4E5" w14:textId="35AF1C89" w:rsidR="00CF19E3" w:rsidRPr="001F2344" w:rsidRDefault="00CF19E3" w:rsidP="00CF19E3">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8.8</w:t>
      </w:r>
      <w:r w:rsidRPr="001F2344">
        <w:rPr>
          <w:rFonts w:ascii="Times New Roman" w:hAnsi="Times New Roman"/>
          <w:sz w:val="24"/>
          <w:szCs w:val="24"/>
        </w:rPr>
        <w:t xml:space="preserve">  Durante a fase de lances o pregoeiro poderá excluir, justificadamente, lance cujo valor for considerável inexeq</w:t>
      </w:r>
      <w:r w:rsidR="00F00673">
        <w:rPr>
          <w:rFonts w:ascii="Times New Roman" w:hAnsi="Times New Roman"/>
          <w:sz w:val="24"/>
          <w:szCs w:val="24"/>
        </w:rPr>
        <w:t>u</w:t>
      </w:r>
      <w:r w:rsidRPr="001F2344">
        <w:rPr>
          <w:rFonts w:ascii="Times New Roman" w:hAnsi="Times New Roman"/>
          <w:sz w:val="24"/>
          <w:szCs w:val="24"/>
        </w:rPr>
        <w:t xml:space="preserve">ível. </w:t>
      </w:r>
    </w:p>
    <w:p w14:paraId="1E5EA73C"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p>
    <w:p w14:paraId="30426DCF"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8.9</w:t>
      </w:r>
      <w:r w:rsidRPr="001F2344">
        <w:rPr>
          <w:rFonts w:ascii="Times New Roman" w:hAnsi="Times New Roman"/>
          <w:sz w:val="24"/>
          <w:szCs w:val="24"/>
        </w:rPr>
        <w:t xml:space="preserve">  Caso não se realizem os lances, será verificada a conformidade entre a proposta enviada em menor preço e valor estimado para a contratação. </w:t>
      </w:r>
    </w:p>
    <w:p w14:paraId="7F7B5CD6"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p>
    <w:p w14:paraId="3AA57840" w14:textId="77777777" w:rsidR="00CF19E3" w:rsidRPr="001F2344" w:rsidRDefault="00CF19E3" w:rsidP="00CF19E3">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8.10</w:t>
      </w:r>
      <w:r w:rsidRPr="001F2344">
        <w:rPr>
          <w:rFonts w:ascii="Times New Roman" w:hAnsi="Times New Roman"/>
          <w:sz w:val="24"/>
          <w:szCs w:val="24"/>
        </w:rPr>
        <w:t xml:space="preserve">  O encerramento da etapa de lances da sessão pública de pregão eletrônico poderá ocorrer em momento aleatoriamente definido pelo sistema eletrônico, após o tempo previsto inicialmente.  </w:t>
      </w:r>
    </w:p>
    <w:p w14:paraId="7903087D" w14:textId="77777777" w:rsidR="00CF19E3" w:rsidRDefault="00CF19E3" w:rsidP="002D305B">
      <w:pPr>
        <w:widowControl w:val="0"/>
        <w:overflowPunct w:val="0"/>
        <w:adjustRightInd w:val="0"/>
        <w:spacing w:after="0" w:line="240" w:lineRule="auto"/>
        <w:ind w:right="70"/>
        <w:jc w:val="both"/>
        <w:rPr>
          <w:rFonts w:ascii="Times New Roman" w:hAnsi="Times New Roman"/>
          <w:sz w:val="24"/>
          <w:szCs w:val="24"/>
        </w:rPr>
      </w:pPr>
    </w:p>
    <w:p w14:paraId="04698A11"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9 - MICROEMPRESAS E EMPRESAS DE PEQUENO PORTE</w:t>
      </w:r>
    </w:p>
    <w:p w14:paraId="5FE25BF5"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rPr>
      </w:pPr>
    </w:p>
    <w:p w14:paraId="09EE9F2C"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9.1</w:t>
      </w:r>
      <w:r w:rsidRPr="001F2344">
        <w:rPr>
          <w:rFonts w:ascii="Times New Roman" w:hAnsi="Times New Roman"/>
          <w:sz w:val="24"/>
          <w:szCs w:val="24"/>
        </w:rPr>
        <w:t xml:space="preserve"> Após a fase de lances, se a proposta mais bem classificada não tiver sido ofertada por microempresa ou empresa de pequeno porte e houver proposta apresentada por microempresa ou empresa de pequeno porte até 5% superior a melhor proposta, proceder-se-á da seguinte forma: </w:t>
      </w:r>
    </w:p>
    <w:p w14:paraId="225D144F"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67E0CC73"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9.1.1 </w:t>
      </w:r>
      <w:r w:rsidRPr="001F2344">
        <w:rPr>
          <w:rFonts w:ascii="Times New Roman" w:hAnsi="Times New Roman"/>
          <w:sz w:val="24"/>
          <w:szCs w:val="24"/>
        </w:rPr>
        <w:t xml:space="preserve">a microempresa ou e empresa de pequeno porte mais bem classificada poderá, no prazo de 5 (cinco) minutos, contado do envio da mensagem automática pelo sistema, apresentar uma ultima oferta, obrigatoriamente abaixo da primeira colocada, situação em que atendidas as exigências </w:t>
      </w:r>
      <w:proofErr w:type="spellStart"/>
      <w:r w:rsidRPr="001F2344">
        <w:rPr>
          <w:rFonts w:ascii="Times New Roman" w:hAnsi="Times New Roman"/>
          <w:sz w:val="24"/>
          <w:szCs w:val="24"/>
        </w:rPr>
        <w:t>habilitatórias</w:t>
      </w:r>
      <w:proofErr w:type="spellEnd"/>
      <w:r w:rsidRPr="001F2344">
        <w:rPr>
          <w:rFonts w:ascii="Times New Roman" w:hAnsi="Times New Roman"/>
          <w:sz w:val="24"/>
          <w:szCs w:val="24"/>
        </w:rPr>
        <w:t xml:space="preserve">, será adjudicado em seu favor o objeto deste pregão. </w:t>
      </w:r>
    </w:p>
    <w:p w14:paraId="361048FF"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29CD23B9"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9.1.2</w:t>
      </w:r>
      <w:r w:rsidRPr="001F2344">
        <w:rPr>
          <w:rFonts w:ascii="Times New Roman" w:hAnsi="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3DE035D1"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5D7D62F3"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9.1.3 </w:t>
      </w:r>
      <w:r w:rsidRPr="001F2344">
        <w:rPr>
          <w:rFonts w:ascii="Times New Roman" w:hAnsi="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2E49DDD1"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62CF7716"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9.1.4 </w:t>
      </w:r>
      <w:r w:rsidRPr="001F2344">
        <w:rPr>
          <w:rFonts w:ascii="Times New Roman" w:hAnsi="Times New Roman"/>
          <w:sz w:val="24"/>
          <w:szCs w:val="24"/>
        </w:rPr>
        <w:t xml:space="preserve">na hipótese da não contratação nos termos previstos na condição anterior, o objeto licitado será adjudicado em favor da proposta originariamente mais bem classificada se, após negociação houver compatibilidade de perco com o valor estimado para a contratação, a licitante for </w:t>
      </w:r>
      <w:r w:rsidRPr="001F2344">
        <w:rPr>
          <w:rFonts w:ascii="Times New Roman" w:hAnsi="Times New Roman"/>
          <w:sz w:val="24"/>
          <w:szCs w:val="24"/>
        </w:rPr>
        <w:lastRenderedPageBreak/>
        <w:t xml:space="preserve">considerada habilitada e tiver a sua amostra aceita, se for o caso. </w:t>
      </w:r>
    </w:p>
    <w:p w14:paraId="4C1870DE"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60AEC160"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9.1.5 </w:t>
      </w:r>
      <w:r w:rsidRPr="001F2344">
        <w:rPr>
          <w:rFonts w:ascii="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B3D59B7"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6BA79326"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10 – DA NEGOCIAÇÃO</w:t>
      </w:r>
    </w:p>
    <w:p w14:paraId="16C5188F"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rPr>
      </w:pPr>
    </w:p>
    <w:p w14:paraId="224BF440" w14:textId="19E67329"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10.1</w:t>
      </w:r>
      <w:r w:rsidRPr="001F2344">
        <w:rPr>
          <w:rFonts w:ascii="Times New Roman" w:hAnsi="Times New Roman"/>
          <w:sz w:val="24"/>
          <w:szCs w:val="24"/>
        </w:rPr>
        <w:t xml:space="preserve"> 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 contratação, não se admitindo negociar condições diferentes das previstas neste edital. </w:t>
      </w:r>
    </w:p>
    <w:p w14:paraId="56E60DF8"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52B2D150"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10.2 A"/>
        </w:smartTagPr>
        <w:r w:rsidRPr="001F2344">
          <w:rPr>
            <w:rFonts w:ascii="Times New Roman" w:hAnsi="Times New Roman"/>
            <w:b/>
            <w:sz w:val="24"/>
            <w:szCs w:val="24"/>
          </w:rPr>
          <w:t>10.2</w:t>
        </w:r>
        <w:r w:rsidRPr="001F2344">
          <w:rPr>
            <w:rFonts w:ascii="Times New Roman" w:hAnsi="Times New Roman"/>
            <w:sz w:val="24"/>
            <w:szCs w:val="24"/>
          </w:rPr>
          <w:t xml:space="preserve"> A</w:t>
        </w:r>
      </w:smartTag>
      <w:r w:rsidRPr="001F2344">
        <w:rPr>
          <w:rFonts w:ascii="Times New Roman" w:hAnsi="Times New Roman"/>
          <w:sz w:val="24"/>
          <w:szCs w:val="24"/>
        </w:rPr>
        <w:t xml:space="preserve"> negociação será realizada por meio de sistema, podendo ser acompanhada pelas demais licitantes. </w:t>
      </w:r>
    </w:p>
    <w:p w14:paraId="3114CB52"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05C8D9CA"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10.3 </w:t>
      </w:r>
      <w:r w:rsidRPr="001F2344">
        <w:rPr>
          <w:rFonts w:ascii="Times New Roman" w:hAnsi="Times New Roman"/>
          <w:sz w:val="24"/>
          <w:szCs w:val="24"/>
        </w:rPr>
        <w:t xml:space="preserve">O pregoeiro examinará a proposta classificada em primeiro lugar quanto a compatibilidade do preço com o valor estimado para a contratação. </w:t>
      </w:r>
    </w:p>
    <w:p w14:paraId="0557DB6D"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16898B30"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10.4  </w:t>
      </w:r>
      <w:r w:rsidRPr="001F2344">
        <w:rPr>
          <w:rFonts w:ascii="Times New Roman" w:hAnsi="Times New Roman"/>
          <w:sz w:val="24"/>
          <w:szCs w:val="24"/>
        </w:rPr>
        <w:t xml:space="preserve">Não se considerará qualquer oferta de vantagem não prevista neste edital, inclusive financiamentos subsidiados ou a fundo perdido. </w:t>
      </w:r>
    </w:p>
    <w:p w14:paraId="35AD78D2"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5B00D599"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10.5</w:t>
      </w:r>
      <w:r w:rsidRPr="001F2344">
        <w:rPr>
          <w:rFonts w:ascii="Times New Roman" w:hAnsi="Times New Roman"/>
          <w:sz w:val="24"/>
          <w:szCs w:val="24"/>
        </w:rPr>
        <w:t xml:space="preserve">  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14:paraId="4A0F2918"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42A867BE"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10.6</w:t>
      </w:r>
      <w:r w:rsidRPr="001F2344">
        <w:rPr>
          <w:rFonts w:ascii="Times New Roman" w:hAnsi="Times New Roman"/>
          <w:sz w:val="24"/>
          <w:szCs w:val="24"/>
        </w:rPr>
        <w:t xml:space="preserve"> Havendo aceitação da proposta classificada em primeiro lugar, quanto a compatibilidade de preço, o pregoeiro anunciará, imediatamente após o encerramento da etapa de lance, o licitante vencedor, ou quando for o caso, após a negociação e decisão pelo pregoeiro acerca da </w:t>
      </w:r>
      <w:r w:rsidRPr="001F2344">
        <w:rPr>
          <w:rFonts w:ascii="Times New Roman" w:hAnsi="Times New Roman"/>
          <w:sz w:val="24"/>
          <w:szCs w:val="24"/>
        </w:rPr>
        <w:lastRenderedPageBreak/>
        <w:t xml:space="preserve">aceitação do lance de menor valor.  </w:t>
      </w:r>
    </w:p>
    <w:p w14:paraId="51A0BEB0"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   </w:t>
      </w:r>
    </w:p>
    <w:p w14:paraId="1EC03789"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10.7</w:t>
      </w:r>
      <w:r w:rsidRPr="001F2344">
        <w:rPr>
          <w:rFonts w:ascii="Times New Roman" w:hAnsi="Times New Roman"/>
          <w:sz w:val="24"/>
          <w:szCs w:val="24"/>
        </w:rPr>
        <w:t xml:space="preserve">  O licitante vencedor deverá encaminhar em formulário eletrônico especifico com os valores readequados ao valor total representado pelo seu lance, no prazo de lances da sessão pública. </w:t>
      </w:r>
    </w:p>
    <w:p w14:paraId="4F1F5531"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00140B27"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11- DA DESCONEXÃO DO PREGOEIRO</w:t>
      </w:r>
    </w:p>
    <w:p w14:paraId="1BFC7C2F"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u w:val="single"/>
        </w:rPr>
      </w:pPr>
    </w:p>
    <w:p w14:paraId="4034E693"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11.1 </w:t>
      </w:r>
      <w:r w:rsidRPr="001F2344">
        <w:rPr>
          <w:rFonts w:ascii="Times New Roman" w:hAnsi="Times New Roman"/>
          <w:sz w:val="24"/>
          <w:szCs w:val="24"/>
        </w:rPr>
        <w:t xml:space="preserve"> No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487E722A"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35EE8A27"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11.2</w:t>
      </w:r>
      <w:r w:rsidRPr="001F2344">
        <w:rPr>
          <w:rFonts w:ascii="Times New Roman" w:hAnsi="Times New Roman"/>
          <w:sz w:val="24"/>
          <w:szCs w:val="24"/>
        </w:rPr>
        <w:t xml:space="preserve">   Quando a desconexão do pregoeiro persistir por tempo superior a 10 (dez) minutos, a sessão do pregão será suspensa e reiniciada somente após comunicação às participantes no endereço eletrônico utilizado para divulgação. </w:t>
      </w:r>
    </w:p>
    <w:p w14:paraId="1B36CC4B"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20480FB9"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12 - DA HABILITAÇÃO</w:t>
      </w:r>
    </w:p>
    <w:p w14:paraId="078FE1B6"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rPr>
      </w:pPr>
    </w:p>
    <w:p w14:paraId="35D2AAC1" w14:textId="77777777" w:rsidR="00C35D11" w:rsidRPr="005C6E65" w:rsidRDefault="00C35D11" w:rsidP="00C35D11">
      <w:pPr>
        <w:widowControl w:val="0"/>
        <w:overflowPunct w:val="0"/>
        <w:adjustRightInd w:val="0"/>
        <w:spacing w:after="0"/>
        <w:ind w:right="70"/>
        <w:jc w:val="both"/>
        <w:rPr>
          <w:rFonts w:ascii="Times New Roman" w:hAnsi="Times New Roman"/>
          <w:sz w:val="24"/>
          <w:szCs w:val="24"/>
        </w:rPr>
      </w:pPr>
      <w:r w:rsidRPr="005C6E65">
        <w:rPr>
          <w:rFonts w:ascii="Times New Roman" w:hAnsi="Times New Roman"/>
          <w:b/>
          <w:sz w:val="24"/>
          <w:szCs w:val="24"/>
        </w:rPr>
        <w:t>12.1</w:t>
      </w:r>
      <w:r w:rsidRPr="005C6E65">
        <w:rPr>
          <w:rFonts w:ascii="Times New Roman" w:hAnsi="Times New Roman"/>
          <w:sz w:val="24"/>
          <w:szCs w:val="24"/>
        </w:rPr>
        <w:t xml:space="preserve"> – Os Documentos de Habilitação do licitante vencedor, já inseridos no </w:t>
      </w:r>
      <w:proofErr w:type="spellStart"/>
      <w:r w:rsidRPr="005C6E65">
        <w:rPr>
          <w:rFonts w:ascii="Times New Roman" w:hAnsi="Times New Roman"/>
          <w:sz w:val="24"/>
          <w:szCs w:val="24"/>
        </w:rPr>
        <w:t>Comprasnet</w:t>
      </w:r>
      <w:proofErr w:type="spellEnd"/>
      <w:r w:rsidRPr="005C6E65">
        <w:rPr>
          <w:rFonts w:ascii="Times New Roman" w:hAnsi="Times New Roman"/>
          <w:sz w:val="24"/>
          <w:szCs w:val="24"/>
        </w:rPr>
        <w:t xml:space="preserve"> conforme item 6.2, poderão ser solicitados pela Comissão de Licitação para verificação de sua autenticidade, ao endereço estabelecido, no prazo de 03 (três) dias úteis, contados do encerramento da etapa de lances da sessão pública.</w:t>
      </w:r>
    </w:p>
    <w:p w14:paraId="6DED8B52"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4D06C77E"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12.2 -</w:t>
      </w:r>
      <w:r w:rsidRPr="001F2344">
        <w:rPr>
          <w:rFonts w:ascii="Times New Roman" w:hAnsi="Times New Roman"/>
          <w:sz w:val="24"/>
          <w:szCs w:val="24"/>
        </w:rPr>
        <w:t xml:space="preserve"> O Licitante deverá apresentar para participar da presente licitação, sob pena de inabilitação, além da Declaração de cumprimento do inciso XXXIII do artigo 7º da Constituição Federal (anexo 2, da Declaração de Idoneidade (anexo 3), modelo de declaração de superveniência e declaração de optante do simples (anexo 4), devidamente preenchidos, os seguintes Documentos de Habilitação:</w:t>
      </w:r>
    </w:p>
    <w:p w14:paraId="18200C9C"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20907C5D"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12.3 - DOS DOCUMENTOS DE HABILITAÇÃO JURÍDICA</w:t>
      </w:r>
    </w:p>
    <w:p w14:paraId="61FFBE65"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2B3814E4"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12.3.1</w:t>
      </w:r>
      <w:r w:rsidRPr="001F2344">
        <w:rPr>
          <w:rFonts w:ascii="Times New Roman" w:hAnsi="Times New Roman"/>
          <w:sz w:val="24"/>
          <w:szCs w:val="24"/>
        </w:rPr>
        <w:t xml:space="preserve"> Para fins de comprovação da habilitação jurídica, deverão ser apresentados, conforme o caso, os seguintes documentos: </w:t>
      </w:r>
    </w:p>
    <w:p w14:paraId="21862D65"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338848DE"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 Cédula de Identidade e CPF dos sócios ou dos diretores;</w:t>
      </w:r>
    </w:p>
    <w:p w14:paraId="0E6049F0"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1F013523"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b) Registro Comercial, no caso de empresário pessoa física;</w:t>
      </w:r>
    </w:p>
    <w:p w14:paraId="0C6034FE"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61DDAD5E"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p>
    <w:p w14:paraId="1050D8BA"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0897086D"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d) Inscrição do ato constitutivo, no caso de sociedades simples, acompanhada de prova de diretoria em exercício;</w:t>
      </w:r>
    </w:p>
    <w:p w14:paraId="252B018F"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7DE79B1E"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3936DBBD"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0898B5A9"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f) A sociedade simples que não adotar um dos tipos regulados nos </w:t>
      </w:r>
      <w:proofErr w:type="spellStart"/>
      <w:r w:rsidRPr="001F2344">
        <w:rPr>
          <w:rFonts w:ascii="Times New Roman" w:hAnsi="Times New Roman"/>
          <w:sz w:val="24"/>
          <w:szCs w:val="24"/>
        </w:rPr>
        <w:t>arts</w:t>
      </w:r>
      <w:proofErr w:type="spellEnd"/>
      <w:r w:rsidRPr="001F2344">
        <w:rPr>
          <w:rFonts w:ascii="Times New Roman" w:hAnsi="Times New Roman"/>
          <w:sz w:val="24"/>
          <w:szCs w:val="24"/>
        </w:rPr>
        <w:t xml:space="preserve">. </w:t>
      </w:r>
      <w:smartTag w:uri="urn:schemas-microsoft-com:office:smarttags" w:element="metricconverter">
        <w:smartTagPr>
          <w:attr w:name="ProductID" w:val="1.039 a"/>
        </w:smartTagPr>
        <w:r w:rsidRPr="001F2344">
          <w:rPr>
            <w:rFonts w:ascii="Times New Roman" w:hAnsi="Times New Roman"/>
            <w:sz w:val="24"/>
            <w:szCs w:val="24"/>
          </w:rPr>
          <w:t>1.039 a</w:t>
        </w:r>
      </w:smartTag>
      <w:r w:rsidRPr="001F2344">
        <w:rPr>
          <w:rFonts w:ascii="Times New Roman" w:hAnsi="Times New Roman"/>
          <w:sz w:val="24"/>
          <w:szCs w:val="24"/>
        </w:rPr>
        <w:t xml:space="preserve"> 1.092, deverá mencionar, no contrato social, por força do art. 997, inciso VI, as pessoas naturais incumbidas da administração;</w:t>
      </w:r>
    </w:p>
    <w:p w14:paraId="657DB942"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233900E7"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g) Ata da respectiva fundação, e o correspondente registro na Junta Comercial, bem como o estatuto com a ata da </w:t>
      </w:r>
      <w:proofErr w:type="spellStart"/>
      <w:r w:rsidRPr="001F2344">
        <w:rPr>
          <w:rFonts w:ascii="Times New Roman" w:hAnsi="Times New Roman"/>
          <w:sz w:val="24"/>
          <w:szCs w:val="24"/>
        </w:rPr>
        <w:t>assembléia</w:t>
      </w:r>
      <w:proofErr w:type="spellEnd"/>
      <w:r w:rsidRPr="001F2344">
        <w:rPr>
          <w:rFonts w:ascii="Times New Roman" w:hAnsi="Times New Roman"/>
          <w:sz w:val="24"/>
          <w:szCs w:val="24"/>
        </w:rPr>
        <w:t xml:space="preserve"> de aprovação, na forma do artigo 18 da Lei nº 5.764/71, em se tratando de sociedade cooperativa.</w:t>
      </w:r>
    </w:p>
    <w:p w14:paraId="5CE47548"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4374436B" w14:textId="77777777" w:rsidR="00C35D11" w:rsidRPr="001F2344" w:rsidRDefault="00C35D11" w:rsidP="00C35D11">
      <w:pPr>
        <w:jc w:val="both"/>
        <w:rPr>
          <w:rFonts w:ascii="Times New Roman" w:hAnsi="Times New Roman"/>
          <w:b/>
          <w:sz w:val="24"/>
          <w:szCs w:val="24"/>
        </w:rPr>
      </w:pPr>
      <w:r w:rsidRPr="001F2344">
        <w:rPr>
          <w:rFonts w:ascii="Times New Roman" w:hAnsi="Times New Roman"/>
          <w:b/>
          <w:sz w:val="24"/>
          <w:szCs w:val="24"/>
        </w:rPr>
        <w:t>12.3.2 DAS COOPERATIVAS</w:t>
      </w:r>
    </w:p>
    <w:p w14:paraId="5E4B27CD"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r w:rsidRPr="001F2344">
        <w:rPr>
          <w:rFonts w:ascii="Times New Roman" w:hAnsi="Times New Roman"/>
          <w:b/>
          <w:sz w:val="24"/>
          <w:szCs w:val="24"/>
        </w:rPr>
        <w:t>12.3.2.1</w:t>
      </w:r>
      <w:r w:rsidRPr="001F2344">
        <w:rPr>
          <w:rFonts w:ascii="Times New Roman" w:hAnsi="Times New Roman"/>
          <w:sz w:val="24"/>
          <w:szCs w:val="24"/>
        </w:rPr>
        <w:t xml:space="preserve"> Será admitida a participação de cooperativas que atendam às exigências deste ato convocatório, no que couber, e apresentem, no envelope de habilitação os seguintes documentos:</w:t>
      </w:r>
    </w:p>
    <w:p w14:paraId="0442CBB4"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p>
    <w:p w14:paraId="118D5EE8"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r w:rsidRPr="001F2344">
        <w:rPr>
          <w:rFonts w:ascii="Times New Roman" w:hAnsi="Times New Roman"/>
          <w:sz w:val="24"/>
          <w:szCs w:val="24"/>
        </w:rPr>
        <w:t>I – ata de fundação;</w:t>
      </w:r>
    </w:p>
    <w:p w14:paraId="777EABB1"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r w:rsidRPr="001F2344">
        <w:rPr>
          <w:rFonts w:ascii="Times New Roman" w:hAnsi="Times New Roman"/>
          <w:sz w:val="24"/>
          <w:szCs w:val="24"/>
        </w:rPr>
        <w:t xml:space="preserve">II – estatuto (com ata da </w:t>
      </w:r>
      <w:proofErr w:type="spellStart"/>
      <w:r w:rsidRPr="001F2344">
        <w:rPr>
          <w:rFonts w:ascii="Times New Roman" w:hAnsi="Times New Roman"/>
          <w:sz w:val="24"/>
          <w:szCs w:val="24"/>
        </w:rPr>
        <w:t>assembléia</w:t>
      </w:r>
      <w:proofErr w:type="spellEnd"/>
      <w:r w:rsidRPr="001F2344">
        <w:rPr>
          <w:rFonts w:ascii="Times New Roman" w:hAnsi="Times New Roman"/>
          <w:sz w:val="24"/>
          <w:szCs w:val="24"/>
        </w:rPr>
        <w:t xml:space="preserve"> de aprovação);</w:t>
      </w:r>
    </w:p>
    <w:p w14:paraId="518D9518"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r w:rsidRPr="001F2344">
        <w:rPr>
          <w:rFonts w:ascii="Times New Roman" w:hAnsi="Times New Roman"/>
          <w:sz w:val="24"/>
          <w:szCs w:val="24"/>
        </w:rPr>
        <w:t>III – regimento interno (com ata da aprovação);</w:t>
      </w:r>
    </w:p>
    <w:p w14:paraId="3F9D93DC"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r w:rsidRPr="001F2344">
        <w:rPr>
          <w:rFonts w:ascii="Times New Roman" w:hAnsi="Times New Roman"/>
          <w:sz w:val="24"/>
          <w:szCs w:val="24"/>
        </w:rPr>
        <w:t>IV – regimento dos fundos (com ata de aprovação);</w:t>
      </w:r>
    </w:p>
    <w:p w14:paraId="1B3E261B"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r w:rsidRPr="001F2344">
        <w:rPr>
          <w:rFonts w:ascii="Times New Roman" w:hAnsi="Times New Roman"/>
          <w:sz w:val="24"/>
          <w:szCs w:val="24"/>
        </w:rPr>
        <w:lastRenderedPageBreak/>
        <w:t xml:space="preserve">V – edital de convocação de </w:t>
      </w:r>
      <w:proofErr w:type="spellStart"/>
      <w:r w:rsidRPr="001F2344">
        <w:rPr>
          <w:rFonts w:ascii="Times New Roman" w:hAnsi="Times New Roman"/>
          <w:sz w:val="24"/>
          <w:szCs w:val="24"/>
        </w:rPr>
        <w:t>assembléia</w:t>
      </w:r>
      <w:proofErr w:type="spellEnd"/>
      <w:r w:rsidRPr="001F2344">
        <w:rPr>
          <w:rFonts w:ascii="Times New Roman" w:hAnsi="Times New Roman"/>
          <w:sz w:val="24"/>
          <w:szCs w:val="24"/>
        </w:rPr>
        <w:t xml:space="preserve"> geral e ata em que foram eleitos os dirigentes e conselheiros;</w:t>
      </w:r>
    </w:p>
    <w:p w14:paraId="3A48A2B7"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r w:rsidRPr="001F2344">
        <w:rPr>
          <w:rFonts w:ascii="Times New Roman" w:hAnsi="Times New Roman"/>
          <w:sz w:val="24"/>
          <w:szCs w:val="24"/>
        </w:rPr>
        <w:t xml:space="preserve">VI – registro da presença dos cooperados em </w:t>
      </w:r>
      <w:proofErr w:type="spellStart"/>
      <w:r w:rsidRPr="001F2344">
        <w:rPr>
          <w:rFonts w:ascii="Times New Roman" w:hAnsi="Times New Roman"/>
          <w:sz w:val="24"/>
          <w:szCs w:val="24"/>
        </w:rPr>
        <w:t>assembléias</w:t>
      </w:r>
      <w:proofErr w:type="spellEnd"/>
      <w:r w:rsidRPr="001F2344">
        <w:rPr>
          <w:rFonts w:ascii="Times New Roman" w:hAnsi="Times New Roman"/>
          <w:sz w:val="24"/>
          <w:szCs w:val="24"/>
        </w:rPr>
        <w:t xml:space="preserve"> gerais;</w:t>
      </w:r>
    </w:p>
    <w:p w14:paraId="0F971635"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r w:rsidRPr="001F2344">
        <w:rPr>
          <w:rFonts w:ascii="Times New Roman" w:hAnsi="Times New Roman"/>
          <w:sz w:val="24"/>
          <w:szCs w:val="24"/>
        </w:rPr>
        <w:t>VII – ata da sessão em que os cooperados autorizaram a cooperativa a contratar o objeto deste certame, se vencedora;</w:t>
      </w:r>
    </w:p>
    <w:p w14:paraId="323BACEC"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r w:rsidRPr="001F2344">
        <w:rPr>
          <w:rFonts w:ascii="Times New Roman" w:hAnsi="Times New Roman"/>
          <w:sz w:val="24"/>
          <w:szCs w:val="24"/>
        </w:rPr>
        <w:t>VIII – relação dos cooperados que executarão o objeto, acompanhada dos documentos comprobatórios da data de ingresso de cada qual na cooperativa.</w:t>
      </w:r>
    </w:p>
    <w:p w14:paraId="3665A005" w14:textId="77777777" w:rsidR="00C35D11" w:rsidRPr="001F2344" w:rsidRDefault="00C35D11" w:rsidP="00C35D11">
      <w:pPr>
        <w:widowControl w:val="0"/>
        <w:overflowPunct w:val="0"/>
        <w:adjustRightInd w:val="0"/>
        <w:spacing w:after="0"/>
        <w:ind w:right="68"/>
        <w:jc w:val="both"/>
        <w:rPr>
          <w:rFonts w:ascii="Times New Roman" w:hAnsi="Times New Roman"/>
          <w:b/>
          <w:sz w:val="24"/>
          <w:szCs w:val="24"/>
        </w:rPr>
      </w:pPr>
    </w:p>
    <w:p w14:paraId="73B8A1D3" w14:textId="77777777" w:rsidR="00C35D11" w:rsidRPr="001F2344" w:rsidRDefault="00C35D11" w:rsidP="00C35D11">
      <w:pPr>
        <w:widowControl w:val="0"/>
        <w:overflowPunct w:val="0"/>
        <w:adjustRightInd w:val="0"/>
        <w:spacing w:after="0"/>
        <w:ind w:right="68"/>
        <w:jc w:val="both"/>
        <w:rPr>
          <w:rFonts w:ascii="Times New Roman" w:hAnsi="Times New Roman"/>
          <w:sz w:val="24"/>
          <w:szCs w:val="24"/>
        </w:rPr>
      </w:pPr>
      <w:r w:rsidRPr="001F2344">
        <w:rPr>
          <w:rFonts w:ascii="Times New Roman" w:hAnsi="Times New Roman"/>
          <w:b/>
          <w:sz w:val="24"/>
          <w:szCs w:val="24"/>
        </w:rPr>
        <w:t xml:space="preserve">12.3.2.2 </w:t>
      </w:r>
      <w:r w:rsidRPr="001F2344">
        <w:rPr>
          <w:rFonts w:ascii="Times New Roman" w:hAnsi="Times New Roman"/>
          <w:sz w:val="24"/>
          <w:szCs w:val="24"/>
        </w:rPr>
        <w:t xml:space="preserve"> Não será admitida participação de cooperativas fornecedoras de mão-de-obra, mas apenas as prestadoras de serviços por intermédio dos próprios cooperados.</w:t>
      </w:r>
    </w:p>
    <w:p w14:paraId="0D251CD5"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63CFD08C"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12.4 - DA REGULARIDADE FISCAL E TRABALHISTA</w:t>
      </w:r>
    </w:p>
    <w:p w14:paraId="36807B67"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7A0AF183"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12.4.1</w:t>
      </w:r>
      <w:r w:rsidRPr="001F2344">
        <w:rPr>
          <w:rFonts w:ascii="Times New Roman" w:hAnsi="Times New Roman"/>
          <w:sz w:val="24"/>
          <w:szCs w:val="24"/>
        </w:rPr>
        <w:t xml:space="preserve"> Para fins de comprovação da regularidade fiscal e trabalhista, deverão ser apresentados os seguintes documentos:</w:t>
      </w:r>
    </w:p>
    <w:p w14:paraId="10E0194A"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0036F88A"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 Prova de inscrição no Cadastro de Pessoas Físicas (CPF) ou no Cadastro Nacional de Pessoas Jurídicas (CNPJ);</w:t>
      </w:r>
    </w:p>
    <w:p w14:paraId="57E972A4"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31DFD360"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b) Prova de inscrição no cadastro de contribuintes estadual ou municipal, se houver, relativo ao domicílio ou sede do licitante, ou outra equivalente, na forma da lei;   </w:t>
      </w:r>
    </w:p>
    <w:p w14:paraId="72BCCAE9"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4FC13FF5"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c) 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14:paraId="43BF88D3"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25F0D2EE"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d) Prova de regularidade com a Fazenda Estadual, mediante a apresentação da certidão negativa ou positiva com efeitos de negativa, ou, se for o caso, certidão comprobatória de que o licitante, pelo respectivo objeto, está isento de inscrição estadual;</w:t>
      </w:r>
    </w:p>
    <w:p w14:paraId="22D8CADB"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71EAF797"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e) Prova da regularidade com a Fazenda Municipal, mediante a apresentação da certidão negativa ou positiva com efeitos de negativa expedida pela Secretaria Municipal de Fazenda ou, </w:t>
      </w:r>
      <w:r w:rsidRPr="001F2344">
        <w:rPr>
          <w:rFonts w:ascii="Times New Roman" w:hAnsi="Times New Roman"/>
          <w:sz w:val="24"/>
          <w:szCs w:val="24"/>
        </w:rPr>
        <w:lastRenderedPageBreak/>
        <w:t>se for o caso, certidão comprobatória de que o licitante, pelo respectivo objeto, está isento de inscrição municipal.</w:t>
      </w:r>
    </w:p>
    <w:p w14:paraId="5E29595C"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735601D9"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f) Certificado de Regularidade de Situação relativo ao FGTS, demonstrando situação regular quanto ao cumprimento dos encargos sociais instituídos por lei.</w:t>
      </w:r>
    </w:p>
    <w:p w14:paraId="4591E375"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08CFE2A3"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 xml:space="preserve">g) Prova de inexistência de débitos inadimplidos perante a Justiça do Trabalho, mediante a apresentação de Certidão Negativa de Débitos Trabalhistas (CNDT). </w:t>
      </w:r>
    </w:p>
    <w:p w14:paraId="2A36469B"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7F3F7568"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12.4.2</w:t>
      </w:r>
      <w:r w:rsidRPr="001F2344">
        <w:rPr>
          <w:rFonts w:ascii="Times New Roman" w:hAnsi="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40881376"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3F5F794C"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12.4.2.1.</w:t>
      </w:r>
      <w:r w:rsidRPr="001F2344">
        <w:rPr>
          <w:rFonts w:ascii="Times New Roman" w:hAnsi="Times New Roman"/>
          <w:sz w:val="24"/>
          <w:szCs w:val="24"/>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5.</w:t>
      </w:r>
    </w:p>
    <w:p w14:paraId="4CBD33DF"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117BD4FF"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12.4.3</w:t>
      </w:r>
      <w:r w:rsidRPr="001F2344">
        <w:rPr>
          <w:rFonts w:ascii="Times New Roman" w:hAnsi="Times New Roman"/>
          <w:sz w:val="24"/>
          <w:szCs w:val="24"/>
        </w:rPr>
        <w:t>. A microempresa ou empresa de pequeno porte deverá apresentar a documentação de regularidade fiscal ainda que esta acuse a existência de débitos.</w:t>
      </w:r>
    </w:p>
    <w:p w14:paraId="56A6EC17"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5CBC03B3"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12.4.3.1. </w:t>
      </w:r>
      <w:r w:rsidRPr="001F2344">
        <w:rPr>
          <w:rFonts w:ascii="Times New Roman" w:hAnsi="Times New Roman"/>
          <w:sz w:val="24"/>
          <w:szCs w:val="24"/>
        </w:rPr>
        <w:t xml:space="preserve">À microempresa ou empresa de pequeno porte, será assegurado o prazo de 05 (cinco) dias úteis, contados da declaração do vencedor do certame, para a regularização da documentação, podendo ser prorrogado por igual período, mediante requerimento do interessado, a critério exclusivo da administração pública. </w:t>
      </w:r>
    </w:p>
    <w:p w14:paraId="33E6BF99"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365114B1"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12.4.3.2. </w:t>
      </w:r>
      <w:r w:rsidRPr="001F2344">
        <w:rPr>
          <w:rFonts w:ascii="Times New Roman" w:hAnsi="Times New Roman"/>
          <w:sz w:val="24"/>
          <w:szCs w:val="24"/>
        </w:rPr>
        <w:t xml:space="preserve"> A não apresentação no prazo estipulado implicará na decadência do direito, sem prejuízo da aplicação das sanções previstas no art. 81 da Lei nº 8.666/93. </w:t>
      </w:r>
    </w:p>
    <w:p w14:paraId="5F93A869"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3EB0A361" w14:textId="77777777" w:rsidR="00C35D11" w:rsidRPr="001F2344" w:rsidRDefault="00C35D11" w:rsidP="00C35D11">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 xml:space="preserve">12.5 - DA QUALIFICAÇÃO ECONÔMICO-FINANCEIRA </w:t>
      </w:r>
    </w:p>
    <w:p w14:paraId="197894E9"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41F56BDC"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12.5.1</w:t>
      </w:r>
      <w:r w:rsidRPr="001F2344">
        <w:rPr>
          <w:rFonts w:ascii="Times New Roman" w:hAnsi="Times New Roman"/>
          <w:sz w:val="24"/>
          <w:szCs w:val="24"/>
        </w:rPr>
        <w:t xml:space="preserve"> Para fins de comprovação da qualificação econômico-financeira, deverão ser </w:t>
      </w:r>
      <w:r w:rsidRPr="001F2344">
        <w:rPr>
          <w:rFonts w:ascii="Times New Roman" w:hAnsi="Times New Roman"/>
          <w:sz w:val="24"/>
          <w:szCs w:val="24"/>
        </w:rPr>
        <w:lastRenderedPageBreak/>
        <w:t>apresentados os seguintes documentos:</w:t>
      </w:r>
    </w:p>
    <w:p w14:paraId="7F37C01E"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18D24001"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54EE18A4" w14:textId="77777777" w:rsidR="00C35D11" w:rsidRPr="001F2344" w:rsidRDefault="00C35D11" w:rsidP="00C35D11">
      <w:pPr>
        <w:widowControl w:val="0"/>
        <w:overflowPunct w:val="0"/>
        <w:adjustRightInd w:val="0"/>
        <w:spacing w:after="0"/>
        <w:ind w:right="70"/>
        <w:jc w:val="both"/>
        <w:rPr>
          <w:rFonts w:ascii="Times New Roman" w:hAnsi="Times New Roman"/>
          <w:sz w:val="24"/>
          <w:szCs w:val="24"/>
        </w:rPr>
      </w:pPr>
    </w:p>
    <w:p w14:paraId="4D3420D9" w14:textId="77777777" w:rsidR="00C35D11" w:rsidRDefault="00C35D11" w:rsidP="00B04FA0">
      <w:pPr>
        <w:widowControl w:val="0"/>
        <w:overflowPunct w:val="0"/>
        <w:adjustRightInd w:val="0"/>
        <w:spacing w:after="0" w:line="240" w:lineRule="auto"/>
        <w:ind w:right="70"/>
        <w:jc w:val="both"/>
        <w:rPr>
          <w:rFonts w:ascii="Times New Roman" w:hAnsi="Times New Roman"/>
          <w:b/>
          <w:sz w:val="24"/>
          <w:szCs w:val="24"/>
        </w:rPr>
      </w:pPr>
    </w:p>
    <w:p w14:paraId="63DCF36E" w14:textId="77777777"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12.6</w:t>
      </w:r>
      <w:r w:rsidR="00B11838" w:rsidRPr="00021E65">
        <w:rPr>
          <w:rFonts w:ascii="Times New Roman" w:hAnsi="Times New Roman"/>
          <w:b/>
          <w:sz w:val="24"/>
          <w:szCs w:val="24"/>
        </w:rPr>
        <w:t xml:space="preserve"> - DA QUALIFICAÇÃO TÉCNICA </w:t>
      </w:r>
    </w:p>
    <w:p w14:paraId="2E73B18E" w14:textId="77777777"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14:paraId="276F7253" w14:textId="77777777" w:rsidR="00241D35" w:rsidRPr="005A0738" w:rsidRDefault="001F42D9" w:rsidP="005A0738">
      <w:pPr>
        <w:widowControl w:val="0"/>
        <w:overflowPunct w:val="0"/>
        <w:adjustRightInd w:val="0"/>
        <w:spacing w:after="0" w:line="240" w:lineRule="auto"/>
        <w:ind w:right="70"/>
        <w:jc w:val="both"/>
        <w:rPr>
          <w:rFonts w:ascii="Times New Roman" w:hAnsi="Times New Roman"/>
          <w:sz w:val="24"/>
          <w:szCs w:val="24"/>
        </w:rPr>
      </w:pPr>
      <w:r w:rsidRPr="005A0738">
        <w:rPr>
          <w:rFonts w:ascii="Times New Roman" w:hAnsi="Times New Roman"/>
          <w:sz w:val="24"/>
          <w:szCs w:val="24"/>
        </w:rPr>
        <w:t>12.6.1</w:t>
      </w:r>
      <w:r w:rsidR="00241D35" w:rsidRPr="005A0738">
        <w:rPr>
          <w:rFonts w:ascii="Times New Roman" w:hAnsi="Times New Roman"/>
          <w:sz w:val="24"/>
          <w:szCs w:val="24"/>
        </w:rPr>
        <w:t xml:space="preserve"> Para fins de comprovação de qualificação técnica, deverão ser apresentados os seguintes documentos: </w:t>
      </w:r>
    </w:p>
    <w:p w14:paraId="7981968B" w14:textId="77777777" w:rsidR="003C5B13" w:rsidRPr="005A0738" w:rsidRDefault="003C5B13" w:rsidP="005A0738">
      <w:pPr>
        <w:pStyle w:val="Corpodetexto"/>
        <w:spacing w:line="240" w:lineRule="auto"/>
        <w:ind w:right="567"/>
        <w:rPr>
          <w:rFonts w:ascii="Times New Roman" w:hAnsi="Times New Roman"/>
          <w:szCs w:val="24"/>
        </w:rPr>
      </w:pPr>
    </w:p>
    <w:p w14:paraId="7B793BC4" w14:textId="77777777" w:rsidR="003C5B13" w:rsidRPr="005A0738" w:rsidRDefault="003C5B13" w:rsidP="005A0738">
      <w:pPr>
        <w:pStyle w:val="Corpodetexto"/>
        <w:spacing w:line="240" w:lineRule="auto"/>
        <w:ind w:right="567"/>
        <w:rPr>
          <w:rFonts w:ascii="Times New Roman" w:hAnsi="Times New Roman"/>
          <w:szCs w:val="24"/>
        </w:rPr>
      </w:pPr>
      <w:r w:rsidRPr="005A0738">
        <w:rPr>
          <w:rFonts w:ascii="Times New Roman" w:hAnsi="Times New Roman"/>
          <w:szCs w:val="24"/>
        </w:rPr>
        <w:t>a) declaração formal de que tem pleno conhecimento das condições de prestação dos serviços, e que conhece integralmente o objeto da licitação;</w:t>
      </w:r>
    </w:p>
    <w:p w14:paraId="74F6D658" w14:textId="77777777" w:rsidR="003C5B13" w:rsidRPr="005A0738" w:rsidRDefault="003C5B13" w:rsidP="005A0738">
      <w:pPr>
        <w:pStyle w:val="Corpodetexto"/>
        <w:spacing w:line="240" w:lineRule="auto"/>
        <w:ind w:right="567"/>
        <w:rPr>
          <w:rFonts w:ascii="Times New Roman" w:hAnsi="Times New Roman"/>
          <w:szCs w:val="24"/>
        </w:rPr>
      </w:pPr>
    </w:p>
    <w:p w14:paraId="3C89EFD2" w14:textId="77777777" w:rsidR="00C11454" w:rsidRPr="005A0738" w:rsidRDefault="003C5B13" w:rsidP="005A0738">
      <w:pPr>
        <w:pStyle w:val="Corpodetexto"/>
        <w:spacing w:line="240" w:lineRule="auto"/>
        <w:ind w:right="567"/>
        <w:rPr>
          <w:rFonts w:ascii="Times New Roman" w:hAnsi="Times New Roman"/>
          <w:szCs w:val="24"/>
        </w:rPr>
      </w:pPr>
      <w:r w:rsidRPr="005A0738">
        <w:rPr>
          <w:rFonts w:ascii="Times New Roman" w:hAnsi="Times New Roman"/>
          <w:szCs w:val="24"/>
        </w:rPr>
        <w:t>b) ) no mínimo, um atestado de capacidade técnica, emitido por pessoa jurídica de direito público ou privado, devidamente registrado nas entidades profissionais competentes, que comprovem aptidão pertinente e compatível com o objeto da licitação;</w:t>
      </w:r>
    </w:p>
    <w:p w14:paraId="12C21CE4" w14:textId="77777777" w:rsidR="00C11454" w:rsidRPr="005A0738" w:rsidRDefault="00C11454" w:rsidP="005A0738">
      <w:pPr>
        <w:pStyle w:val="Corpodetexto"/>
        <w:spacing w:line="240" w:lineRule="auto"/>
        <w:ind w:right="567"/>
        <w:rPr>
          <w:rFonts w:ascii="Times New Roman" w:hAnsi="Times New Roman"/>
          <w:szCs w:val="24"/>
        </w:rPr>
      </w:pPr>
    </w:p>
    <w:p w14:paraId="3BDB02E3" w14:textId="06B1E4F5" w:rsidR="00C11454" w:rsidRPr="005A0738" w:rsidRDefault="003C5B13" w:rsidP="005A0738">
      <w:pPr>
        <w:pStyle w:val="Corpodetexto"/>
        <w:spacing w:line="240" w:lineRule="auto"/>
        <w:ind w:right="567"/>
        <w:rPr>
          <w:rFonts w:ascii="Times New Roman" w:hAnsi="Times New Roman"/>
          <w:color w:val="000000"/>
          <w:szCs w:val="24"/>
        </w:rPr>
      </w:pPr>
      <w:r w:rsidRPr="005A0738">
        <w:rPr>
          <w:rFonts w:ascii="Times New Roman" w:hAnsi="Times New Roman"/>
          <w:szCs w:val="24"/>
        </w:rPr>
        <w:t xml:space="preserve">c)  comprovação, que possui em seu quadro técnico, na data prevista para entrega da proposta, profissionais prestadores de serviços com experiência </w:t>
      </w:r>
      <w:r w:rsidR="00C11454" w:rsidRPr="005A0738">
        <w:rPr>
          <w:rFonts w:ascii="Times New Roman" w:hAnsi="Times New Roman"/>
          <w:color w:val="000000"/>
          <w:szCs w:val="24"/>
        </w:rPr>
        <w:t>de trabalho da instituição, organização ou empresa proponente e das entidades parceiras envolvidas na execução dos trabalhos, nas ações propostas e na região dos trabalhos previstos no Termo de Referência – Anexo 1.</w:t>
      </w:r>
    </w:p>
    <w:p w14:paraId="5C0A90CF" w14:textId="77777777" w:rsidR="00283155" w:rsidRPr="005A0738" w:rsidRDefault="00283155" w:rsidP="00C11454">
      <w:pPr>
        <w:pStyle w:val="Corpodetexto"/>
        <w:ind w:right="567"/>
        <w:rPr>
          <w:rFonts w:ascii="Times New Roman" w:hAnsi="Times New Roman"/>
          <w:color w:val="000000"/>
          <w:sz w:val="20"/>
        </w:rPr>
      </w:pPr>
    </w:p>
    <w:p w14:paraId="1C6246F1" w14:textId="77777777" w:rsidR="00283155" w:rsidRPr="005A0738" w:rsidRDefault="00283155" w:rsidP="005A0738">
      <w:pPr>
        <w:pStyle w:val="Corpodetexto"/>
        <w:spacing w:line="240" w:lineRule="auto"/>
        <w:ind w:right="567"/>
        <w:rPr>
          <w:rFonts w:ascii="Times New Roman" w:hAnsi="Times New Roman"/>
          <w:color w:val="000000"/>
          <w:szCs w:val="24"/>
        </w:rPr>
      </w:pPr>
      <w:r w:rsidRPr="005A0738">
        <w:rPr>
          <w:rFonts w:ascii="Times New Roman" w:hAnsi="Times New Roman"/>
          <w:color w:val="000000"/>
          <w:szCs w:val="24"/>
        </w:rPr>
        <w:t xml:space="preserve">d)  A qualificação profissional da equipe envolvida e/ou contratada para o trabalho, deve ser comprava através de apresentação de currículos detalhados em experiência na área de atuação exigida, assim como qualificação técnica dos profissionais prestadores de serviço, mediante comprovação de experiência em projetos de trabalho na área educativa e ambiental. </w:t>
      </w:r>
    </w:p>
    <w:p w14:paraId="01485B0E" w14:textId="77777777" w:rsidR="00283155" w:rsidRPr="005A0738" w:rsidRDefault="00283155" w:rsidP="005A0738">
      <w:pPr>
        <w:pStyle w:val="Corpodetexto"/>
        <w:spacing w:line="240" w:lineRule="auto"/>
        <w:ind w:right="567"/>
        <w:rPr>
          <w:rFonts w:ascii="Times New Roman" w:hAnsi="Times New Roman"/>
          <w:color w:val="000000"/>
          <w:szCs w:val="24"/>
        </w:rPr>
      </w:pPr>
    </w:p>
    <w:p w14:paraId="4FD9D0D9" w14:textId="77777777" w:rsidR="00283155" w:rsidRDefault="00283155" w:rsidP="005A0738">
      <w:pPr>
        <w:pStyle w:val="Corpodetexto"/>
        <w:spacing w:line="240" w:lineRule="auto"/>
        <w:ind w:right="567"/>
        <w:rPr>
          <w:rFonts w:ascii="Times New Roman" w:hAnsi="Times New Roman"/>
          <w:color w:val="000000"/>
          <w:szCs w:val="24"/>
        </w:rPr>
      </w:pPr>
      <w:r w:rsidRPr="005A0738">
        <w:rPr>
          <w:rFonts w:ascii="Times New Roman" w:hAnsi="Times New Roman"/>
          <w:color w:val="000000"/>
          <w:szCs w:val="24"/>
        </w:rPr>
        <w:lastRenderedPageBreak/>
        <w:t>e)  Deve possuir no corpo técnico, no mínimo, profissionais das seguintes formações de nível superior e/ou especialização, com formação compatível com o projeto, para efetuar o planejamento e monitoramento do trabalho proposto, conforme disposto na tabela abaixo:</w:t>
      </w:r>
      <w:r w:rsidR="00AE27F4">
        <w:rPr>
          <w:rFonts w:ascii="Times New Roman" w:hAnsi="Times New Roman"/>
          <w:color w:val="000000"/>
          <w:szCs w:val="24"/>
        </w:rPr>
        <w:t xml:space="preserve"> </w:t>
      </w:r>
    </w:p>
    <w:p w14:paraId="722DE77A" w14:textId="77777777" w:rsidR="00AE27F4" w:rsidRPr="005A0738" w:rsidRDefault="00AE27F4" w:rsidP="005A0738">
      <w:pPr>
        <w:pStyle w:val="Corpodetexto"/>
        <w:spacing w:line="240" w:lineRule="auto"/>
        <w:ind w:right="567"/>
        <w:rPr>
          <w:rFonts w:ascii="Times New Roman" w:hAnsi="Times New Roman"/>
          <w:color w:val="000000"/>
          <w:szCs w:val="24"/>
        </w:rPr>
      </w:pPr>
    </w:p>
    <w:tbl>
      <w:tblPr>
        <w:tblW w:w="7668" w:type="dxa"/>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2596"/>
        <w:gridCol w:w="2402"/>
      </w:tblGrid>
      <w:tr w:rsidR="00AE27F4" w14:paraId="08ECF2C3" w14:textId="77777777" w:rsidTr="00AE27F4">
        <w:trPr>
          <w:trHeight w:val="245"/>
        </w:trPr>
        <w:tc>
          <w:tcPr>
            <w:tcW w:w="2670" w:type="dxa"/>
          </w:tcPr>
          <w:p w14:paraId="66162609" w14:textId="77777777" w:rsidR="00AE27F4" w:rsidRDefault="00AE27F4" w:rsidP="00EE1707">
            <w:pPr>
              <w:pBdr>
                <w:top w:val="nil"/>
                <w:left w:val="nil"/>
                <w:bottom w:val="nil"/>
                <w:right w:val="nil"/>
                <w:between w:val="nil"/>
              </w:pBdr>
              <w:spacing w:line="360" w:lineRule="auto"/>
              <w:ind w:right="-53"/>
              <w:jc w:val="center"/>
              <w:rPr>
                <w:b/>
                <w:color w:val="000000"/>
                <w:sz w:val="16"/>
                <w:szCs w:val="16"/>
              </w:rPr>
            </w:pPr>
            <w:r>
              <w:rPr>
                <w:b/>
                <w:color w:val="000000"/>
                <w:sz w:val="16"/>
                <w:szCs w:val="16"/>
              </w:rPr>
              <w:t>F</w:t>
            </w:r>
            <w:r>
              <w:rPr>
                <w:b/>
                <w:sz w:val="16"/>
                <w:szCs w:val="16"/>
              </w:rPr>
              <w:t>UNÇÃO</w:t>
            </w:r>
          </w:p>
        </w:tc>
        <w:tc>
          <w:tcPr>
            <w:tcW w:w="2596" w:type="dxa"/>
          </w:tcPr>
          <w:p w14:paraId="7ABE04B4" w14:textId="77777777" w:rsidR="00AE27F4" w:rsidRDefault="00AE27F4" w:rsidP="00EE1707">
            <w:pPr>
              <w:pBdr>
                <w:top w:val="nil"/>
                <w:left w:val="nil"/>
                <w:bottom w:val="nil"/>
                <w:right w:val="nil"/>
                <w:between w:val="nil"/>
              </w:pBdr>
              <w:spacing w:line="360" w:lineRule="auto"/>
              <w:ind w:right="-53"/>
              <w:jc w:val="center"/>
              <w:rPr>
                <w:b/>
                <w:color w:val="000000"/>
                <w:sz w:val="16"/>
                <w:szCs w:val="16"/>
              </w:rPr>
            </w:pPr>
            <w:r>
              <w:rPr>
                <w:b/>
                <w:sz w:val="16"/>
                <w:szCs w:val="16"/>
              </w:rPr>
              <w:t>FORMAÇÃO E/OU ESPECIALIZAÇÃO</w:t>
            </w:r>
          </w:p>
        </w:tc>
        <w:tc>
          <w:tcPr>
            <w:tcW w:w="2402" w:type="dxa"/>
          </w:tcPr>
          <w:p w14:paraId="66C75AA2" w14:textId="77777777" w:rsidR="00AE27F4" w:rsidRDefault="00AE27F4" w:rsidP="00EE1707">
            <w:pPr>
              <w:pBdr>
                <w:top w:val="nil"/>
                <w:left w:val="nil"/>
                <w:bottom w:val="nil"/>
                <w:right w:val="nil"/>
                <w:between w:val="nil"/>
              </w:pBdr>
              <w:spacing w:line="360" w:lineRule="auto"/>
              <w:ind w:right="-53"/>
              <w:jc w:val="center"/>
              <w:rPr>
                <w:b/>
                <w:color w:val="000000"/>
                <w:sz w:val="16"/>
                <w:szCs w:val="16"/>
              </w:rPr>
            </w:pPr>
            <w:r>
              <w:rPr>
                <w:b/>
                <w:sz w:val="16"/>
                <w:szCs w:val="16"/>
              </w:rPr>
              <w:t>EXPERIÊNCIA PROFISSIONAL</w:t>
            </w:r>
          </w:p>
        </w:tc>
      </w:tr>
      <w:tr w:rsidR="00AE27F4" w14:paraId="0DF99A23" w14:textId="77777777" w:rsidTr="00AE27F4">
        <w:trPr>
          <w:trHeight w:val="245"/>
        </w:trPr>
        <w:tc>
          <w:tcPr>
            <w:tcW w:w="2670" w:type="dxa"/>
          </w:tcPr>
          <w:p w14:paraId="0529EAA0"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Coordenador do projeto</w:t>
            </w:r>
          </w:p>
        </w:tc>
        <w:tc>
          <w:tcPr>
            <w:tcW w:w="2596" w:type="dxa"/>
          </w:tcPr>
          <w:p w14:paraId="341AB00D"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Nível Superior</w:t>
            </w:r>
          </w:p>
        </w:tc>
        <w:tc>
          <w:tcPr>
            <w:tcW w:w="2402" w:type="dxa"/>
          </w:tcPr>
          <w:p w14:paraId="7EE0B7D6"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Experiência mínima de 0</w:t>
            </w:r>
            <w:r>
              <w:rPr>
                <w:sz w:val="16"/>
                <w:szCs w:val="16"/>
              </w:rPr>
              <w:t>4</w:t>
            </w:r>
            <w:r>
              <w:rPr>
                <w:color w:val="000000"/>
                <w:sz w:val="16"/>
                <w:szCs w:val="16"/>
              </w:rPr>
              <w:t xml:space="preserve"> (</w:t>
            </w:r>
            <w:r>
              <w:rPr>
                <w:sz w:val="16"/>
                <w:szCs w:val="16"/>
              </w:rPr>
              <w:t>quatro</w:t>
            </w:r>
            <w:r>
              <w:rPr>
                <w:color w:val="000000"/>
                <w:sz w:val="16"/>
                <w:szCs w:val="16"/>
              </w:rPr>
              <w:t xml:space="preserve">) anos em </w:t>
            </w:r>
            <w:r>
              <w:rPr>
                <w:sz w:val="16"/>
                <w:szCs w:val="16"/>
              </w:rPr>
              <w:t>g</w:t>
            </w:r>
            <w:r>
              <w:rPr>
                <w:color w:val="000000"/>
                <w:sz w:val="16"/>
                <w:szCs w:val="16"/>
              </w:rPr>
              <w:t xml:space="preserve">estão de </w:t>
            </w:r>
            <w:r>
              <w:rPr>
                <w:sz w:val="16"/>
                <w:szCs w:val="16"/>
              </w:rPr>
              <w:t>p</w:t>
            </w:r>
            <w:r>
              <w:rPr>
                <w:color w:val="000000"/>
                <w:sz w:val="16"/>
                <w:szCs w:val="16"/>
              </w:rPr>
              <w:t>rojetos na área de conservação ambiental</w:t>
            </w:r>
          </w:p>
        </w:tc>
      </w:tr>
      <w:tr w:rsidR="00AE27F4" w14:paraId="49E61F6A" w14:textId="77777777" w:rsidTr="00AE27F4">
        <w:trPr>
          <w:trHeight w:val="245"/>
        </w:trPr>
        <w:tc>
          <w:tcPr>
            <w:tcW w:w="2670" w:type="dxa"/>
          </w:tcPr>
          <w:p w14:paraId="3B9ADAE6"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Especialista em flora</w:t>
            </w:r>
          </w:p>
        </w:tc>
        <w:tc>
          <w:tcPr>
            <w:tcW w:w="2596" w:type="dxa"/>
          </w:tcPr>
          <w:p w14:paraId="3ECC8D82"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 xml:space="preserve">Engenharia Florestal, Engenharia </w:t>
            </w:r>
            <w:r>
              <w:rPr>
                <w:sz w:val="16"/>
                <w:szCs w:val="16"/>
              </w:rPr>
              <w:t xml:space="preserve">Agronômica ou </w:t>
            </w:r>
            <w:r>
              <w:rPr>
                <w:color w:val="000000"/>
                <w:sz w:val="16"/>
                <w:szCs w:val="16"/>
              </w:rPr>
              <w:t>Biologia</w:t>
            </w:r>
          </w:p>
        </w:tc>
        <w:tc>
          <w:tcPr>
            <w:tcW w:w="2402" w:type="dxa"/>
          </w:tcPr>
          <w:p w14:paraId="485D99E7"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Experiência mínima de 0</w:t>
            </w:r>
            <w:r>
              <w:rPr>
                <w:sz w:val="16"/>
                <w:szCs w:val="16"/>
              </w:rPr>
              <w:t>4</w:t>
            </w:r>
            <w:r>
              <w:rPr>
                <w:color w:val="000000"/>
                <w:sz w:val="16"/>
                <w:szCs w:val="16"/>
              </w:rPr>
              <w:t xml:space="preserve"> (</w:t>
            </w:r>
            <w:r>
              <w:rPr>
                <w:sz w:val="16"/>
                <w:szCs w:val="16"/>
              </w:rPr>
              <w:t>quatro</w:t>
            </w:r>
            <w:r>
              <w:rPr>
                <w:color w:val="000000"/>
                <w:sz w:val="16"/>
                <w:szCs w:val="16"/>
              </w:rPr>
              <w:t xml:space="preserve">) anos em </w:t>
            </w:r>
            <w:r>
              <w:rPr>
                <w:sz w:val="16"/>
                <w:szCs w:val="16"/>
              </w:rPr>
              <w:t>t</w:t>
            </w:r>
            <w:r>
              <w:rPr>
                <w:color w:val="000000"/>
                <w:sz w:val="16"/>
                <w:szCs w:val="16"/>
              </w:rPr>
              <w:t xml:space="preserve">axonomia  </w:t>
            </w:r>
            <w:r>
              <w:rPr>
                <w:sz w:val="16"/>
                <w:szCs w:val="16"/>
              </w:rPr>
              <w:t>b</w:t>
            </w:r>
            <w:r>
              <w:rPr>
                <w:color w:val="000000"/>
                <w:sz w:val="16"/>
                <w:szCs w:val="16"/>
              </w:rPr>
              <w:t>otânica</w:t>
            </w:r>
            <w:r>
              <w:rPr>
                <w:sz w:val="16"/>
                <w:szCs w:val="16"/>
              </w:rPr>
              <w:t xml:space="preserve"> e </w:t>
            </w:r>
            <w:r>
              <w:rPr>
                <w:color w:val="000000"/>
                <w:sz w:val="16"/>
                <w:szCs w:val="16"/>
              </w:rPr>
              <w:t>Inventário</w:t>
            </w:r>
            <w:r>
              <w:rPr>
                <w:sz w:val="16"/>
                <w:szCs w:val="16"/>
              </w:rPr>
              <w:t xml:space="preserve"> de florestas nativas</w:t>
            </w:r>
          </w:p>
        </w:tc>
      </w:tr>
      <w:tr w:rsidR="00AE27F4" w14:paraId="1FF841F6" w14:textId="77777777" w:rsidTr="00AE27F4">
        <w:trPr>
          <w:trHeight w:val="245"/>
        </w:trPr>
        <w:tc>
          <w:tcPr>
            <w:tcW w:w="2670" w:type="dxa"/>
          </w:tcPr>
          <w:p w14:paraId="1C4FFFF3"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sz w:val="16"/>
                <w:szCs w:val="16"/>
              </w:rPr>
              <w:t>Especialista em fauna</w:t>
            </w:r>
          </w:p>
        </w:tc>
        <w:tc>
          <w:tcPr>
            <w:tcW w:w="2596" w:type="dxa"/>
          </w:tcPr>
          <w:p w14:paraId="441AC9F8" w14:textId="77777777" w:rsidR="00AE27F4" w:rsidRDefault="00AE27F4" w:rsidP="00EE1707">
            <w:pPr>
              <w:spacing w:line="360" w:lineRule="auto"/>
              <w:ind w:right="-53"/>
              <w:jc w:val="center"/>
              <w:rPr>
                <w:color w:val="000000"/>
                <w:sz w:val="16"/>
                <w:szCs w:val="16"/>
              </w:rPr>
            </w:pPr>
            <w:r>
              <w:rPr>
                <w:sz w:val="16"/>
                <w:szCs w:val="16"/>
              </w:rPr>
              <w:t>Engenharia Florestal ou Biologia</w:t>
            </w:r>
          </w:p>
        </w:tc>
        <w:tc>
          <w:tcPr>
            <w:tcW w:w="2402" w:type="dxa"/>
          </w:tcPr>
          <w:p w14:paraId="52C30DE1" w14:textId="77777777" w:rsidR="00AE27F4" w:rsidRDefault="00AE27F4" w:rsidP="00EE1707">
            <w:pPr>
              <w:spacing w:line="360" w:lineRule="auto"/>
              <w:ind w:right="-53"/>
              <w:jc w:val="center"/>
              <w:rPr>
                <w:color w:val="000000"/>
                <w:sz w:val="16"/>
                <w:szCs w:val="16"/>
              </w:rPr>
            </w:pPr>
            <w:r>
              <w:rPr>
                <w:sz w:val="16"/>
                <w:szCs w:val="16"/>
              </w:rPr>
              <w:t>Experiência mínima de 04 (quatro) anos em levantamentos faunísticos</w:t>
            </w:r>
          </w:p>
        </w:tc>
      </w:tr>
      <w:tr w:rsidR="00AE27F4" w14:paraId="2249FE18" w14:textId="77777777" w:rsidTr="00AE27F4">
        <w:trPr>
          <w:trHeight w:val="245"/>
        </w:trPr>
        <w:tc>
          <w:tcPr>
            <w:tcW w:w="2670" w:type="dxa"/>
          </w:tcPr>
          <w:p w14:paraId="12075050"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Especialista em geoprocessamento</w:t>
            </w:r>
          </w:p>
        </w:tc>
        <w:tc>
          <w:tcPr>
            <w:tcW w:w="2596" w:type="dxa"/>
          </w:tcPr>
          <w:p w14:paraId="3DA0CDA7"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 xml:space="preserve">Geografia, Engenharia Cartográfica, Engenharia Ambiental </w:t>
            </w:r>
            <w:r>
              <w:rPr>
                <w:sz w:val="16"/>
                <w:szCs w:val="16"/>
              </w:rPr>
              <w:t>e áreas afins</w:t>
            </w:r>
          </w:p>
        </w:tc>
        <w:tc>
          <w:tcPr>
            <w:tcW w:w="2402" w:type="dxa"/>
          </w:tcPr>
          <w:p w14:paraId="5CFE492C" w14:textId="77777777" w:rsidR="00AE27F4" w:rsidRDefault="00AE27F4" w:rsidP="00EE1707">
            <w:pPr>
              <w:pBdr>
                <w:top w:val="nil"/>
                <w:left w:val="nil"/>
                <w:bottom w:val="nil"/>
                <w:right w:val="nil"/>
                <w:between w:val="nil"/>
              </w:pBdr>
              <w:spacing w:line="360" w:lineRule="auto"/>
              <w:ind w:right="-53"/>
              <w:jc w:val="center"/>
              <w:rPr>
                <w:sz w:val="16"/>
                <w:szCs w:val="16"/>
              </w:rPr>
            </w:pPr>
            <w:r>
              <w:rPr>
                <w:color w:val="000000"/>
                <w:sz w:val="16"/>
                <w:szCs w:val="16"/>
              </w:rPr>
              <w:t>Experiência mínima de 0</w:t>
            </w:r>
            <w:r>
              <w:rPr>
                <w:sz w:val="16"/>
                <w:szCs w:val="16"/>
              </w:rPr>
              <w:t>4</w:t>
            </w:r>
            <w:r>
              <w:rPr>
                <w:color w:val="000000"/>
                <w:sz w:val="16"/>
                <w:szCs w:val="16"/>
              </w:rPr>
              <w:t xml:space="preserve"> (</w:t>
            </w:r>
            <w:r>
              <w:rPr>
                <w:sz w:val="16"/>
                <w:szCs w:val="16"/>
              </w:rPr>
              <w:t>quatro</w:t>
            </w:r>
            <w:r>
              <w:rPr>
                <w:color w:val="000000"/>
                <w:sz w:val="16"/>
                <w:szCs w:val="16"/>
              </w:rPr>
              <w:t xml:space="preserve">) anos em projetos de </w:t>
            </w:r>
            <w:r>
              <w:rPr>
                <w:sz w:val="16"/>
                <w:szCs w:val="16"/>
              </w:rPr>
              <w:t>sensoriamento remoto e processamento digital de imagens</w:t>
            </w:r>
          </w:p>
        </w:tc>
      </w:tr>
      <w:tr w:rsidR="00AE27F4" w14:paraId="6FD750D3" w14:textId="77777777" w:rsidTr="00AE27F4">
        <w:trPr>
          <w:trHeight w:val="2344"/>
        </w:trPr>
        <w:tc>
          <w:tcPr>
            <w:tcW w:w="2670" w:type="dxa"/>
          </w:tcPr>
          <w:p w14:paraId="0BA5A1C8"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sz w:val="16"/>
                <w:szCs w:val="16"/>
              </w:rPr>
              <w:t>Especialista em pedologia e geologia</w:t>
            </w:r>
          </w:p>
        </w:tc>
        <w:tc>
          <w:tcPr>
            <w:tcW w:w="2596" w:type="dxa"/>
          </w:tcPr>
          <w:p w14:paraId="6C3C3EEF" w14:textId="77777777" w:rsidR="00AE27F4" w:rsidRDefault="00AE27F4" w:rsidP="00EE1707">
            <w:pPr>
              <w:pBdr>
                <w:top w:val="nil"/>
                <w:left w:val="nil"/>
                <w:bottom w:val="nil"/>
                <w:right w:val="nil"/>
                <w:between w:val="nil"/>
              </w:pBdr>
              <w:spacing w:line="360" w:lineRule="auto"/>
              <w:ind w:right="-53"/>
              <w:jc w:val="center"/>
              <w:rPr>
                <w:color w:val="000000"/>
                <w:sz w:val="16"/>
                <w:szCs w:val="16"/>
              </w:rPr>
            </w:pPr>
            <w:r>
              <w:rPr>
                <w:sz w:val="16"/>
                <w:szCs w:val="16"/>
              </w:rPr>
              <w:t>Geólogo, Geógrafo com pós-graduação em Pedologia, Engenheiro Ambiental ou Civil com pós-graduação em geotecnia</w:t>
            </w:r>
          </w:p>
        </w:tc>
        <w:tc>
          <w:tcPr>
            <w:tcW w:w="2402" w:type="dxa"/>
          </w:tcPr>
          <w:p w14:paraId="5E474963" w14:textId="77777777" w:rsidR="00AE27F4" w:rsidRDefault="00AE27F4" w:rsidP="00EE1707">
            <w:pPr>
              <w:spacing w:line="360" w:lineRule="auto"/>
              <w:ind w:right="-53"/>
              <w:jc w:val="center"/>
              <w:rPr>
                <w:color w:val="000000"/>
                <w:sz w:val="16"/>
                <w:szCs w:val="16"/>
              </w:rPr>
            </w:pPr>
            <w:r>
              <w:rPr>
                <w:sz w:val="16"/>
                <w:szCs w:val="16"/>
              </w:rPr>
              <w:t>Experiência mínima de 03 (quatro) anos em projetos de reflorestamento ou em análise de risco geotécnico</w:t>
            </w:r>
          </w:p>
        </w:tc>
      </w:tr>
    </w:tbl>
    <w:p w14:paraId="3244A424" w14:textId="77777777" w:rsidR="00283155" w:rsidRPr="005A0738" w:rsidRDefault="00283155" w:rsidP="00283155">
      <w:pPr>
        <w:pBdr>
          <w:top w:val="nil"/>
          <w:left w:val="nil"/>
          <w:bottom w:val="nil"/>
          <w:right w:val="nil"/>
          <w:between w:val="nil"/>
        </w:pBdr>
        <w:shd w:val="clear" w:color="auto" w:fill="FFFFFF"/>
        <w:spacing w:line="360" w:lineRule="auto"/>
        <w:ind w:left="1287" w:right="-53"/>
        <w:jc w:val="both"/>
        <w:rPr>
          <w:rFonts w:ascii="Times New Roman" w:hAnsi="Times New Roman"/>
          <w:color w:val="000000"/>
          <w:sz w:val="20"/>
          <w:szCs w:val="20"/>
        </w:rPr>
      </w:pPr>
    </w:p>
    <w:p w14:paraId="0E59CBBA" w14:textId="77777777" w:rsidR="00444212" w:rsidRPr="0099504B" w:rsidRDefault="00444212" w:rsidP="00444212">
      <w:pPr>
        <w:pStyle w:val="Corpodetexto"/>
        <w:tabs>
          <w:tab w:val="left" w:pos="9462"/>
        </w:tabs>
        <w:ind w:right="-36"/>
        <w:rPr>
          <w:rFonts w:ascii="Times New Roman" w:hAnsi="Times New Roman"/>
          <w:color w:val="000000"/>
          <w:szCs w:val="24"/>
        </w:rPr>
      </w:pPr>
      <w:r w:rsidRPr="0099504B">
        <w:rPr>
          <w:rFonts w:ascii="Times New Roman" w:hAnsi="Times New Roman"/>
          <w:szCs w:val="24"/>
        </w:rPr>
        <w:t xml:space="preserve">f) </w:t>
      </w:r>
      <w:r w:rsidRPr="0099504B">
        <w:rPr>
          <w:rFonts w:ascii="Times New Roman" w:hAnsi="Times New Roman"/>
          <w:color w:val="000000"/>
          <w:szCs w:val="24"/>
        </w:rPr>
        <w:t xml:space="preserve">A experiência deverá ser comprovada mediante atestado(s) fornecido(s) por pessoas jurídicas de direito público ou privado, com indicação do nome, função, endereço e o telefone de contato </w:t>
      </w:r>
      <w:r w:rsidRPr="0099504B">
        <w:rPr>
          <w:rFonts w:ascii="Times New Roman" w:hAnsi="Times New Roman"/>
          <w:color w:val="000000"/>
          <w:szCs w:val="24"/>
        </w:rPr>
        <w:lastRenderedPageBreak/>
        <w:t>do(s) atestador(es), e atestado(s) de capacidade técnico-profissional com acervo técnico dos profissionais integrantes de seu quadro, que comprovem a aptidão de desempenho de atividade pertinente e compatível em características, quantidades e prazos com o objeto do Termo de Referência.</w:t>
      </w:r>
    </w:p>
    <w:p w14:paraId="25E95F76" w14:textId="77777777" w:rsidR="00C11454" w:rsidRPr="0099504B" w:rsidRDefault="00C11454" w:rsidP="003C5B13">
      <w:pPr>
        <w:pStyle w:val="Corpodetexto"/>
        <w:tabs>
          <w:tab w:val="left" w:pos="9462"/>
        </w:tabs>
        <w:ind w:right="-36"/>
        <w:rPr>
          <w:rFonts w:ascii="Times New Roman" w:hAnsi="Times New Roman"/>
          <w:szCs w:val="24"/>
        </w:rPr>
      </w:pPr>
    </w:p>
    <w:p w14:paraId="04FFF0E3" w14:textId="77777777" w:rsidR="00B42988" w:rsidRPr="0099504B" w:rsidRDefault="00B42988" w:rsidP="003C5B13">
      <w:pPr>
        <w:pStyle w:val="Corpodetexto"/>
        <w:tabs>
          <w:tab w:val="left" w:pos="9462"/>
        </w:tabs>
        <w:ind w:right="-36"/>
        <w:rPr>
          <w:rFonts w:ascii="Times New Roman" w:hAnsi="Times New Roman"/>
          <w:szCs w:val="24"/>
        </w:rPr>
      </w:pPr>
      <w:r w:rsidRPr="0099504B">
        <w:rPr>
          <w:rFonts w:ascii="Times New Roman" w:hAnsi="Times New Roman"/>
          <w:szCs w:val="24"/>
        </w:rPr>
        <w:t>g) A comprovação de experiência mínima</w:t>
      </w:r>
      <w:r w:rsidR="00AE27F4" w:rsidRPr="0099504B">
        <w:rPr>
          <w:rFonts w:ascii="Times New Roman" w:hAnsi="Times New Roman"/>
          <w:szCs w:val="24"/>
        </w:rPr>
        <w:t xml:space="preserve">, nos termos da tabela acima, e </w:t>
      </w:r>
      <w:r w:rsidRPr="0099504B">
        <w:rPr>
          <w:rFonts w:ascii="Times New Roman" w:hAnsi="Times New Roman"/>
          <w:szCs w:val="24"/>
        </w:rPr>
        <w:t xml:space="preserve"> conforme </w:t>
      </w:r>
      <w:r w:rsidR="00AE27F4" w:rsidRPr="0099504B">
        <w:rPr>
          <w:rFonts w:ascii="Times New Roman" w:hAnsi="Times New Roman"/>
          <w:szCs w:val="24"/>
        </w:rPr>
        <w:t xml:space="preserve">Anexo 1 do </w:t>
      </w:r>
      <w:r w:rsidRPr="0099504B">
        <w:rPr>
          <w:rFonts w:ascii="Times New Roman" w:hAnsi="Times New Roman"/>
          <w:szCs w:val="24"/>
        </w:rPr>
        <w:t>Termo de Referência.</w:t>
      </w:r>
    </w:p>
    <w:p w14:paraId="69C8DEB9" w14:textId="77777777" w:rsidR="00B42988" w:rsidRPr="005A0738" w:rsidRDefault="00B42988" w:rsidP="003C5B13">
      <w:pPr>
        <w:pStyle w:val="Corpodetexto"/>
        <w:tabs>
          <w:tab w:val="left" w:pos="9462"/>
        </w:tabs>
        <w:ind w:right="-36"/>
        <w:rPr>
          <w:rFonts w:ascii="Times New Roman" w:hAnsi="Times New Roman"/>
          <w:sz w:val="20"/>
        </w:rPr>
      </w:pPr>
      <w:r>
        <w:t>.</w:t>
      </w:r>
    </w:p>
    <w:p w14:paraId="5A154A21" w14:textId="77777777" w:rsidR="00F321E7" w:rsidRPr="00B11D65" w:rsidRDefault="00F321E7" w:rsidP="00F321E7">
      <w:pPr>
        <w:autoSpaceDE w:val="0"/>
        <w:autoSpaceDN w:val="0"/>
        <w:adjustRightInd w:val="0"/>
        <w:spacing w:after="0" w:line="240" w:lineRule="auto"/>
        <w:jc w:val="both"/>
        <w:rPr>
          <w:rFonts w:ascii="Times New Roman" w:hAnsi="Times New Roman"/>
          <w:b/>
          <w:bCs/>
          <w:sz w:val="24"/>
          <w:szCs w:val="24"/>
          <w:lang w:eastAsia="pt-BR"/>
        </w:rPr>
      </w:pPr>
      <w:r w:rsidRPr="00B11D65">
        <w:rPr>
          <w:rFonts w:ascii="Times New Roman" w:hAnsi="Times New Roman"/>
          <w:b/>
          <w:sz w:val="24"/>
          <w:szCs w:val="24"/>
        </w:rPr>
        <w:t>12.6.</w:t>
      </w:r>
      <w:r w:rsidR="003C5B13">
        <w:rPr>
          <w:rFonts w:ascii="Times New Roman" w:hAnsi="Times New Roman"/>
          <w:b/>
          <w:sz w:val="24"/>
          <w:szCs w:val="24"/>
        </w:rPr>
        <w:t>2</w:t>
      </w:r>
      <w:r w:rsidR="00B11D65">
        <w:rPr>
          <w:rFonts w:ascii="Times New Roman" w:hAnsi="Times New Roman"/>
          <w:b/>
          <w:sz w:val="24"/>
          <w:szCs w:val="24"/>
        </w:rPr>
        <w:t xml:space="preserve"> - </w:t>
      </w:r>
      <w:r w:rsidRPr="00B11D65">
        <w:rPr>
          <w:rFonts w:ascii="Times New Roman" w:hAnsi="Times New Roman"/>
          <w:b/>
          <w:sz w:val="24"/>
          <w:szCs w:val="24"/>
        </w:rPr>
        <w:t xml:space="preserve"> </w:t>
      </w:r>
      <w:r w:rsidRPr="00B11D65">
        <w:rPr>
          <w:rFonts w:ascii="Times New Roman" w:hAnsi="Times New Roman"/>
          <w:b/>
          <w:bCs/>
          <w:sz w:val="24"/>
          <w:szCs w:val="24"/>
          <w:lang w:eastAsia="pt-BR"/>
        </w:rPr>
        <w:t>DA VISTORIA</w:t>
      </w:r>
    </w:p>
    <w:p w14:paraId="7DC9B58B" w14:textId="77777777" w:rsidR="00F321E7" w:rsidRPr="00B11D65" w:rsidRDefault="00F321E7" w:rsidP="00F321E7">
      <w:pPr>
        <w:autoSpaceDE w:val="0"/>
        <w:autoSpaceDN w:val="0"/>
        <w:adjustRightInd w:val="0"/>
        <w:spacing w:after="0" w:line="240" w:lineRule="auto"/>
        <w:jc w:val="both"/>
        <w:rPr>
          <w:rFonts w:ascii="Times New Roman" w:hAnsi="Times New Roman"/>
          <w:bCs/>
          <w:sz w:val="24"/>
          <w:szCs w:val="24"/>
          <w:lang w:eastAsia="pt-BR"/>
        </w:rPr>
      </w:pPr>
    </w:p>
    <w:p w14:paraId="3E46825E" w14:textId="77777777" w:rsidR="00F321E7" w:rsidRPr="00B11D65" w:rsidRDefault="003C5B13" w:rsidP="00F321E7">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bCs/>
          <w:sz w:val="24"/>
          <w:szCs w:val="24"/>
          <w:lang w:eastAsia="pt-BR"/>
        </w:rPr>
        <w:t>12.6.2.1</w:t>
      </w:r>
      <w:r w:rsidR="00F321E7" w:rsidRPr="00B11D65">
        <w:rPr>
          <w:rFonts w:ascii="Times New Roman" w:hAnsi="Times New Roman"/>
          <w:bCs/>
          <w:sz w:val="24"/>
          <w:szCs w:val="24"/>
          <w:lang w:eastAsia="pt-BR"/>
        </w:rPr>
        <w:t xml:space="preserve"> </w:t>
      </w:r>
      <w:r w:rsidR="00F321E7" w:rsidRPr="00B11D65">
        <w:rPr>
          <w:rFonts w:ascii="Times New Roman" w:hAnsi="Times New Roman"/>
          <w:sz w:val="24"/>
          <w:szCs w:val="24"/>
          <w:lang w:eastAsia="pt-BR"/>
        </w:rPr>
        <w:t xml:space="preserve">Fica facultada para as empresas a realização de visita técnica no local, com o objetivo de conhecer todos os aspectos e características inerentes aos equipamentos, serviços e materiais necessários à perfeita execução do objeto. </w:t>
      </w:r>
    </w:p>
    <w:p w14:paraId="32042724" w14:textId="77777777"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14:paraId="645E657F" w14:textId="77777777" w:rsidR="00F321E7" w:rsidRPr="00B11D65" w:rsidRDefault="003C5B13" w:rsidP="00F321E7">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12.6.2</w:t>
      </w:r>
      <w:r w:rsidR="00F321E7" w:rsidRPr="00B11D65">
        <w:rPr>
          <w:rFonts w:ascii="Times New Roman" w:hAnsi="Times New Roman"/>
          <w:sz w:val="24"/>
          <w:szCs w:val="24"/>
          <w:lang w:eastAsia="pt-BR"/>
        </w:rPr>
        <w:t>.2 A realização da visita técnica não se consubstancia em condição para a participação, ficando contudo, as empresas participantes cientes de que após apresentação das propostas não serão admitidas, em hipótese alguma, alegações posteriores no sentido da inviabilidade de cumprir com as obrigações, face ao descumprimento dos serviços e de dificuldades técnicas não previstas.</w:t>
      </w:r>
    </w:p>
    <w:p w14:paraId="146895AD" w14:textId="77777777"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14:paraId="0B42CDD7" w14:textId="77777777" w:rsidR="00F321E7" w:rsidRPr="00B11D65" w:rsidRDefault="003C5B13" w:rsidP="00F321E7">
      <w:pPr>
        <w:rPr>
          <w:rFonts w:ascii="Times New Roman" w:hAnsi="Times New Roman"/>
          <w:sz w:val="24"/>
          <w:szCs w:val="24"/>
        </w:rPr>
      </w:pPr>
      <w:r>
        <w:rPr>
          <w:rFonts w:ascii="Times New Roman" w:hAnsi="Times New Roman"/>
          <w:sz w:val="24"/>
          <w:szCs w:val="24"/>
          <w:lang w:eastAsia="pt-BR"/>
        </w:rPr>
        <w:t>12.6.2</w:t>
      </w:r>
      <w:r w:rsidR="00F321E7" w:rsidRPr="00B11D65">
        <w:rPr>
          <w:rFonts w:ascii="Times New Roman" w:hAnsi="Times New Roman"/>
          <w:sz w:val="24"/>
          <w:szCs w:val="24"/>
          <w:lang w:eastAsia="pt-BR"/>
        </w:rPr>
        <w:t>.3 A vistoria sendo realizada deverá ser agendada junto à Secretaria Municipal de Meio Ambiente, Recursos Hídricos e Sustentabilidade – SMARHS, com antecedência mínima de 72 (setenta e duas) horas, pelo telefone (21) 2620.0403 ramal 347.</w:t>
      </w:r>
    </w:p>
    <w:p w14:paraId="1CDF693B" w14:textId="77777777" w:rsidR="00B11838" w:rsidRPr="00B11D65" w:rsidRDefault="00B11838" w:rsidP="00B11838">
      <w:pPr>
        <w:widowControl w:val="0"/>
        <w:overflowPunct w:val="0"/>
        <w:adjustRightInd w:val="0"/>
        <w:spacing w:after="0"/>
        <w:ind w:right="70"/>
        <w:jc w:val="both"/>
        <w:rPr>
          <w:rFonts w:ascii="Times New Roman" w:hAnsi="Times New Roman"/>
          <w:sz w:val="24"/>
          <w:szCs w:val="24"/>
        </w:rPr>
      </w:pPr>
    </w:p>
    <w:p w14:paraId="41D4B1C8" w14:textId="77777777"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12.7</w:t>
      </w:r>
      <w:r w:rsidR="00B11838" w:rsidRPr="00021E65">
        <w:rPr>
          <w:rFonts w:ascii="Times New Roman" w:hAnsi="Times New Roman"/>
          <w:b/>
          <w:sz w:val="24"/>
          <w:szCs w:val="24"/>
        </w:rPr>
        <w:t xml:space="preserve"> - DA DECLARAÇÃO DO CUMPRIMENTO DO ART. 7º, INCISO XXXIII DA CONSTITUIÇÃO FEDERAL</w:t>
      </w:r>
    </w:p>
    <w:p w14:paraId="17B52C16" w14:textId="77777777"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14:paraId="1C690716" w14:textId="77777777"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12.7</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Todos os licitantes, inclusive as microempresas e empresas de pequeno porte, deverão apresentar declaração, na </w:t>
      </w:r>
      <w:r w:rsidR="00B11838" w:rsidRPr="00B11D65">
        <w:rPr>
          <w:rFonts w:ascii="Times New Roman" w:hAnsi="Times New Roman"/>
          <w:sz w:val="24"/>
          <w:szCs w:val="24"/>
        </w:rPr>
        <w:t xml:space="preserve">forma do Anexo </w:t>
      </w:r>
      <w:r w:rsidR="00B11D65" w:rsidRPr="00B11D65">
        <w:rPr>
          <w:rFonts w:ascii="Times New Roman" w:hAnsi="Times New Roman"/>
          <w:sz w:val="24"/>
          <w:szCs w:val="24"/>
        </w:rPr>
        <w:t>4</w:t>
      </w:r>
      <w:r w:rsidR="00B11838" w:rsidRPr="00B11D65">
        <w:rPr>
          <w:rFonts w:ascii="Times New Roman" w:hAnsi="Times New Roman"/>
          <w:sz w:val="24"/>
          <w:szCs w:val="24"/>
        </w:rPr>
        <w:t>,</w:t>
      </w:r>
      <w:r w:rsidR="00B11838" w:rsidRPr="00021E65">
        <w:rPr>
          <w:rFonts w:ascii="Times New Roman" w:hAnsi="Times New Roman"/>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w:t>
      </w:r>
    </w:p>
    <w:p w14:paraId="04418839" w14:textId="77777777"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14:paraId="6113B325" w14:textId="77777777"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12.7</w:t>
      </w:r>
      <w:r w:rsidR="00B11838" w:rsidRPr="00021E65">
        <w:rPr>
          <w:rFonts w:ascii="Times New Roman" w:hAnsi="Times New Roman"/>
          <w:b/>
          <w:sz w:val="24"/>
          <w:szCs w:val="24"/>
        </w:rPr>
        <w:t xml:space="preserve">.2 </w:t>
      </w:r>
      <w:r w:rsidR="00B11838" w:rsidRPr="00021E65">
        <w:rPr>
          <w:rFonts w:ascii="Times New Roman" w:hAnsi="Times New Roman"/>
          <w:sz w:val="24"/>
          <w:szCs w:val="24"/>
        </w:rPr>
        <w:t xml:space="preserve"> Os licitantes poderão optar por apresentar a certidão negativa de ilícitos trabalhistas emitida pela Delegacia Regional do Trabalho ao invés da declaração mencionada no item anterior.</w:t>
      </w:r>
    </w:p>
    <w:p w14:paraId="4BCC745F" w14:textId="77777777" w:rsidR="00B11838" w:rsidRDefault="00B11838" w:rsidP="00B11838">
      <w:pPr>
        <w:widowControl w:val="0"/>
        <w:overflowPunct w:val="0"/>
        <w:adjustRightInd w:val="0"/>
        <w:spacing w:after="0"/>
        <w:ind w:right="70"/>
        <w:jc w:val="both"/>
        <w:rPr>
          <w:rFonts w:ascii="Times New Roman" w:hAnsi="Times New Roman"/>
          <w:sz w:val="24"/>
          <w:szCs w:val="24"/>
        </w:rPr>
      </w:pPr>
    </w:p>
    <w:p w14:paraId="7D9949DC" w14:textId="77777777" w:rsidR="00811A68" w:rsidRPr="001F2344" w:rsidRDefault="00811A68" w:rsidP="00811A68">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12.8 - DA VALIDADE DOS DOCUMENTOS E CERTIDÕES</w:t>
      </w:r>
    </w:p>
    <w:p w14:paraId="7CB36598"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p>
    <w:p w14:paraId="094D6EFC"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12.8.1</w:t>
      </w:r>
      <w:r w:rsidRPr="001F2344">
        <w:rPr>
          <w:rFonts w:ascii="Times New Roman" w:hAnsi="Times New Roman"/>
          <w:sz w:val="24"/>
          <w:szCs w:val="24"/>
        </w:rPr>
        <w:t xml:space="preserve">  As certidões valerão nos prazos que lhe são próprios; inexistindo esse prazo, reputar-se-ão válidas por 90 (noventa) dias, contados de sua expedição.</w:t>
      </w:r>
    </w:p>
    <w:p w14:paraId="7AA76946"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p>
    <w:p w14:paraId="037E9752"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12.8.2</w:t>
      </w:r>
      <w:r w:rsidRPr="001F2344">
        <w:rPr>
          <w:rFonts w:ascii="Times New Roman" w:hAnsi="Times New Roman"/>
          <w:sz w:val="24"/>
          <w:szCs w:val="24"/>
        </w:rPr>
        <w:tab/>
        <w:t>Os documentos exigidos nos itens anteriores deverão ser apresentados no original ou em cópia reprográfica autenticada, na forma do artigo 32, e seus parágrafos, da Lei Federal n.º 8.666/93.</w:t>
      </w:r>
    </w:p>
    <w:p w14:paraId="2A7FE60E"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u w:val="single"/>
        </w:rPr>
      </w:pPr>
    </w:p>
    <w:p w14:paraId="07A96295"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12.8.3 </w:t>
      </w:r>
      <w:r w:rsidRPr="001F2344">
        <w:rPr>
          <w:rFonts w:ascii="Times New Roman" w:hAnsi="Times New Roman"/>
          <w:sz w:val="24"/>
          <w:szCs w:val="24"/>
        </w:rPr>
        <w:t xml:space="preserve">As declarações que forem disponibilizadas pela </w:t>
      </w:r>
      <w:r w:rsidRPr="001F2344">
        <w:rPr>
          <w:rFonts w:ascii="Times New Roman" w:hAnsi="Times New Roman"/>
          <w:i/>
          <w:sz w:val="24"/>
          <w:szCs w:val="24"/>
        </w:rPr>
        <w:t>internet</w:t>
      </w:r>
      <w:r w:rsidRPr="001F2344">
        <w:rPr>
          <w:rFonts w:ascii="Times New Roman" w:hAnsi="Times New Roman"/>
          <w:sz w:val="24"/>
          <w:szCs w:val="24"/>
        </w:rPr>
        <w:t>, terão plena validade, desde que dentro do prazo de 30 (trinta) dias, salvo especificação própria referente à validade.</w:t>
      </w:r>
    </w:p>
    <w:p w14:paraId="0837AA26"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p>
    <w:p w14:paraId="5A873A3C"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12.8.4 </w:t>
      </w:r>
      <w:r w:rsidRPr="001F2344">
        <w:rPr>
          <w:rFonts w:ascii="Times New Roman" w:hAnsi="Times New Roman"/>
          <w:sz w:val="24"/>
          <w:szCs w:val="24"/>
        </w:rPr>
        <w:t xml:space="preserve">As declarações que não forem disponibilizadas pela </w:t>
      </w:r>
      <w:r w:rsidRPr="001F2344">
        <w:rPr>
          <w:rFonts w:ascii="Times New Roman" w:hAnsi="Times New Roman"/>
          <w:i/>
          <w:sz w:val="24"/>
          <w:szCs w:val="24"/>
        </w:rPr>
        <w:t>internet</w:t>
      </w:r>
      <w:r w:rsidRPr="001F2344">
        <w:rPr>
          <w:rFonts w:ascii="Times New Roman" w:hAnsi="Times New Roman"/>
          <w:sz w:val="24"/>
          <w:szCs w:val="24"/>
        </w:rPr>
        <w:t xml:space="preserve"> e que não possuírem em seu bojo a data de validade, terão para o certame validade de 90 (noventa) dias. </w:t>
      </w:r>
    </w:p>
    <w:p w14:paraId="10D2061D"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p>
    <w:p w14:paraId="644132BE"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12.8.5 </w:t>
      </w:r>
      <w:r w:rsidRPr="001F2344">
        <w:rPr>
          <w:rFonts w:ascii="Times New Roman" w:hAnsi="Times New Roman"/>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3444834F" w14:textId="77777777" w:rsidR="00811A68" w:rsidRPr="001F2344" w:rsidRDefault="00811A68" w:rsidP="00811A68">
      <w:pPr>
        <w:widowControl w:val="0"/>
        <w:overflowPunct w:val="0"/>
        <w:adjustRightInd w:val="0"/>
        <w:spacing w:after="0"/>
        <w:ind w:right="70"/>
        <w:jc w:val="both"/>
        <w:rPr>
          <w:rFonts w:ascii="Times New Roman" w:hAnsi="Times New Roman"/>
          <w:b/>
          <w:sz w:val="24"/>
          <w:szCs w:val="24"/>
        </w:rPr>
      </w:pPr>
    </w:p>
    <w:p w14:paraId="436E30D6" w14:textId="77777777" w:rsidR="00811A68" w:rsidRPr="001F2344" w:rsidRDefault="00811A68" w:rsidP="00811A68">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13 – DISPOSIÇÕES GERAIS DA HABILITAÇÃO</w:t>
      </w:r>
    </w:p>
    <w:p w14:paraId="755451FD" w14:textId="77777777" w:rsidR="00811A68" w:rsidRPr="001F2344" w:rsidRDefault="00811A68" w:rsidP="00811A68">
      <w:pPr>
        <w:widowControl w:val="0"/>
        <w:overflowPunct w:val="0"/>
        <w:adjustRightInd w:val="0"/>
        <w:spacing w:after="0"/>
        <w:ind w:right="70"/>
        <w:jc w:val="both"/>
        <w:rPr>
          <w:rFonts w:ascii="Times New Roman" w:hAnsi="Times New Roman"/>
          <w:b/>
          <w:sz w:val="24"/>
          <w:szCs w:val="24"/>
        </w:rPr>
      </w:pPr>
    </w:p>
    <w:p w14:paraId="3EDA455B"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13.1</w:t>
      </w:r>
      <w:r w:rsidRPr="001F2344">
        <w:rPr>
          <w:rFonts w:ascii="Times New Roman" w:hAnsi="Times New Roman"/>
          <w:sz w:val="24"/>
          <w:szCs w:val="24"/>
        </w:rPr>
        <w:t xml:space="preserve">  Os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14:paraId="56A38402"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p>
    <w:p w14:paraId="5A0C134C"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13.2</w:t>
      </w:r>
      <w:r w:rsidRPr="001F2344">
        <w:rPr>
          <w:rFonts w:ascii="Times New Roman" w:hAnsi="Times New Roman"/>
          <w:sz w:val="24"/>
          <w:szCs w:val="24"/>
        </w:rPr>
        <w:t xml:space="preserve">  A empresa ou sociedade estrangeira em funcionamento no país deverá apresentar, também, o decreto de autorização ou o ato de registro ou autorização para funcionamento expedido pelo órgão competente, quando a atividade assim o exigir.</w:t>
      </w:r>
    </w:p>
    <w:p w14:paraId="1C4D2AE5"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p>
    <w:p w14:paraId="57735653"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13.3</w:t>
      </w:r>
      <w:r w:rsidRPr="001F2344">
        <w:rPr>
          <w:rFonts w:ascii="Times New Roman" w:hAnsi="Times New Roman"/>
          <w:sz w:val="24"/>
          <w:szCs w:val="24"/>
        </w:rPr>
        <w:t xml:space="preserve"> Não serão aceitos “protocolos de entrega” ou “solicitação de documento” em substituição aos documentos requeridos no presente Edital e seus Anexos.</w:t>
      </w:r>
    </w:p>
    <w:p w14:paraId="7EC3A4C3"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p>
    <w:p w14:paraId="3294BB49"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13.4 </w:t>
      </w:r>
      <w:r w:rsidRPr="001F2344">
        <w:rPr>
          <w:rFonts w:ascii="Times New Roman" w:hAnsi="Times New Roman"/>
          <w:sz w:val="24"/>
          <w:szCs w:val="24"/>
        </w:rPr>
        <w:t xml:space="preserve">Se a documentação de habilitação não estiver completa e correta ou contrariar qualquer dispositivo deste Edital e seus Anexos, deverá a Pregoeira considerar o proponente inabilitado. </w:t>
      </w:r>
    </w:p>
    <w:p w14:paraId="0EE1AF79"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p>
    <w:p w14:paraId="0315612B"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13.5</w:t>
      </w:r>
      <w:r w:rsidRPr="001F2344">
        <w:rPr>
          <w:rFonts w:ascii="Times New Roman" w:hAnsi="Times New Roman"/>
          <w:sz w:val="24"/>
          <w:szCs w:val="24"/>
        </w:rPr>
        <w:t xml:space="preserve">  Eventuais vícios formais na apresentação dos documentos de habilitação poderão ser saneados na Sessão Pública de processamento do Pregão, através da verificação da informação efetuada através de sitio eletrônico oficial e hábil a conferência. </w:t>
      </w:r>
    </w:p>
    <w:p w14:paraId="663D688A"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p>
    <w:p w14:paraId="5CE05FA2"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13.6</w:t>
      </w:r>
      <w:r w:rsidRPr="001F2344">
        <w:rPr>
          <w:rFonts w:ascii="Times New Roman" w:hAnsi="Times New Roman"/>
          <w:sz w:val="24"/>
          <w:szCs w:val="24"/>
        </w:rPr>
        <w:t xml:space="preserve"> Documentos apresentados com a validade expirada acarretará a inabilitação do proponente.</w:t>
      </w:r>
    </w:p>
    <w:p w14:paraId="26C1B11B"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u w:val="single"/>
        </w:rPr>
      </w:pPr>
    </w:p>
    <w:p w14:paraId="6FB417D2"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b/>
          <w:sz w:val="24"/>
          <w:szCs w:val="24"/>
        </w:rPr>
      </w:pPr>
      <w:r w:rsidRPr="001F2344">
        <w:rPr>
          <w:rFonts w:ascii="Times New Roman" w:hAnsi="Times New Roman"/>
          <w:b/>
          <w:sz w:val="24"/>
          <w:szCs w:val="24"/>
        </w:rPr>
        <w:t>14 – DA ADJUDICAÇÃO, DA HOMOLOGAÇÃO E DA CONTRATAÇÃO</w:t>
      </w:r>
    </w:p>
    <w:p w14:paraId="6B02CA46"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b/>
          <w:sz w:val="24"/>
          <w:szCs w:val="24"/>
        </w:rPr>
      </w:pPr>
    </w:p>
    <w:p w14:paraId="6516CA5A"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r w:rsidRPr="001F2344">
        <w:rPr>
          <w:rFonts w:ascii="Times New Roman" w:hAnsi="Times New Roman"/>
          <w:b/>
          <w:sz w:val="24"/>
          <w:szCs w:val="24"/>
        </w:rPr>
        <w:t xml:space="preserve">14.1. </w:t>
      </w:r>
      <w:r w:rsidRPr="001F2344">
        <w:rPr>
          <w:rFonts w:ascii="Times New Roman" w:hAnsi="Times New Roman"/>
          <w:sz w:val="24"/>
          <w:szCs w:val="24"/>
        </w:rPr>
        <w:t xml:space="preserve">O Pregoeiro adjudicará o objeto do certame ao arrematante, com a posterior homologação do resultado pelo Secretário Municipal de Meio Ambiente, Recursos Hídricos, e Sustentabilidade - SMARHS. </w:t>
      </w:r>
    </w:p>
    <w:p w14:paraId="365DC054"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p>
    <w:p w14:paraId="45A823FE"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r w:rsidRPr="001F2344">
        <w:rPr>
          <w:rFonts w:ascii="Times New Roman" w:hAnsi="Times New Roman"/>
          <w:b/>
          <w:sz w:val="24"/>
          <w:szCs w:val="24"/>
        </w:rPr>
        <w:t xml:space="preserve">14.1.1. </w:t>
      </w:r>
      <w:r w:rsidRPr="001F2344">
        <w:rPr>
          <w:rFonts w:ascii="Times New Roman" w:hAnsi="Times New Roman"/>
          <w:sz w:val="24"/>
          <w:szCs w:val="24"/>
        </w:rPr>
        <w:t>No caso de interposição de recurso, a homologação ocorrerá após o seu julgamento.</w:t>
      </w:r>
    </w:p>
    <w:p w14:paraId="5E799A11"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b/>
          <w:sz w:val="24"/>
          <w:szCs w:val="24"/>
          <w:u w:val="single"/>
        </w:rPr>
      </w:pPr>
      <w:r w:rsidRPr="001F2344">
        <w:rPr>
          <w:rFonts w:ascii="Times New Roman" w:hAnsi="Times New Roman"/>
          <w:b/>
          <w:sz w:val="24"/>
          <w:szCs w:val="24"/>
          <w:u w:val="single"/>
        </w:rPr>
        <w:t xml:space="preserve">  </w:t>
      </w:r>
    </w:p>
    <w:p w14:paraId="7A18735C"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r w:rsidRPr="001F2344">
        <w:rPr>
          <w:rFonts w:ascii="Times New Roman" w:hAnsi="Times New Roman"/>
          <w:b/>
          <w:sz w:val="24"/>
          <w:szCs w:val="24"/>
        </w:rPr>
        <w:t>14.2.</w:t>
      </w:r>
      <w:r w:rsidRPr="001F2344">
        <w:rPr>
          <w:rFonts w:ascii="Times New Roman" w:hAnsi="Times New Roman"/>
          <w:sz w:val="24"/>
          <w:szCs w:val="24"/>
        </w:rPr>
        <w:t xml:space="preserve"> Uma vez homologado o resultado da licitação pelo Secretário Municipal de Meio Ambiente, Recursos Hídricos, e Sustentabilidade - SMARHS, será o licitante vencedor convocado para assinatura do competente instrumento contratual.  </w:t>
      </w:r>
    </w:p>
    <w:p w14:paraId="170E93ED"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r w:rsidRPr="001F2344">
        <w:rPr>
          <w:rFonts w:ascii="Times New Roman" w:hAnsi="Times New Roman"/>
          <w:b/>
          <w:sz w:val="24"/>
          <w:szCs w:val="24"/>
        </w:rPr>
        <w:t>14.3.</w:t>
      </w:r>
      <w:r w:rsidRPr="001F2344">
        <w:rPr>
          <w:rFonts w:ascii="Times New Roman" w:hAnsi="Times New Roman"/>
          <w:sz w:val="24"/>
          <w:szCs w:val="24"/>
        </w:rPr>
        <w:t xml:space="preserve">  O MUNICIPIO DE NITERÓI, no prazo máximo de 60 dias (sessenta) dias da apresentação da proposta, convocará a vencedora do certame para assinatura do contrato no prazo de 5 (cinco) dias úteis. </w:t>
      </w:r>
    </w:p>
    <w:p w14:paraId="254D962F"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p>
    <w:p w14:paraId="2C874D8F"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r w:rsidRPr="001F2344">
        <w:rPr>
          <w:rFonts w:ascii="Times New Roman" w:hAnsi="Times New Roman"/>
          <w:b/>
          <w:sz w:val="24"/>
          <w:szCs w:val="24"/>
        </w:rPr>
        <w:t>14.4</w:t>
      </w:r>
      <w:r w:rsidRPr="001F2344">
        <w:rPr>
          <w:rFonts w:ascii="Times New Roman" w:hAnsi="Times New Roman"/>
          <w:sz w:val="24"/>
          <w:szCs w:val="24"/>
        </w:rPr>
        <w:t xml:space="preserve"> – A convocação a que se refere o subitem anterior far-se-á através de comunicação endereçada diretamente à licitante vencedora, dentro do prazo de validade da sua proposta. </w:t>
      </w:r>
    </w:p>
    <w:p w14:paraId="5DB74189"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p>
    <w:p w14:paraId="5A5A15C3"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r w:rsidRPr="001F2344">
        <w:rPr>
          <w:rFonts w:ascii="Times New Roman" w:hAnsi="Times New Roman"/>
          <w:b/>
          <w:sz w:val="24"/>
          <w:szCs w:val="24"/>
        </w:rPr>
        <w:lastRenderedPageBreak/>
        <w:t>14.5</w:t>
      </w:r>
      <w:r w:rsidRPr="001F2344">
        <w:rPr>
          <w:rFonts w:ascii="Times New Roman" w:hAnsi="Times New Roman"/>
          <w:sz w:val="24"/>
          <w:szCs w:val="24"/>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4D01B062"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p>
    <w:p w14:paraId="54D87192"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r w:rsidRPr="001F2344">
        <w:rPr>
          <w:rFonts w:ascii="Times New Roman" w:hAnsi="Times New Roman"/>
          <w:b/>
          <w:sz w:val="24"/>
          <w:szCs w:val="24"/>
        </w:rPr>
        <w:t>14.6</w:t>
      </w:r>
      <w:r w:rsidRPr="001F2344">
        <w:rPr>
          <w:rFonts w:ascii="Times New Roman" w:hAnsi="Times New Roman"/>
          <w:sz w:val="24"/>
          <w:szCs w:val="24"/>
        </w:rPr>
        <w:t xml:space="preserve">  A licitante vencedora deverá manter as mesmas condições de habilitação consignadas neste edital.</w:t>
      </w:r>
    </w:p>
    <w:p w14:paraId="0E89E34E"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p>
    <w:p w14:paraId="5AE1E513"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r w:rsidRPr="001F2344">
        <w:rPr>
          <w:rFonts w:ascii="Times New Roman" w:hAnsi="Times New Roman"/>
          <w:b/>
          <w:sz w:val="24"/>
          <w:szCs w:val="24"/>
        </w:rPr>
        <w:t>14.7</w:t>
      </w:r>
      <w:r w:rsidRPr="001F2344">
        <w:rPr>
          <w:rFonts w:ascii="Times New Roman" w:hAnsi="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w:t>
      </w:r>
    </w:p>
    <w:p w14:paraId="271DFD85"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p>
    <w:p w14:paraId="44939535"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14.7.1</w:t>
      </w:r>
      <w:r w:rsidRPr="001F2344">
        <w:rPr>
          <w:rFonts w:ascii="Times New Roman" w:hAnsi="Times New Roman"/>
          <w:sz w:val="24"/>
          <w:szCs w:val="24"/>
        </w:rPr>
        <w:t xml:space="preserve"> Nesse caso, o pregoeiro convocará o segundo colocado para, nos termos do inciso XVII do art.4º da Lei 10.520/00, propor a contratação nos termos da proposta vencedora. </w:t>
      </w:r>
    </w:p>
    <w:p w14:paraId="6CCFED70"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p>
    <w:p w14:paraId="7FD4E40F" w14:textId="77777777" w:rsidR="00811A68" w:rsidRPr="001F2344" w:rsidRDefault="00811A68" w:rsidP="00811A68">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14.7.2</w:t>
      </w:r>
      <w:r w:rsidRPr="001F2344">
        <w:rPr>
          <w:rFonts w:ascii="Times New Roman" w:hAnsi="Times New Roman"/>
          <w:sz w:val="24"/>
          <w:szCs w:val="24"/>
        </w:rPr>
        <w:t xml:space="preserve"> Caso o segundo colocado não aceite firmar a contratação nos termos da proposta vencedora, será facultado ao Município de Niterói analisar a oferta deste a as subseq</w:t>
      </w:r>
      <w:r>
        <w:rPr>
          <w:rFonts w:ascii="Times New Roman" w:hAnsi="Times New Roman"/>
          <w:sz w:val="24"/>
          <w:szCs w:val="24"/>
        </w:rPr>
        <w:t>u</w:t>
      </w:r>
      <w:r w:rsidRPr="001F2344">
        <w:rPr>
          <w:rFonts w:ascii="Times New Roman" w:hAnsi="Times New Roman"/>
          <w:sz w:val="24"/>
          <w:szCs w:val="24"/>
        </w:rPr>
        <w:t xml:space="preserve">entes, na ordem de classificação, até a apuração de uma que atenda ao edital, sendo o respectivo licitante declarado vencedor, ou revogar a licitação. </w:t>
      </w:r>
    </w:p>
    <w:p w14:paraId="253E15C0" w14:textId="77777777" w:rsidR="00811A68" w:rsidRPr="001F2344" w:rsidRDefault="00811A68" w:rsidP="00811A68">
      <w:pPr>
        <w:widowControl w:val="0"/>
        <w:overflowPunct w:val="0"/>
        <w:adjustRightInd w:val="0"/>
        <w:spacing w:after="0"/>
        <w:ind w:right="70"/>
        <w:jc w:val="both"/>
        <w:rPr>
          <w:rFonts w:ascii="Times New Roman" w:hAnsi="Times New Roman"/>
          <w:b/>
          <w:sz w:val="24"/>
          <w:szCs w:val="24"/>
        </w:rPr>
      </w:pPr>
    </w:p>
    <w:p w14:paraId="59D53BCB" w14:textId="77777777" w:rsidR="00811A68" w:rsidRPr="001F2344" w:rsidRDefault="00811A68" w:rsidP="00811A68">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15- DA RECUSA DO ADJUDICATÁRIO</w:t>
      </w:r>
    </w:p>
    <w:p w14:paraId="6463BACD"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p>
    <w:p w14:paraId="6102456E"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r w:rsidRPr="001F2344">
        <w:rPr>
          <w:rFonts w:ascii="Times New Roman" w:hAnsi="Times New Roman"/>
          <w:b/>
          <w:sz w:val="24"/>
          <w:szCs w:val="24"/>
        </w:rPr>
        <w:t>15.1</w:t>
      </w:r>
      <w:r w:rsidRPr="001F2344">
        <w:rPr>
          <w:rFonts w:ascii="Times New Roman" w:hAnsi="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14:paraId="2F2E6993" w14:textId="77777777" w:rsidR="00811A68" w:rsidRPr="001F2344" w:rsidRDefault="00811A68" w:rsidP="00811A68">
      <w:pPr>
        <w:widowControl w:val="0"/>
        <w:overflowPunct w:val="0"/>
        <w:adjustRightInd w:val="0"/>
        <w:spacing w:after="0" w:line="240" w:lineRule="auto"/>
        <w:ind w:right="70"/>
        <w:jc w:val="both"/>
        <w:rPr>
          <w:rFonts w:ascii="Times New Roman" w:hAnsi="Times New Roman"/>
          <w:sz w:val="24"/>
          <w:szCs w:val="24"/>
        </w:rPr>
      </w:pPr>
    </w:p>
    <w:p w14:paraId="2294F35D" w14:textId="77777777"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021E65" w:rsidRPr="000147F2">
        <w:rPr>
          <w:rFonts w:ascii="Times New Roman" w:hAnsi="Times New Roman"/>
          <w:b/>
          <w:sz w:val="24"/>
          <w:szCs w:val="24"/>
        </w:rPr>
        <w:t>6</w:t>
      </w:r>
      <w:r w:rsidR="00523A7A" w:rsidRPr="000147F2">
        <w:rPr>
          <w:rFonts w:ascii="Times New Roman" w:hAnsi="Times New Roman"/>
          <w:b/>
          <w:sz w:val="24"/>
          <w:szCs w:val="24"/>
        </w:rPr>
        <w:t xml:space="preserve">- DAS OBRIGAÇÕES DO CONTRATANTE </w:t>
      </w:r>
    </w:p>
    <w:p w14:paraId="4748EAC9" w14:textId="77777777" w:rsidR="00523A7A" w:rsidRDefault="00E64E01" w:rsidP="00523A7A">
      <w:pPr>
        <w:pStyle w:val="Recuodecorpodetexto21"/>
        <w:spacing w:after="0" w:line="300" w:lineRule="atLeast"/>
        <w:ind w:left="0"/>
        <w:jc w:val="both"/>
      </w:pPr>
      <w:r w:rsidRPr="00021E65">
        <w:rPr>
          <w:b/>
        </w:rPr>
        <w:t>1</w:t>
      </w:r>
      <w:r w:rsidR="00021E65" w:rsidRPr="00021E65">
        <w:rPr>
          <w:b/>
        </w:rPr>
        <w:t>6</w:t>
      </w:r>
      <w:r w:rsidR="00523A7A" w:rsidRPr="00021E65">
        <w:rPr>
          <w:b/>
        </w:rPr>
        <w:t>.1</w:t>
      </w:r>
      <w:r w:rsidR="00523A7A" w:rsidRPr="00021E65">
        <w:t xml:space="preserve">  </w:t>
      </w:r>
      <w:r w:rsidR="00CF18FD">
        <w:t>E</w:t>
      </w:r>
      <w:r w:rsidR="00523A7A" w:rsidRPr="00021E65">
        <w:t xml:space="preserve">fetuar os pagamentos devidos à </w:t>
      </w:r>
      <w:r w:rsidR="00523A7A" w:rsidRPr="00021E65">
        <w:rPr>
          <w:b/>
          <w:bCs/>
        </w:rPr>
        <w:t>CONTRATADA</w:t>
      </w:r>
      <w:r w:rsidR="00523A7A" w:rsidRPr="00021E65">
        <w:t>, nas condições estabelecidas no contrato;</w:t>
      </w:r>
    </w:p>
    <w:p w14:paraId="5363FD1B" w14:textId="77777777" w:rsidR="006D2E4C" w:rsidRPr="00021E65" w:rsidRDefault="006D2E4C" w:rsidP="00523A7A">
      <w:pPr>
        <w:pStyle w:val="Recuodecorpodetexto21"/>
        <w:spacing w:after="0" w:line="300" w:lineRule="atLeast"/>
        <w:ind w:left="0"/>
        <w:jc w:val="both"/>
      </w:pPr>
    </w:p>
    <w:p w14:paraId="3DF1D7B7" w14:textId="77777777" w:rsidR="00523A7A" w:rsidRPr="00021E65" w:rsidRDefault="00E64E01"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00523A7A" w:rsidRPr="00021E65">
        <w:rPr>
          <w:b/>
          <w:color w:val="000000"/>
        </w:rPr>
        <w:t>.2</w:t>
      </w:r>
      <w:r w:rsidR="00523A7A" w:rsidRPr="00021E65">
        <w:rPr>
          <w:color w:val="000000"/>
        </w:rPr>
        <w:t xml:space="preserve">  </w:t>
      </w:r>
      <w:r w:rsidR="00CF18FD">
        <w:rPr>
          <w:color w:val="000000"/>
        </w:rPr>
        <w:t>F</w:t>
      </w:r>
      <w:r w:rsidR="00523A7A" w:rsidRPr="00021E65">
        <w:rPr>
          <w:color w:val="000000"/>
        </w:rPr>
        <w:t xml:space="preserve">ornecer à </w:t>
      </w:r>
      <w:r w:rsidR="00523A7A" w:rsidRPr="00021E65">
        <w:rPr>
          <w:b/>
          <w:bCs/>
          <w:color w:val="000000"/>
        </w:rPr>
        <w:t>CONTRATADA</w:t>
      </w:r>
      <w:r w:rsidR="00523A7A" w:rsidRPr="00021E65">
        <w:rPr>
          <w:color w:val="000000"/>
        </w:rPr>
        <w:t xml:space="preserve"> documentos, informações e demais elementos que possuir e pertinentes à execução do presente contrato;</w:t>
      </w:r>
    </w:p>
    <w:p w14:paraId="01ED5855" w14:textId="77777777" w:rsidR="00523A7A" w:rsidRPr="00021E65" w:rsidRDefault="00523A7A" w:rsidP="00523A7A">
      <w:pPr>
        <w:pStyle w:val="Recuodecorpodetexto21"/>
        <w:spacing w:after="0" w:line="300" w:lineRule="atLeast"/>
        <w:ind w:left="0"/>
        <w:jc w:val="both"/>
        <w:rPr>
          <w:color w:val="000000"/>
        </w:rPr>
      </w:pPr>
    </w:p>
    <w:p w14:paraId="096267FC" w14:textId="77777777" w:rsidR="00523A7A" w:rsidRPr="00021E65" w:rsidRDefault="00523A7A"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Pr="00021E65">
        <w:rPr>
          <w:b/>
          <w:color w:val="000000"/>
        </w:rPr>
        <w:t>.3</w:t>
      </w:r>
      <w:r w:rsidRPr="00021E65">
        <w:rPr>
          <w:color w:val="000000"/>
        </w:rPr>
        <w:t xml:space="preserve"> -  </w:t>
      </w:r>
      <w:r w:rsidR="00CF18FD">
        <w:rPr>
          <w:color w:val="000000"/>
        </w:rPr>
        <w:t>E</w:t>
      </w:r>
      <w:r w:rsidRPr="00021E65">
        <w:rPr>
          <w:color w:val="000000"/>
        </w:rPr>
        <w:t>xercer a fiscalização do contrato;</w:t>
      </w:r>
    </w:p>
    <w:p w14:paraId="1F3BDD62" w14:textId="77777777" w:rsidR="00523A7A" w:rsidRPr="00021E65" w:rsidRDefault="00523A7A" w:rsidP="00523A7A">
      <w:pPr>
        <w:pStyle w:val="Recuodecorpodetexto21"/>
        <w:spacing w:after="0" w:line="300" w:lineRule="atLeast"/>
        <w:ind w:left="0"/>
        <w:jc w:val="both"/>
        <w:rPr>
          <w:color w:val="000000"/>
        </w:rPr>
      </w:pPr>
    </w:p>
    <w:p w14:paraId="56A8B0DD" w14:textId="77777777" w:rsidR="00523A7A" w:rsidRDefault="00E64E01" w:rsidP="00523A7A">
      <w:pPr>
        <w:pStyle w:val="Recuodecorpodetexto21"/>
        <w:spacing w:after="0" w:line="300" w:lineRule="atLeast"/>
        <w:ind w:left="0"/>
        <w:jc w:val="both"/>
        <w:rPr>
          <w:color w:val="000000"/>
        </w:rPr>
      </w:pPr>
      <w:r w:rsidRPr="00021E65">
        <w:rPr>
          <w:b/>
          <w:color w:val="000000"/>
        </w:rPr>
        <w:lastRenderedPageBreak/>
        <w:t>1</w:t>
      </w:r>
      <w:r w:rsidR="00021E65">
        <w:rPr>
          <w:b/>
          <w:color w:val="000000"/>
        </w:rPr>
        <w:t>6</w:t>
      </w:r>
      <w:r w:rsidR="00523A7A" w:rsidRPr="00021E65">
        <w:rPr>
          <w:b/>
          <w:color w:val="000000"/>
        </w:rPr>
        <w:t>.4</w:t>
      </w:r>
      <w:r w:rsidR="00523A7A" w:rsidRPr="00021E65">
        <w:rPr>
          <w:color w:val="000000"/>
        </w:rPr>
        <w:t xml:space="preserve"> - </w:t>
      </w:r>
      <w:r w:rsidR="00CF18FD">
        <w:rPr>
          <w:color w:val="000000"/>
        </w:rPr>
        <w:t>R</w:t>
      </w:r>
      <w:r w:rsidR="00523A7A" w:rsidRPr="00021E65">
        <w:rPr>
          <w:color w:val="000000"/>
        </w:rPr>
        <w:t>eceber provisória e definitivamente o objeto do contrato, nas formas definidas no edital e no contrato.</w:t>
      </w:r>
    </w:p>
    <w:p w14:paraId="2095E8B0" w14:textId="77777777" w:rsidR="008673AC" w:rsidRDefault="008673AC" w:rsidP="00523A7A">
      <w:pPr>
        <w:pStyle w:val="Recuodecorpodetexto21"/>
        <w:spacing w:after="0" w:line="300" w:lineRule="atLeast"/>
        <w:ind w:left="0"/>
        <w:jc w:val="both"/>
        <w:rPr>
          <w:color w:val="000000"/>
        </w:rPr>
      </w:pPr>
    </w:p>
    <w:p w14:paraId="320C745E" w14:textId="77777777" w:rsidR="00523A7A" w:rsidRPr="000147F2" w:rsidRDefault="00E64E01" w:rsidP="00523A7A">
      <w:pPr>
        <w:pStyle w:val="Recuodecorpodetexto21"/>
        <w:spacing w:after="0" w:line="300" w:lineRule="atLeast"/>
        <w:ind w:left="0"/>
        <w:jc w:val="both"/>
        <w:rPr>
          <w:b/>
        </w:rPr>
      </w:pPr>
      <w:r w:rsidRPr="000147F2">
        <w:rPr>
          <w:b/>
        </w:rPr>
        <w:t>1</w:t>
      </w:r>
      <w:r w:rsidR="00021E65" w:rsidRPr="000147F2">
        <w:rPr>
          <w:b/>
        </w:rPr>
        <w:t>7</w:t>
      </w:r>
      <w:r w:rsidR="00523A7A" w:rsidRPr="000147F2">
        <w:rPr>
          <w:b/>
        </w:rPr>
        <w:t xml:space="preserve"> - DAS OBRIGAÇÕES DA </w:t>
      </w:r>
      <w:r w:rsidR="00523A7A" w:rsidRPr="000147F2">
        <w:rPr>
          <w:b/>
          <w:bCs/>
        </w:rPr>
        <w:t>CONTRATADA</w:t>
      </w:r>
      <w:r w:rsidR="00523A7A" w:rsidRPr="000147F2">
        <w:rPr>
          <w:b/>
        </w:rPr>
        <w:t>:</w:t>
      </w:r>
    </w:p>
    <w:p w14:paraId="22D8F81E" w14:textId="77777777" w:rsidR="00400A52" w:rsidRDefault="00400A52" w:rsidP="00523A7A">
      <w:pPr>
        <w:spacing w:line="300" w:lineRule="atLeast"/>
        <w:jc w:val="both"/>
        <w:rPr>
          <w:rFonts w:ascii="Times New Roman" w:hAnsi="Times New Roman"/>
          <w:b/>
          <w:color w:val="000000"/>
          <w:sz w:val="24"/>
          <w:szCs w:val="24"/>
        </w:rPr>
      </w:pPr>
    </w:p>
    <w:p w14:paraId="78B352B0"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onduzir os serviços de acordo com as normas do serviço e as especificações técnicas e, ainda, com estrita observância do instrumento convocatório, do Termo de Referência, da Proposta de Preços e da legislação vigente;</w:t>
      </w:r>
    </w:p>
    <w:p w14:paraId="12782832" w14:textId="77777777" w:rsidR="00523A7A" w:rsidRPr="00021E65" w:rsidRDefault="00021E65" w:rsidP="00523A7A">
      <w:pPr>
        <w:pStyle w:val="Corpodetexto"/>
        <w:spacing w:line="300" w:lineRule="atLeast"/>
        <w:rPr>
          <w:rFonts w:ascii="Times New Roman" w:hAnsi="Times New Roman"/>
          <w:color w:val="000000"/>
          <w:szCs w:val="24"/>
        </w:rPr>
      </w:pPr>
      <w:r w:rsidRPr="0046318A">
        <w:rPr>
          <w:rFonts w:ascii="Times New Roman" w:hAnsi="Times New Roman"/>
          <w:b/>
          <w:color w:val="000000"/>
          <w:szCs w:val="24"/>
        </w:rPr>
        <w:t>17</w:t>
      </w:r>
      <w:r w:rsidR="00523A7A" w:rsidRPr="0046318A">
        <w:rPr>
          <w:rFonts w:ascii="Times New Roman" w:hAnsi="Times New Roman"/>
          <w:b/>
          <w:color w:val="000000"/>
          <w:szCs w:val="24"/>
        </w:rPr>
        <w:t>.2</w:t>
      </w:r>
      <w:r w:rsidR="00523A7A" w:rsidRPr="00021E65">
        <w:rPr>
          <w:rFonts w:ascii="Times New Roman" w:hAnsi="Times New Roman"/>
          <w:color w:val="000000"/>
          <w:szCs w:val="24"/>
        </w:rPr>
        <w:t xml:space="preserve">  </w:t>
      </w:r>
      <w:r w:rsidR="00CF18FD">
        <w:rPr>
          <w:rFonts w:ascii="Times New Roman" w:hAnsi="Times New Roman"/>
          <w:color w:val="000000"/>
          <w:szCs w:val="24"/>
        </w:rPr>
        <w:t>P</w:t>
      </w:r>
      <w:r w:rsidR="00523A7A" w:rsidRPr="00021E65">
        <w:rPr>
          <w:rFonts w:ascii="Times New Roman" w:hAnsi="Times New Roman"/>
          <w:color w:val="000000"/>
          <w:szCs w:val="24"/>
        </w:rPr>
        <w:t>restar o serviço no endereço constante da Proposta Detalhe ou Termo Referência;</w:t>
      </w:r>
    </w:p>
    <w:p w14:paraId="26AABC30" w14:textId="77777777" w:rsidR="00523A7A" w:rsidRPr="00021E65" w:rsidRDefault="00523A7A" w:rsidP="00523A7A">
      <w:pPr>
        <w:pStyle w:val="Corpodetexto"/>
        <w:spacing w:line="300" w:lineRule="atLeast"/>
        <w:rPr>
          <w:rFonts w:ascii="Times New Roman" w:hAnsi="Times New Roman"/>
          <w:color w:val="000000"/>
          <w:szCs w:val="24"/>
        </w:rPr>
      </w:pPr>
    </w:p>
    <w:p w14:paraId="7F0255D9" w14:textId="77777777" w:rsidR="00523A7A" w:rsidRPr="00021E65" w:rsidRDefault="00E64E01" w:rsidP="00523A7A">
      <w:pPr>
        <w:spacing w:line="300" w:lineRule="atLeast"/>
        <w:jc w:val="both"/>
        <w:rPr>
          <w:rFonts w:ascii="Times New Roman" w:hAnsi="Times New Roman"/>
          <w:strike/>
          <w:color w:val="000000"/>
          <w:sz w:val="24"/>
          <w:szCs w:val="24"/>
        </w:rPr>
      </w:pPr>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.3</w:t>
      </w:r>
      <w:r w:rsidR="00CF18FD">
        <w:rPr>
          <w:rFonts w:ascii="Times New Roman" w:hAnsi="Times New Roman"/>
          <w:color w:val="000000"/>
          <w:sz w:val="24"/>
          <w:szCs w:val="24"/>
        </w:rPr>
        <w:t xml:space="preserve">  P</w:t>
      </w:r>
      <w:r w:rsidR="00523A7A" w:rsidRPr="00021E65">
        <w:rPr>
          <w:rFonts w:ascii="Times New Roman" w:hAnsi="Times New Roman"/>
          <w:color w:val="000000"/>
          <w:sz w:val="24"/>
          <w:szCs w:val="24"/>
        </w:rPr>
        <w:t>rover os serviços ora contratados, com pessoal adequado e capacitado em todos os níveis de trabalho;</w:t>
      </w:r>
    </w:p>
    <w:p w14:paraId="17A472ED" w14:textId="77777777" w:rsidR="00523A7A" w:rsidRPr="00021E65" w:rsidRDefault="00E64E01" w:rsidP="00523A7A">
      <w:pPr>
        <w:spacing w:line="300" w:lineRule="atLeast"/>
        <w:jc w:val="both"/>
        <w:rPr>
          <w:rFonts w:ascii="Times New Roman" w:hAnsi="Times New Roman"/>
          <w:color w:val="000000"/>
          <w:sz w:val="24"/>
          <w:szCs w:val="24"/>
        </w:rPr>
      </w:pPr>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.4</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niciar e concluir os serviços nos prazos estipulados;</w:t>
      </w:r>
    </w:p>
    <w:p w14:paraId="1AD9A2C6"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.5</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omunicar ao Fiscal do contrato, por escrito e tão logo constatado problema ou a impossibilidade de execução de qualquer obrigação contratual, para a adoção das providências cabíveis;</w:t>
      </w:r>
    </w:p>
    <w:p w14:paraId="2A465402"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 xml:space="preserve">.6 </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esponder pelos serviços que executar, na forma do ato convocatório e da legislação aplicável;</w:t>
      </w:r>
    </w:p>
    <w:p w14:paraId="67118E8A"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.7</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 xml:space="preserve">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27963EB8"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.8</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O</w:t>
      </w:r>
      <w:r w:rsidR="00523A7A" w:rsidRPr="00021E65">
        <w:rPr>
          <w:rFonts w:ascii="Times New Roman" w:hAnsi="Times New Roman"/>
          <w:color w:val="000000"/>
          <w:sz w:val="24"/>
          <w:szCs w:val="24"/>
        </w:rPr>
        <w:t>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49F0D29D"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.9</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E</w:t>
      </w:r>
      <w:r w:rsidR="00523A7A" w:rsidRPr="00021E65">
        <w:rPr>
          <w:rFonts w:ascii="Times New Roman" w:hAnsi="Times New Roman"/>
          <w:color w:val="000000"/>
          <w:sz w:val="24"/>
          <w:szCs w:val="24"/>
        </w:rPr>
        <w:t>laborar relatório mensal sobre a prestação dos serviços, dirigido ao fiscal do contrato, relatando todos os serviços realizados, eventuais problemas verificados e qualquer fato relevante sobre a execução do objeto contratual;</w:t>
      </w:r>
    </w:p>
    <w:p w14:paraId="36CCAC99"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lastRenderedPageBreak/>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.10</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 em estoque um mínimo de materiais, peças e componentes de reposição regular e necessários à execução do objeto do contrato;</w:t>
      </w:r>
    </w:p>
    <w:p w14:paraId="65064212"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.11</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 durante toda a duração deste contrato, em compatibilidade com as obrigações assumidas, as condições de habilitação e qualificação exigidas para participação na licitação;</w:t>
      </w:r>
    </w:p>
    <w:p w14:paraId="3C219A3C"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.12</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 xml:space="preserve">umprir todas as obrigações e encargos sociais trabalhistas; </w:t>
      </w:r>
    </w:p>
    <w:p w14:paraId="7026C6A3"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.13</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ndenizar todo e qualquer dano e prejuízo pessoal ou material que possa advir, direta ou indiretamente, do exercício de suas atividades ou serem causados por seus prepostos à CONTRATANTE, aos usuários ou terceiros.</w:t>
      </w:r>
    </w:p>
    <w:p w14:paraId="1A9F4910"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.14</w:t>
      </w:r>
      <w:r w:rsidR="00523A7A" w:rsidRPr="00021E65">
        <w:rPr>
          <w:rFonts w:ascii="Times New Roman" w:hAnsi="Times New Roman"/>
          <w:color w:val="000000"/>
          <w:sz w:val="24"/>
          <w:szCs w:val="24"/>
        </w:rPr>
        <w:t xml:space="preserve">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6BC2A960"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.15</w:t>
      </w:r>
      <w:r w:rsidR="00523A7A" w:rsidRPr="00021E65">
        <w:rPr>
          <w:rFonts w:ascii="Times New Roman" w:hAnsi="Times New Roman"/>
          <w:color w:val="000000"/>
          <w:sz w:val="24"/>
          <w:szCs w:val="24"/>
        </w:rPr>
        <w:t xml:space="preserve">   A CONTRATADA é a única e exclusiva responsável pelos ônus trabalhistas gerados por seus empregados, que porventura serão utilizados por força da execução do presente contrato.</w:t>
      </w:r>
    </w:p>
    <w:p w14:paraId="25E8BB6B"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w:t>
      </w:r>
      <w:r w:rsidR="00523A7A" w:rsidRPr="00021E65">
        <w:rPr>
          <w:rFonts w:ascii="Times New Roman" w:hAnsi="Times New Roman"/>
          <w:color w:val="000000"/>
          <w:sz w:val="24"/>
          <w:szCs w:val="24"/>
        </w:rPr>
        <w:t xml:space="preserve">  Em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00523A7A" w:rsidRPr="00021E65">
        <w:rPr>
          <w:rFonts w:ascii="Times New Roman" w:hAnsi="Times New Roman"/>
          <w:color w:val="000000"/>
          <w:sz w:val="24"/>
          <w:szCs w:val="24"/>
        </w:rPr>
        <w:t>pólo</w:t>
      </w:r>
      <w:proofErr w:type="spellEnd"/>
      <w:r w:rsidR="00523A7A" w:rsidRPr="00021E65">
        <w:rPr>
          <w:rFonts w:ascii="Times New Roman" w:hAnsi="Times New Roman"/>
          <w:color w:val="000000"/>
          <w:sz w:val="24"/>
          <w:szCs w:val="24"/>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14:paraId="6C6AAEF1" w14:textId="77777777"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.16.1</w:t>
      </w:r>
      <w:r w:rsidR="00523A7A" w:rsidRPr="00021E65">
        <w:rPr>
          <w:rFonts w:ascii="Times New Roman" w:hAnsi="Times New Roman"/>
          <w:color w:val="000000"/>
          <w:sz w:val="24"/>
          <w:szCs w:val="24"/>
        </w:rPr>
        <w:t xml:space="preserve"> </w:t>
      </w:r>
      <w:r w:rsidR="00021E65">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 retenção prevista será realizada na data do conhecimento pelo Município de Niterói da existência da ação trabalhista ou da verificação da existência de débitos previdenciários. </w:t>
      </w:r>
    </w:p>
    <w:p w14:paraId="53C640CC" w14:textId="77777777" w:rsidR="00523A7A" w:rsidRPr="00021E65"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.16.2</w:t>
      </w:r>
      <w:r w:rsidRPr="00021E65">
        <w:rPr>
          <w:rFonts w:ascii="Times New Roman" w:hAnsi="Times New Roman"/>
          <w:b/>
          <w:color w:val="000000"/>
          <w:sz w:val="24"/>
          <w:szCs w:val="24"/>
        </w:rPr>
        <w:t xml:space="preserve"> </w:t>
      </w:r>
      <w:r w:rsidR="00523A7A" w:rsidRPr="00021E65">
        <w:rPr>
          <w:rFonts w:ascii="Times New Roman" w:hAnsi="Times New Roman"/>
          <w:color w:val="000000"/>
          <w:sz w:val="24"/>
          <w:szCs w:val="24"/>
        </w:rPr>
        <w:t xml:space="preserve"> A retenção somente será liberada com o trânsito em julgado da decisão de improcedência dos pedidos ou do efetivo pagamento do título executivo judicial ou do débito previdenciário pela Adjudicatária.</w:t>
      </w:r>
    </w:p>
    <w:p w14:paraId="77B0A5A7" w14:textId="77777777" w:rsidR="00523A7A" w:rsidRPr="00021E65"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 xml:space="preserve">.16.3 </w:t>
      </w:r>
      <w:r w:rsidR="00523A7A" w:rsidRPr="00021E65">
        <w:rPr>
          <w:rFonts w:ascii="Times New Roman" w:hAnsi="Times New Roman"/>
          <w:color w:val="000000"/>
          <w:sz w:val="24"/>
          <w:szCs w:val="24"/>
        </w:rPr>
        <w:t>Em não ocorrendo nenhuma das hipóteses previstas nos itens anteriores, o CONTRATANTE efetuará o pagamento devido nas ações trabalhistas ou dos encargos previdenciários, com o valor retido, não cabendo, em nenhuma hipótese, ressarcimento à CONTRATADA.</w:t>
      </w:r>
    </w:p>
    <w:p w14:paraId="4ECFE5D0" w14:textId="77777777" w:rsidR="00523A7A"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lastRenderedPageBreak/>
        <w:t>17</w:t>
      </w:r>
      <w:r w:rsidR="00523A7A" w:rsidRPr="00021E65">
        <w:rPr>
          <w:rFonts w:ascii="Times New Roman" w:hAnsi="Times New Roman"/>
          <w:b/>
          <w:color w:val="000000"/>
          <w:sz w:val="24"/>
          <w:szCs w:val="24"/>
        </w:rPr>
        <w:t>.16.4</w:t>
      </w:r>
      <w:r w:rsidR="00523A7A" w:rsidRPr="00021E65">
        <w:rPr>
          <w:rFonts w:ascii="Times New Roman" w:hAnsi="Times New Roman"/>
          <w:color w:val="000000"/>
          <w:sz w:val="24"/>
          <w:szCs w:val="24"/>
        </w:rPr>
        <w:t xml:space="preserve">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18B03701" w14:textId="77777777"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46318A" w:rsidRPr="000147F2">
        <w:rPr>
          <w:rFonts w:ascii="Times New Roman" w:hAnsi="Times New Roman"/>
          <w:b/>
          <w:sz w:val="24"/>
          <w:szCs w:val="24"/>
        </w:rPr>
        <w:t>8</w:t>
      </w:r>
      <w:r w:rsidR="00523A7A" w:rsidRPr="000147F2">
        <w:rPr>
          <w:rFonts w:ascii="Times New Roman" w:hAnsi="Times New Roman"/>
          <w:b/>
          <w:sz w:val="24"/>
          <w:szCs w:val="24"/>
        </w:rPr>
        <w:t xml:space="preserve"> -  DA SUBCONTRATAÇÃO, CESSÃO OU TRANSFERÊNCIA</w:t>
      </w:r>
    </w:p>
    <w:p w14:paraId="3B3ADE0E" w14:textId="77777777"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sidRPr="0046318A">
        <w:rPr>
          <w:rFonts w:ascii="Times New Roman" w:hAnsi="Times New Roman"/>
          <w:b/>
          <w:sz w:val="24"/>
          <w:szCs w:val="24"/>
        </w:rPr>
        <w:t>8</w:t>
      </w:r>
      <w:r w:rsidR="00523A7A" w:rsidRPr="0046318A">
        <w:rPr>
          <w:rFonts w:ascii="Times New Roman" w:hAnsi="Times New Roman"/>
          <w:b/>
          <w:sz w:val="24"/>
          <w:szCs w:val="24"/>
        </w:rPr>
        <w:t>.1</w:t>
      </w:r>
      <w:r w:rsidR="00523A7A" w:rsidRPr="00021E65">
        <w:rPr>
          <w:rFonts w:ascii="Times New Roman" w:hAnsi="Times New Roman"/>
          <w:sz w:val="24"/>
          <w:szCs w:val="24"/>
        </w:rPr>
        <w:t xml:space="preserve">  O objeto do contrato não poderá ser subcontratado, cedido ou transferido no todo ou em parte, a não ser com prévio e expresso consentimento do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e sempre mediante instrumento próprio, devidamente motivado, a ser publicado no Diário Oficial do Município de Niterói.</w:t>
      </w:r>
    </w:p>
    <w:p w14:paraId="5C659DDE" w14:textId="77777777" w:rsidR="00523A7A" w:rsidRPr="00021E65" w:rsidRDefault="00E64E01" w:rsidP="00523A7A">
      <w:pPr>
        <w:spacing w:line="300" w:lineRule="atLeast"/>
        <w:jc w:val="both"/>
        <w:rPr>
          <w:rFonts w:ascii="Times New Roman" w:hAnsi="Times New Roman"/>
          <w:sz w:val="24"/>
          <w:szCs w:val="24"/>
          <w:u w:val="single"/>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.2</w:t>
      </w:r>
      <w:r w:rsidR="00523A7A" w:rsidRPr="00021E65">
        <w:rPr>
          <w:rFonts w:ascii="Times New Roman" w:hAnsi="Times New Roman"/>
          <w:sz w:val="24"/>
          <w:szCs w:val="24"/>
        </w:rPr>
        <w:t xml:space="preserve">  O cessionário ficará sub-rogado em todos os direitos e obrigações do cedente e deverá atender a todos os requisitos de habilitação estabelecidos no instrumento convocatório e legislação específica. </w:t>
      </w:r>
    </w:p>
    <w:p w14:paraId="4166453C" w14:textId="77777777"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.3</w:t>
      </w:r>
      <w:r w:rsidR="00523A7A" w:rsidRPr="00021E65">
        <w:rPr>
          <w:rFonts w:ascii="Times New Roman" w:hAnsi="Times New Roman"/>
          <w:b/>
          <w:sz w:val="24"/>
          <w:szCs w:val="24"/>
        </w:rPr>
        <w:t xml:space="preserve">  </w:t>
      </w:r>
      <w:r w:rsidR="00523A7A" w:rsidRPr="00021E65">
        <w:rPr>
          <w:rFonts w:ascii="Times New Roman" w:hAnsi="Times New Roman"/>
          <w:sz w:val="24"/>
          <w:szCs w:val="24"/>
        </w:rPr>
        <w:t>Em qualquer caso, o consentimento na cessão não importa na quitação, exoneração ou redução da responsabilidade, da cedente-</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perante a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w:t>
      </w:r>
    </w:p>
    <w:p w14:paraId="0B7AE4BE" w14:textId="77777777"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.4</w:t>
      </w:r>
      <w:r w:rsidR="00523A7A" w:rsidRPr="00021E65">
        <w:rPr>
          <w:rFonts w:ascii="Times New Roman" w:hAnsi="Times New Roman"/>
          <w:sz w:val="24"/>
          <w:szCs w:val="24"/>
        </w:rPr>
        <w:t xml:space="preserve"> </w:t>
      </w:r>
      <w:r w:rsidR="0046318A">
        <w:rPr>
          <w:rFonts w:ascii="Times New Roman" w:hAnsi="Times New Roman"/>
          <w:sz w:val="24"/>
          <w:szCs w:val="24"/>
        </w:rPr>
        <w:t xml:space="preserve"> </w:t>
      </w:r>
      <w:r w:rsidR="00523A7A" w:rsidRPr="00021E65">
        <w:rPr>
          <w:rFonts w:ascii="Times New Roman" w:hAnsi="Times New Roman"/>
          <w:sz w:val="24"/>
          <w:szCs w:val="24"/>
        </w:rPr>
        <w:t xml:space="preserve"> Fica expressamente vedada a possibilidade de subcontratação de cooperativas.</w:t>
      </w:r>
    </w:p>
    <w:p w14:paraId="04A60D9E" w14:textId="77777777"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.5</w:t>
      </w:r>
      <w:r w:rsidR="00523A7A" w:rsidRPr="00021E65">
        <w:rPr>
          <w:rFonts w:ascii="Times New Roman" w:hAnsi="Times New Roman"/>
          <w:sz w:val="24"/>
          <w:szCs w:val="24"/>
        </w:rPr>
        <w:t xml:space="preserve"> </w:t>
      </w:r>
      <w:r w:rsidR="0046318A">
        <w:rPr>
          <w:rFonts w:ascii="Times New Roman" w:hAnsi="Times New Roman"/>
          <w:sz w:val="24"/>
          <w:szCs w:val="24"/>
        </w:rPr>
        <w:t xml:space="preserve"> </w:t>
      </w:r>
      <w:r w:rsidR="00523A7A" w:rsidRPr="00021E65">
        <w:rPr>
          <w:rFonts w:ascii="Times New Roman" w:hAnsi="Times New Roman"/>
          <w:sz w:val="24"/>
          <w:szCs w:val="24"/>
        </w:rPr>
        <w:t>O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14:paraId="7165098A" w14:textId="77777777"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rPr>
      </w:pPr>
    </w:p>
    <w:p w14:paraId="4C2BD43D" w14:textId="77777777" w:rsidR="00523A7A" w:rsidRPr="002739B1" w:rsidRDefault="0046318A"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19</w:t>
      </w:r>
      <w:r w:rsidR="00523A7A" w:rsidRPr="000147F2">
        <w:rPr>
          <w:rFonts w:ascii="Times New Roman" w:hAnsi="Times New Roman"/>
          <w:b/>
          <w:sz w:val="24"/>
          <w:szCs w:val="24"/>
        </w:rPr>
        <w:t xml:space="preserve"> </w:t>
      </w:r>
      <w:r w:rsidR="00E64E01" w:rsidRPr="000147F2">
        <w:rPr>
          <w:rFonts w:ascii="Times New Roman" w:hAnsi="Times New Roman"/>
          <w:b/>
          <w:sz w:val="24"/>
          <w:szCs w:val="24"/>
        </w:rPr>
        <w:t>–</w:t>
      </w:r>
      <w:r w:rsidR="00523A7A" w:rsidRPr="000147F2">
        <w:rPr>
          <w:rFonts w:ascii="Times New Roman" w:hAnsi="Times New Roman"/>
          <w:b/>
          <w:sz w:val="24"/>
          <w:szCs w:val="24"/>
        </w:rPr>
        <w:t xml:space="preserve"> DAS CONDIÇÕES GERAIS DE PRAZO E RECEBIMENTO DO OBJETO DA </w:t>
      </w:r>
      <w:r w:rsidR="00523A7A" w:rsidRPr="002739B1">
        <w:rPr>
          <w:rFonts w:ascii="Times New Roman" w:hAnsi="Times New Roman"/>
          <w:b/>
          <w:sz w:val="24"/>
          <w:szCs w:val="24"/>
        </w:rPr>
        <w:t xml:space="preserve">LICITAÇÃO </w:t>
      </w:r>
    </w:p>
    <w:p w14:paraId="487A1196" w14:textId="77777777" w:rsidR="00523A7A" w:rsidRPr="002739B1" w:rsidRDefault="00523A7A" w:rsidP="00523A7A">
      <w:pPr>
        <w:widowControl w:val="0"/>
        <w:overflowPunct w:val="0"/>
        <w:adjustRightInd w:val="0"/>
        <w:spacing w:after="0" w:line="240" w:lineRule="auto"/>
        <w:ind w:right="70"/>
        <w:jc w:val="both"/>
        <w:rPr>
          <w:rFonts w:ascii="Times New Roman" w:hAnsi="Times New Roman"/>
          <w:b/>
          <w:sz w:val="24"/>
          <w:szCs w:val="24"/>
        </w:rPr>
      </w:pPr>
    </w:p>
    <w:p w14:paraId="0E0170C7" w14:textId="77777777" w:rsidR="00F15E60" w:rsidRPr="002739B1" w:rsidRDefault="00E64E01" w:rsidP="00F15E60">
      <w:pPr>
        <w:pStyle w:val="Recuodecorpodetexto21"/>
        <w:spacing w:after="0" w:line="276" w:lineRule="auto"/>
        <w:ind w:left="0"/>
        <w:jc w:val="both"/>
      </w:pPr>
      <w:r w:rsidRPr="002739B1">
        <w:rPr>
          <w:b/>
        </w:rPr>
        <w:t>1</w:t>
      </w:r>
      <w:r w:rsidR="000147F2" w:rsidRPr="002739B1">
        <w:rPr>
          <w:b/>
        </w:rPr>
        <w:t>9</w:t>
      </w:r>
      <w:r w:rsidR="00523A7A" w:rsidRPr="002739B1">
        <w:rPr>
          <w:b/>
        </w:rPr>
        <w:t>.1</w:t>
      </w:r>
      <w:r w:rsidR="00523A7A" w:rsidRPr="002739B1">
        <w:t xml:space="preserve">  O prazo d</w:t>
      </w:r>
      <w:r w:rsidR="000B12CA" w:rsidRPr="002739B1">
        <w:t>e vigência d</w:t>
      </w:r>
      <w:r w:rsidR="00523A7A" w:rsidRPr="002739B1">
        <w:t xml:space="preserve">a prestação dos serviços </w:t>
      </w:r>
      <w:r w:rsidR="000B12CA" w:rsidRPr="002739B1">
        <w:t xml:space="preserve"> contratados </w:t>
      </w:r>
      <w:r w:rsidR="00523A7A" w:rsidRPr="002739B1">
        <w:t>descritos  no Anexo</w:t>
      </w:r>
      <w:r w:rsidR="007F4B57" w:rsidRPr="002739B1">
        <w:t xml:space="preserve"> II</w:t>
      </w:r>
      <w:r w:rsidR="00523A7A" w:rsidRPr="002739B1">
        <w:t xml:space="preserve"> – </w:t>
      </w:r>
      <w:r w:rsidR="007F4B57" w:rsidRPr="002739B1">
        <w:t xml:space="preserve">do </w:t>
      </w:r>
      <w:r w:rsidR="00523A7A" w:rsidRPr="002739B1">
        <w:t>Termo de Referência do Objeto</w:t>
      </w:r>
      <w:r w:rsidR="007F4B57" w:rsidRPr="002739B1">
        <w:t xml:space="preserve"> (Anexo 1)</w:t>
      </w:r>
      <w:r w:rsidR="00523A7A" w:rsidRPr="002739B1">
        <w:t xml:space="preserve">, será </w:t>
      </w:r>
      <w:r w:rsidR="000B12CA" w:rsidRPr="002739B1">
        <w:t xml:space="preserve"> o </w:t>
      </w:r>
      <w:r w:rsidR="00523A7A" w:rsidRPr="002739B1">
        <w:t>de até</w:t>
      </w:r>
      <w:r w:rsidR="000B12CA" w:rsidRPr="002739B1">
        <w:t xml:space="preserve"> 17 (dezessete) meses, </w:t>
      </w:r>
      <w:r w:rsidR="00523A7A" w:rsidRPr="002739B1">
        <w:t>contados</w:t>
      </w:r>
      <w:r w:rsidR="00F15E60" w:rsidRPr="002739B1">
        <w:rPr>
          <w:color w:val="000000"/>
        </w:rPr>
        <w:t xml:space="preserve"> a partir da assinatura do </w:t>
      </w:r>
      <w:r w:rsidR="000E4E38" w:rsidRPr="002739B1">
        <w:rPr>
          <w:color w:val="000000"/>
        </w:rPr>
        <w:t>Contrato celebrado</w:t>
      </w:r>
      <w:r w:rsidR="00F15E60" w:rsidRPr="002739B1">
        <w:rPr>
          <w:color w:val="000000"/>
        </w:rPr>
        <w:t>, desde que posterior à data de publicação do extrato deste instrumento no D.O., valendo a data de publicação do extrato como termo inicial de vigência, caso posterior à data convencionada nesta cláusula</w:t>
      </w:r>
      <w:r w:rsidR="00F15E60" w:rsidRPr="002739B1">
        <w:t>.  Por tratar-se de contrato por escopo, ressalta-se que o término do prazo inicialmente previsto não desincumbe a Contratada da prestação total do objeto.</w:t>
      </w:r>
    </w:p>
    <w:p w14:paraId="68502821" w14:textId="77777777" w:rsidR="007F4B57" w:rsidRPr="002739B1" w:rsidRDefault="007F4B57" w:rsidP="00F15E60">
      <w:pPr>
        <w:pStyle w:val="Recuodecorpodetexto21"/>
        <w:spacing w:after="0" w:line="276" w:lineRule="auto"/>
        <w:ind w:left="0"/>
        <w:jc w:val="both"/>
        <w:rPr>
          <w:strike/>
        </w:rPr>
      </w:pPr>
    </w:p>
    <w:p w14:paraId="66206FC6" w14:textId="77777777" w:rsidR="00523A7A" w:rsidRPr="002739B1" w:rsidRDefault="000147F2" w:rsidP="000147F2">
      <w:pPr>
        <w:spacing w:line="300" w:lineRule="atLeast"/>
        <w:jc w:val="both"/>
        <w:rPr>
          <w:rFonts w:ascii="Times New Roman" w:hAnsi="Times New Roman"/>
          <w:sz w:val="24"/>
          <w:szCs w:val="24"/>
        </w:rPr>
      </w:pPr>
      <w:r w:rsidRPr="002739B1">
        <w:rPr>
          <w:rFonts w:ascii="Times New Roman" w:hAnsi="Times New Roman"/>
          <w:b/>
          <w:sz w:val="24"/>
          <w:szCs w:val="24"/>
        </w:rPr>
        <w:lastRenderedPageBreak/>
        <w:t>19.2</w:t>
      </w:r>
      <w:r w:rsidR="00523A7A" w:rsidRPr="002739B1">
        <w:rPr>
          <w:rFonts w:ascii="Times New Roman" w:hAnsi="Times New Roman"/>
          <w:sz w:val="24"/>
          <w:szCs w:val="24"/>
        </w:rPr>
        <w:t xml:space="preserve">  O objeto desta licitação desta licitação deverão ser prestados na forma do cronograma</w:t>
      </w:r>
      <w:r w:rsidR="000B12CA" w:rsidRPr="002739B1">
        <w:rPr>
          <w:rFonts w:ascii="Times New Roman" w:hAnsi="Times New Roman"/>
          <w:sz w:val="24"/>
          <w:szCs w:val="24"/>
        </w:rPr>
        <w:t xml:space="preserve"> e no local indicado no Anexo </w:t>
      </w:r>
      <w:r w:rsidR="007F4B57" w:rsidRPr="002739B1">
        <w:rPr>
          <w:rFonts w:ascii="Times New Roman" w:hAnsi="Times New Roman"/>
          <w:sz w:val="24"/>
          <w:szCs w:val="24"/>
        </w:rPr>
        <w:t xml:space="preserve">II do </w:t>
      </w:r>
      <w:r w:rsidR="00523A7A" w:rsidRPr="002739B1">
        <w:rPr>
          <w:rFonts w:ascii="Times New Roman" w:hAnsi="Times New Roman"/>
          <w:sz w:val="24"/>
          <w:szCs w:val="24"/>
        </w:rPr>
        <w:t>Termo de Referência</w:t>
      </w:r>
      <w:r w:rsidR="007F4B57" w:rsidRPr="002739B1">
        <w:rPr>
          <w:rFonts w:ascii="Times New Roman" w:hAnsi="Times New Roman"/>
          <w:sz w:val="24"/>
          <w:szCs w:val="24"/>
        </w:rPr>
        <w:t xml:space="preserve"> (Anexo 1)</w:t>
      </w:r>
      <w:r w:rsidR="00523A7A" w:rsidRPr="002739B1">
        <w:rPr>
          <w:rFonts w:ascii="Times New Roman" w:hAnsi="Times New Roman"/>
          <w:sz w:val="24"/>
          <w:szCs w:val="24"/>
        </w:rPr>
        <w:t xml:space="preserve">.  </w:t>
      </w:r>
    </w:p>
    <w:p w14:paraId="056CED74" w14:textId="77777777" w:rsidR="001D5941" w:rsidRPr="002739B1" w:rsidRDefault="001D5941" w:rsidP="000147F2">
      <w:pPr>
        <w:spacing w:line="300" w:lineRule="atLeast"/>
        <w:jc w:val="both"/>
        <w:rPr>
          <w:rFonts w:ascii="Times New Roman" w:hAnsi="Times New Roman"/>
          <w:sz w:val="24"/>
          <w:szCs w:val="24"/>
        </w:rPr>
      </w:pPr>
      <w:r w:rsidRPr="002739B1">
        <w:rPr>
          <w:rFonts w:ascii="Times New Roman" w:hAnsi="Times New Roman"/>
          <w:b/>
          <w:sz w:val="24"/>
          <w:szCs w:val="24"/>
        </w:rPr>
        <w:t>19.3</w:t>
      </w:r>
      <w:r w:rsidRPr="002739B1">
        <w:rPr>
          <w:rFonts w:ascii="Times New Roman" w:hAnsi="Times New Roman"/>
          <w:sz w:val="24"/>
          <w:szCs w:val="24"/>
        </w:rPr>
        <w:t xml:space="preserve">  O </w:t>
      </w:r>
      <w:r w:rsidR="00D61708" w:rsidRPr="002739B1">
        <w:rPr>
          <w:rFonts w:ascii="Times New Roman" w:hAnsi="Times New Roman"/>
          <w:sz w:val="24"/>
          <w:szCs w:val="24"/>
        </w:rPr>
        <w:t xml:space="preserve">prazo contratual </w:t>
      </w:r>
      <w:r w:rsidRPr="002739B1">
        <w:rPr>
          <w:rFonts w:ascii="Times New Roman" w:hAnsi="Times New Roman"/>
          <w:sz w:val="24"/>
          <w:szCs w:val="24"/>
        </w:rPr>
        <w:t xml:space="preserve">poderá ser prorrogado, com fundamento no art. 57, inciso §1º da Lei Federal nº 8.666/93. </w:t>
      </w:r>
    </w:p>
    <w:p w14:paraId="3EDE2B8B" w14:textId="77777777"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14:paraId="6C395A5F" w14:textId="77777777" w:rsidR="00523A7A" w:rsidRPr="000147F2" w:rsidRDefault="000147F2"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 DA EXECUÇÃO, DO RECEBIMENTO e DA FISCALIZAÇÃO DO OBJETO</w:t>
      </w:r>
    </w:p>
    <w:p w14:paraId="6F4CD769" w14:textId="77777777"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rPr>
      </w:pPr>
    </w:p>
    <w:p w14:paraId="71F0BC5F" w14:textId="77777777" w:rsidR="00523A7A" w:rsidRPr="006A3A3F" w:rsidRDefault="000147F2" w:rsidP="00523A7A">
      <w:pPr>
        <w:widowControl w:val="0"/>
        <w:overflowPunct w:val="0"/>
        <w:adjustRightInd w:val="0"/>
        <w:spacing w:after="0" w:line="240" w:lineRule="auto"/>
        <w:ind w:right="70"/>
        <w:jc w:val="both"/>
        <w:rPr>
          <w:rFonts w:ascii="Times New Roman" w:hAnsi="Times New Roman"/>
          <w:sz w:val="24"/>
          <w:szCs w:val="24"/>
        </w:rPr>
      </w:pPr>
      <w:r w:rsidRPr="006A3A3F">
        <w:rPr>
          <w:rFonts w:ascii="Times New Roman" w:hAnsi="Times New Roman"/>
          <w:b/>
          <w:sz w:val="24"/>
          <w:szCs w:val="24"/>
        </w:rPr>
        <w:t>20</w:t>
      </w:r>
      <w:r w:rsidR="00523A7A" w:rsidRPr="006A3A3F">
        <w:rPr>
          <w:rFonts w:ascii="Times New Roman" w:hAnsi="Times New Roman"/>
          <w:b/>
          <w:sz w:val="24"/>
          <w:szCs w:val="24"/>
        </w:rPr>
        <w:t>.1</w:t>
      </w:r>
      <w:r w:rsidR="00523A7A" w:rsidRPr="006A3A3F">
        <w:rPr>
          <w:rFonts w:ascii="Times New Roman" w:hAnsi="Times New Roman"/>
          <w:sz w:val="24"/>
          <w:szCs w:val="24"/>
        </w:rPr>
        <w:t xml:space="preserve">  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3B7771A3" w14:textId="77777777" w:rsidR="00523A7A" w:rsidRPr="006A3A3F" w:rsidRDefault="00523A7A" w:rsidP="00523A7A">
      <w:pPr>
        <w:spacing w:line="300" w:lineRule="atLeast"/>
        <w:jc w:val="both"/>
        <w:rPr>
          <w:rFonts w:ascii="Times New Roman" w:hAnsi="Times New Roman"/>
          <w:sz w:val="24"/>
          <w:szCs w:val="24"/>
        </w:rPr>
      </w:pPr>
    </w:p>
    <w:p w14:paraId="704F4E0F" w14:textId="77777777" w:rsidR="00C03704" w:rsidRPr="006A3A3F" w:rsidRDefault="000147F2" w:rsidP="00C03704">
      <w:pPr>
        <w:spacing w:line="300" w:lineRule="atLeast"/>
        <w:rPr>
          <w:rFonts w:ascii="Times New Roman" w:hAnsi="Times New Roman"/>
          <w:sz w:val="24"/>
          <w:szCs w:val="24"/>
        </w:rPr>
      </w:pPr>
      <w:r w:rsidRPr="006A3A3F">
        <w:rPr>
          <w:rFonts w:ascii="Times New Roman" w:hAnsi="Times New Roman"/>
          <w:b/>
          <w:sz w:val="24"/>
          <w:szCs w:val="24"/>
        </w:rPr>
        <w:t>20</w:t>
      </w:r>
      <w:r w:rsidR="00523A7A" w:rsidRPr="006A3A3F">
        <w:rPr>
          <w:rFonts w:ascii="Times New Roman" w:hAnsi="Times New Roman"/>
          <w:b/>
          <w:sz w:val="24"/>
          <w:szCs w:val="24"/>
        </w:rPr>
        <w:t>.2</w:t>
      </w:r>
      <w:r w:rsidR="00523A7A" w:rsidRPr="006A3A3F">
        <w:rPr>
          <w:rFonts w:ascii="Times New Roman" w:hAnsi="Times New Roman"/>
          <w:sz w:val="24"/>
          <w:szCs w:val="24"/>
        </w:rPr>
        <w:t xml:space="preserve">  </w:t>
      </w:r>
      <w:r w:rsidRPr="006A3A3F">
        <w:rPr>
          <w:rFonts w:ascii="Times New Roman" w:hAnsi="Times New Roman"/>
          <w:sz w:val="24"/>
          <w:szCs w:val="24"/>
        </w:rPr>
        <w:t xml:space="preserve"> </w:t>
      </w:r>
      <w:r w:rsidR="00523A7A" w:rsidRPr="006A3A3F">
        <w:rPr>
          <w:rFonts w:ascii="Times New Roman" w:hAnsi="Times New Roman"/>
          <w:sz w:val="24"/>
          <w:szCs w:val="24"/>
        </w:rPr>
        <w:t xml:space="preserve">A execução do contrato será acompanhada e fiscalizada por uma comissão constituída de 2 (dois) membros designados pelo </w:t>
      </w:r>
      <w:r w:rsidR="00C03704" w:rsidRPr="006A3A3F">
        <w:rPr>
          <w:rFonts w:ascii="Times New Roman" w:hAnsi="Times New Roman"/>
          <w:sz w:val="24"/>
          <w:szCs w:val="24"/>
        </w:rPr>
        <w:t>Secretário de Meio Ambiente, Recursos Hídricos, e Sustentabilidade, conforme ato de nomeação.</w:t>
      </w:r>
    </w:p>
    <w:p w14:paraId="2D72791B" w14:textId="77777777" w:rsidR="00523A7A" w:rsidRPr="006A3A3F" w:rsidRDefault="000147F2" w:rsidP="00523A7A">
      <w:pPr>
        <w:spacing w:line="300" w:lineRule="atLeast"/>
        <w:jc w:val="both"/>
        <w:rPr>
          <w:rFonts w:ascii="Times New Roman" w:hAnsi="Times New Roman"/>
          <w:sz w:val="24"/>
          <w:szCs w:val="24"/>
        </w:rPr>
      </w:pPr>
      <w:r w:rsidRPr="006A3A3F">
        <w:rPr>
          <w:rFonts w:ascii="Times New Roman" w:hAnsi="Times New Roman"/>
          <w:b/>
          <w:sz w:val="24"/>
          <w:szCs w:val="24"/>
        </w:rPr>
        <w:t>20</w:t>
      </w:r>
      <w:r w:rsidR="00523A7A" w:rsidRPr="006A3A3F">
        <w:rPr>
          <w:rFonts w:ascii="Times New Roman" w:hAnsi="Times New Roman"/>
          <w:b/>
          <w:sz w:val="24"/>
          <w:szCs w:val="24"/>
        </w:rPr>
        <w:t>.3</w:t>
      </w:r>
      <w:r w:rsidR="00523A7A" w:rsidRPr="006A3A3F">
        <w:rPr>
          <w:rFonts w:ascii="Times New Roman" w:hAnsi="Times New Roman"/>
          <w:sz w:val="24"/>
          <w:szCs w:val="24"/>
        </w:rPr>
        <w:t xml:space="preserve"> </w:t>
      </w:r>
      <w:r w:rsidRPr="006A3A3F">
        <w:rPr>
          <w:rFonts w:ascii="Times New Roman" w:hAnsi="Times New Roman"/>
          <w:sz w:val="24"/>
          <w:szCs w:val="24"/>
        </w:rPr>
        <w:t xml:space="preserve"> </w:t>
      </w:r>
      <w:r w:rsidR="00523A7A" w:rsidRPr="006A3A3F">
        <w:rPr>
          <w:rFonts w:ascii="Times New Roman" w:hAnsi="Times New Roman"/>
          <w:sz w:val="24"/>
          <w:szCs w:val="24"/>
        </w:rPr>
        <w:t xml:space="preserve"> O objeto do contrato será recebido em tantas parcela</w:t>
      </w:r>
      <w:r w:rsidR="00CF18FD" w:rsidRPr="006A3A3F">
        <w:rPr>
          <w:rFonts w:ascii="Times New Roman" w:hAnsi="Times New Roman"/>
          <w:sz w:val="24"/>
          <w:szCs w:val="24"/>
        </w:rPr>
        <w:t>s quantas forem ao do pagamento</w:t>
      </w:r>
      <w:r w:rsidR="00523A7A" w:rsidRPr="006A3A3F">
        <w:rPr>
          <w:rFonts w:ascii="Times New Roman" w:hAnsi="Times New Roman"/>
          <w:sz w:val="24"/>
          <w:szCs w:val="24"/>
        </w:rPr>
        <w:t>, na seguinte forma:</w:t>
      </w:r>
    </w:p>
    <w:p w14:paraId="1B9CCAC4" w14:textId="77777777" w:rsidR="00523A7A" w:rsidRPr="006A3A3F" w:rsidRDefault="00523A7A" w:rsidP="00D876C0">
      <w:pPr>
        <w:numPr>
          <w:ilvl w:val="0"/>
          <w:numId w:val="1"/>
        </w:numPr>
        <w:spacing w:after="0" w:line="300" w:lineRule="atLeast"/>
        <w:ind w:left="0" w:firstLine="0"/>
        <w:jc w:val="both"/>
        <w:rPr>
          <w:rFonts w:ascii="Times New Roman" w:hAnsi="Times New Roman"/>
          <w:color w:val="000000"/>
          <w:sz w:val="24"/>
          <w:szCs w:val="24"/>
        </w:rPr>
      </w:pPr>
      <w:r w:rsidRPr="006A3A3F">
        <w:rPr>
          <w:rFonts w:ascii="Times New Roman" w:hAnsi="Times New Roman"/>
          <w:sz w:val="24"/>
          <w:szCs w:val="24"/>
        </w:rPr>
        <w:t>provisoriamente, após parecer circunstanciado da comissão a que se refere o parágrafo primeiro, que deverá ser elaborado no prazo de</w:t>
      </w:r>
      <w:r w:rsidR="00C03704" w:rsidRPr="006A3A3F">
        <w:rPr>
          <w:rFonts w:ascii="Times New Roman" w:hAnsi="Times New Roman"/>
          <w:sz w:val="24"/>
          <w:szCs w:val="24"/>
        </w:rPr>
        <w:t xml:space="preserve"> até 05 (cinco) dias úteis</w:t>
      </w:r>
      <w:r w:rsidRPr="006A3A3F">
        <w:rPr>
          <w:rFonts w:ascii="Times New Roman" w:hAnsi="Times New Roman"/>
          <w:sz w:val="24"/>
          <w:szCs w:val="24"/>
        </w:rPr>
        <w:t xml:space="preserve"> após a </w:t>
      </w:r>
      <w:r w:rsidRPr="006A3A3F">
        <w:rPr>
          <w:rFonts w:ascii="Times New Roman" w:hAnsi="Times New Roman"/>
          <w:color w:val="000000"/>
          <w:sz w:val="24"/>
          <w:szCs w:val="24"/>
        </w:rPr>
        <w:t xml:space="preserve">entrega do serviço; </w:t>
      </w:r>
    </w:p>
    <w:p w14:paraId="691B7F64" w14:textId="77777777" w:rsidR="008673AC" w:rsidRPr="006A3A3F" w:rsidRDefault="008673AC" w:rsidP="008673AC">
      <w:pPr>
        <w:spacing w:after="0" w:line="300" w:lineRule="atLeast"/>
        <w:jc w:val="both"/>
        <w:rPr>
          <w:rFonts w:ascii="Times New Roman" w:hAnsi="Times New Roman"/>
          <w:color w:val="000000"/>
          <w:sz w:val="24"/>
          <w:szCs w:val="24"/>
        </w:rPr>
      </w:pPr>
    </w:p>
    <w:p w14:paraId="5EF31663" w14:textId="77777777" w:rsidR="00523A7A" w:rsidRPr="006A3A3F" w:rsidRDefault="00523A7A" w:rsidP="00D876C0">
      <w:pPr>
        <w:numPr>
          <w:ilvl w:val="0"/>
          <w:numId w:val="1"/>
        </w:numPr>
        <w:spacing w:after="0" w:line="300" w:lineRule="atLeast"/>
        <w:ind w:left="0" w:firstLine="0"/>
        <w:jc w:val="both"/>
        <w:rPr>
          <w:rFonts w:ascii="Times New Roman" w:hAnsi="Times New Roman"/>
          <w:color w:val="000000"/>
          <w:sz w:val="24"/>
          <w:szCs w:val="24"/>
        </w:rPr>
      </w:pPr>
      <w:r w:rsidRPr="006A3A3F">
        <w:rPr>
          <w:rFonts w:ascii="Times New Roman" w:hAnsi="Times New Roman"/>
          <w:color w:val="000000"/>
          <w:sz w:val="24"/>
          <w:szCs w:val="24"/>
        </w:rPr>
        <w:t xml:space="preserve"> definitivamente, mediante parecer circunstanciado da comissão a que se refere o parágrafo primeiro, após decorrido o prazo de</w:t>
      </w:r>
      <w:r w:rsidR="00C03704" w:rsidRPr="006A3A3F">
        <w:rPr>
          <w:rFonts w:ascii="Times New Roman" w:hAnsi="Times New Roman"/>
          <w:color w:val="000000"/>
          <w:sz w:val="24"/>
          <w:szCs w:val="24"/>
        </w:rPr>
        <w:t xml:space="preserve"> até 07 (sete) </w:t>
      </w:r>
      <w:r w:rsidRPr="006A3A3F">
        <w:rPr>
          <w:rFonts w:ascii="Times New Roman" w:hAnsi="Times New Roman"/>
          <w:color w:val="000000"/>
          <w:sz w:val="24"/>
          <w:szCs w:val="24"/>
        </w:rPr>
        <w:t>dias, para observação e vistoria, que comprove o exato cumprimento das obrigações contratuais.</w:t>
      </w:r>
    </w:p>
    <w:p w14:paraId="2EAEC5DB" w14:textId="77777777" w:rsidR="006A3A3F" w:rsidRDefault="006A3A3F" w:rsidP="00523A7A">
      <w:pPr>
        <w:spacing w:line="300" w:lineRule="atLeast"/>
        <w:jc w:val="both"/>
        <w:rPr>
          <w:rFonts w:ascii="Times New Roman" w:hAnsi="Times New Roman"/>
          <w:b/>
          <w:color w:val="000000"/>
          <w:sz w:val="24"/>
          <w:szCs w:val="24"/>
        </w:rPr>
      </w:pPr>
    </w:p>
    <w:p w14:paraId="01E94000" w14:textId="77777777"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color w:val="000000"/>
          <w:sz w:val="24"/>
          <w:szCs w:val="24"/>
        </w:rPr>
        <w:t>20</w:t>
      </w:r>
      <w:r w:rsidR="00523A7A" w:rsidRPr="000147F2">
        <w:rPr>
          <w:rFonts w:ascii="Times New Roman" w:hAnsi="Times New Roman"/>
          <w:b/>
          <w:color w:val="000000"/>
          <w:sz w:val="24"/>
          <w:szCs w:val="24"/>
        </w:rPr>
        <w:t>.4</w:t>
      </w:r>
      <w:r>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 comissão a que se refere o item </w:t>
      </w:r>
      <w:r>
        <w:rPr>
          <w:rFonts w:ascii="Times New Roman" w:hAnsi="Times New Roman"/>
          <w:color w:val="000000"/>
          <w:sz w:val="24"/>
          <w:szCs w:val="24"/>
        </w:rPr>
        <w:t>20</w:t>
      </w:r>
      <w:r w:rsidR="00523A7A" w:rsidRPr="00021E65">
        <w:rPr>
          <w:rFonts w:ascii="Times New Roman" w:hAnsi="Times New Roman"/>
          <w:color w:val="000000"/>
          <w:sz w:val="24"/>
          <w:szCs w:val="24"/>
        </w:rPr>
        <w:t>.2, sob pena de responsabilidade administrativa, anotará em registro próprio as ocorrências relativas à execução do</w:t>
      </w:r>
      <w:r w:rsidR="00523A7A" w:rsidRPr="00021E65">
        <w:rPr>
          <w:rFonts w:ascii="Times New Roman" w:hAnsi="Times New Roman"/>
          <w:sz w:val="24"/>
          <w:szCs w:val="24"/>
        </w:rPr>
        <w:t xml:space="preserve"> contrato, determinando o que for necessário à regularização das faltas ou defeitos observados. No que exceder à sua competência, comunicará o fato à autoridade superior, em 10 (dez) dias, para ratificação. </w:t>
      </w:r>
    </w:p>
    <w:p w14:paraId="6C48E084" w14:textId="77777777" w:rsidR="00523A7A" w:rsidRDefault="000147F2" w:rsidP="00523A7A">
      <w:pPr>
        <w:pStyle w:val="Corpodetexto"/>
        <w:spacing w:line="300" w:lineRule="atLeast"/>
        <w:rPr>
          <w:rFonts w:ascii="Times New Roman" w:hAnsi="Times New Roman"/>
          <w:szCs w:val="24"/>
        </w:rPr>
      </w:pPr>
      <w:r>
        <w:rPr>
          <w:rFonts w:ascii="Times New Roman" w:hAnsi="Times New Roman"/>
          <w:b/>
          <w:szCs w:val="24"/>
        </w:rPr>
        <w:t>20</w:t>
      </w:r>
      <w:r w:rsidR="00523A7A" w:rsidRPr="000147F2">
        <w:rPr>
          <w:rFonts w:ascii="Times New Roman" w:hAnsi="Times New Roman"/>
          <w:b/>
          <w:szCs w:val="24"/>
        </w:rPr>
        <w:t>.5</w:t>
      </w:r>
      <w:r w:rsidR="00523A7A" w:rsidRPr="00021E65">
        <w:rPr>
          <w:rFonts w:ascii="Times New Roman" w:hAnsi="Times New Roman"/>
          <w:szCs w:val="24"/>
        </w:rPr>
        <w:t xml:space="preserve">  A </w:t>
      </w:r>
      <w:r w:rsidR="00523A7A" w:rsidRPr="00021E65">
        <w:rPr>
          <w:rFonts w:ascii="Times New Roman" w:hAnsi="Times New Roman"/>
          <w:b/>
          <w:szCs w:val="24"/>
        </w:rPr>
        <w:t>CONTRATADA</w:t>
      </w:r>
      <w:r w:rsidR="00523A7A" w:rsidRPr="00021E65">
        <w:rPr>
          <w:rFonts w:ascii="Times New Roman" w:hAnsi="Times New Roman"/>
          <w:szCs w:val="24"/>
        </w:rPr>
        <w:t xml:space="preserve"> declara, antecipadamente, aceitar todas as condições, métodos e processos de inspeção, verificação e controle adotados pela fiscalização, obrigando-se a lhes </w:t>
      </w:r>
      <w:r w:rsidR="00523A7A" w:rsidRPr="00021E65">
        <w:rPr>
          <w:rFonts w:ascii="Times New Roman" w:hAnsi="Times New Roman"/>
          <w:szCs w:val="24"/>
        </w:rPr>
        <w:lastRenderedPageBreak/>
        <w:t>fornecer todos os dados, elementos, explicações, esclarecimentos e comunicações de que este necessitar e que forem julgados necessários ao desempenho de suas atividades.</w:t>
      </w:r>
    </w:p>
    <w:p w14:paraId="42DA21B7" w14:textId="77777777" w:rsidR="00400A52" w:rsidRPr="00021E65" w:rsidRDefault="00400A52" w:rsidP="00523A7A">
      <w:pPr>
        <w:pStyle w:val="Corpodetexto"/>
        <w:spacing w:line="300" w:lineRule="atLeast"/>
        <w:rPr>
          <w:rFonts w:ascii="Times New Roman" w:hAnsi="Times New Roman"/>
          <w:szCs w:val="24"/>
        </w:rPr>
      </w:pPr>
    </w:p>
    <w:p w14:paraId="454C3A54" w14:textId="77777777" w:rsidR="00523A7A" w:rsidRDefault="000147F2" w:rsidP="00523A7A">
      <w:pPr>
        <w:pStyle w:val="Corpodetexto"/>
        <w:spacing w:line="300" w:lineRule="atLeast"/>
        <w:rPr>
          <w:rFonts w:ascii="Times New Roman" w:hAnsi="Times New Roman"/>
          <w:szCs w:val="24"/>
        </w:rPr>
      </w:pPr>
      <w:r w:rsidRPr="000147F2">
        <w:rPr>
          <w:rFonts w:ascii="Times New Roman" w:hAnsi="Times New Roman"/>
          <w:b/>
          <w:szCs w:val="24"/>
        </w:rPr>
        <w:t>20</w:t>
      </w:r>
      <w:r w:rsidR="00523A7A" w:rsidRPr="000147F2">
        <w:rPr>
          <w:rFonts w:ascii="Times New Roman" w:hAnsi="Times New Roman"/>
          <w:b/>
          <w:szCs w:val="24"/>
        </w:rPr>
        <w:t>.6</w:t>
      </w:r>
      <w:r w:rsidR="00523A7A" w:rsidRPr="00021E65">
        <w:rPr>
          <w:rFonts w:ascii="Times New Roman" w:hAnsi="Times New Roman"/>
          <w:szCs w:val="24"/>
        </w:rPr>
        <w:t xml:space="preserve"> </w:t>
      </w:r>
      <w:r>
        <w:rPr>
          <w:rFonts w:ascii="Times New Roman" w:hAnsi="Times New Roman"/>
          <w:szCs w:val="24"/>
        </w:rPr>
        <w:t xml:space="preserve"> </w:t>
      </w:r>
      <w:r w:rsidR="00523A7A" w:rsidRPr="00021E65">
        <w:rPr>
          <w:rFonts w:ascii="Times New Roman" w:hAnsi="Times New Roman"/>
          <w:szCs w:val="24"/>
        </w:rPr>
        <w:t xml:space="preserve"> A instituição e a atuação da fiscalização da prestação do serviço, objeto do contrato, não exclui ou atenua a responsabilidade da </w:t>
      </w:r>
      <w:r w:rsidR="00523A7A" w:rsidRPr="00021E65">
        <w:rPr>
          <w:rFonts w:ascii="Times New Roman" w:hAnsi="Times New Roman"/>
          <w:b/>
          <w:szCs w:val="24"/>
        </w:rPr>
        <w:t>CONTRATADA</w:t>
      </w:r>
      <w:r w:rsidR="00523A7A" w:rsidRPr="00021E65">
        <w:rPr>
          <w:rFonts w:ascii="Times New Roman" w:hAnsi="Times New Roman"/>
          <w:szCs w:val="24"/>
        </w:rPr>
        <w:t xml:space="preserve">, nem a exime de manter fiscalização própria. </w:t>
      </w:r>
    </w:p>
    <w:p w14:paraId="186681FC" w14:textId="77777777" w:rsidR="001D5941" w:rsidRPr="00021E65" w:rsidRDefault="001D5941" w:rsidP="00523A7A">
      <w:pPr>
        <w:pStyle w:val="Corpodetexto"/>
        <w:spacing w:line="300" w:lineRule="atLeast"/>
        <w:rPr>
          <w:rFonts w:ascii="Times New Roman" w:hAnsi="Times New Roman"/>
          <w:szCs w:val="24"/>
        </w:rPr>
      </w:pPr>
    </w:p>
    <w:p w14:paraId="2F954F61" w14:textId="77777777" w:rsidR="00523A7A" w:rsidRPr="000147F2" w:rsidRDefault="000147F2" w:rsidP="00523A7A">
      <w:pPr>
        <w:spacing w:line="300" w:lineRule="atLeast"/>
        <w:jc w:val="both"/>
        <w:rPr>
          <w:rFonts w:ascii="Times New Roman" w:hAnsi="Times New Roman"/>
          <w:b/>
          <w:sz w:val="24"/>
          <w:szCs w:val="24"/>
        </w:rPr>
      </w:pPr>
      <w:r w:rsidRPr="000147F2">
        <w:rPr>
          <w:rFonts w:ascii="Times New Roman" w:hAnsi="Times New Roman"/>
          <w:b/>
          <w:sz w:val="24"/>
          <w:szCs w:val="24"/>
        </w:rPr>
        <w:t>21</w:t>
      </w:r>
      <w:r w:rsidR="00523A7A" w:rsidRPr="000147F2">
        <w:rPr>
          <w:rFonts w:ascii="Times New Roman" w:hAnsi="Times New Roman"/>
          <w:b/>
          <w:sz w:val="24"/>
          <w:szCs w:val="24"/>
        </w:rPr>
        <w:t xml:space="preserve"> -  DA RESPONSABILIDADE</w:t>
      </w:r>
    </w:p>
    <w:p w14:paraId="0E1303E0" w14:textId="77777777" w:rsidR="00523A7A"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t>21.</w:t>
      </w:r>
      <w:r w:rsidR="00157BD0">
        <w:rPr>
          <w:rFonts w:ascii="Times New Roman" w:hAnsi="Times New Roman"/>
          <w:b/>
          <w:sz w:val="24"/>
          <w:szCs w:val="24"/>
        </w:rPr>
        <w:t>1</w:t>
      </w:r>
      <w:r w:rsidR="00523A7A" w:rsidRPr="00021E65">
        <w:rPr>
          <w:rFonts w:ascii="Times New Roman" w:hAnsi="Times New Roman"/>
          <w:sz w:val="24"/>
          <w:szCs w:val="24"/>
        </w:rPr>
        <w:t xml:space="preserve">  A </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é responsável por danos causados ao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0A884E5E" w14:textId="77777777" w:rsidR="001945C4" w:rsidRPr="00021E65" w:rsidRDefault="001945C4" w:rsidP="001945C4">
      <w:pPr>
        <w:spacing w:line="300" w:lineRule="atLeast"/>
        <w:jc w:val="both"/>
        <w:rPr>
          <w:rFonts w:ascii="Times New Roman" w:hAnsi="Times New Roman"/>
          <w:sz w:val="24"/>
          <w:szCs w:val="24"/>
        </w:rPr>
      </w:pPr>
      <w:r w:rsidRPr="00DF311D">
        <w:rPr>
          <w:rFonts w:ascii="Times New Roman" w:hAnsi="Times New Roman"/>
          <w:b/>
          <w:sz w:val="24"/>
          <w:szCs w:val="24"/>
        </w:rPr>
        <w:t>21.1.1</w:t>
      </w:r>
      <w:r>
        <w:rPr>
          <w:rFonts w:ascii="Times New Roman" w:hAnsi="Times New Roman"/>
          <w:sz w:val="24"/>
          <w:szCs w:val="24"/>
        </w:rPr>
        <w:t xml:space="preserve"> Comprovada a prática de ato lesivo à Administração, nos termos do artigo 5º da Lei 12.846/13, o instrumento poderá ser rescindido sem prejuízo da aplicação da multa.</w:t>
      </w:r>
    </w:p>
    <w:p w14:paraId="2A332326" w14:textId="77777777"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t>21</w:t>
      </w:r>
      <w:r w:rsidR="00523A7A" w:rsidRPr="000147F2">
        <w:rPr>
          <w:rFonts w:ascii="Times New Roman" w:hAnsi="Times New Roman"/>
          <w:b/>
          <w:sz w:val="24"/>
          <w:szCs w:val="24"/>
        </w:rPr>
        <w:t>.2</w:t>
      </w:r>
      <w:r w:rsidR="00523A7A" w:rsidRPr="00021E65">
        <w:rPr>
          <w:rFonts w:ascii="Times New Roman" w:hAnsi="Times New Roman"/>
          <w:sz w:val="24"/>
          <w:szCs w:val="24"/>
        </w:rPr>
        <w:t xml:space="preserve">  A </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é responsável por encargos trabalhistas, inclusive decorrentes de acordos, dissídios e convenções coletivas, previdenciários, fiscais e comerciais oriundos da execução do contrato, podendo 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a qualquer tempo, exigir a comprovação do cumprimento de tais encargos, como condição do pagamento dos créditos da </w:t>
      </w:r>
      <w:r w:rsidR="00523A7A" w:rsidRPr="00021E65">
        <w:rPr>
          <w:rFonts w:ascii="Times New Roman" w:hAnsi="Times New Roman"/>
          <w:b/>
          <w:sz w:val="24"/>
          <w:szCs w:val="24"/>
        </w:rPr>
        <w:t>CONTRATADA</w:t>
      </w:r>
      <w:r w:rsidR="00523A7A" w:rsidRPr="00021E65">
        <w:rPr>
          <w:rFonts w:ascii="Times New Roman" w:hAnsi="Times New Roman"/>
          <w:sz w:val="24"/>
          <w:szCs w:val="24"/>
        </w:rPr>
        <w:t>.</w:t>
      </w:r>
    </w:p>
    <w:p w14:paraId="06D828B9" w14:textId="77777777" w:rsidR="001945C4" w:rsidRDefault="001945C4" w:rsidP="001945C4">
      <w:pPr>
        <w:spacing w:line="300" w:lineRule="atLeast"/>
        <w:jc w:val="both"/>
        <w:rPr>
          <w:rFonts w:ascii="Times New Roman" w:hAnsi="Times New Roman"/>
          <w:sz w:val="24"/>
          <w:szCs w:val="24"/>
        </w:rPr>
      </w:pPr>
      <w:r w:rsidRPr="00F5227E">
        <w:rPr>
          <w:rFonts w:ascii="Times New Roman" w:hAnsi="Times New Roman"/>
          <w:b/>
          <w:sz w:val="24"/>
          <w:szCs w:val="24"/>
        </w:rPr>
        <w:t>21.3   A CONTRATADA</w:t>
      </w:r>
      <w:r w:rsidRPr="00021E65">
        <w:rPr>
          <w:rFonts w:ascii="Times New Roman" w:hAnsi="Times New Roman"/>
          <w:sz w:val="24"/>
          <w:szCs w:val="24"/>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2D9EF25D" w14:textId="77777777" w:rsidR="001945C4" w:rsidRDefault="001945C4" w:rsidP="001945C4">
      <w:pPr>
        <w:spacing w:line="300" w:lineRule="atLeast"/>
        <w:jc w:val="both"/>
        <w:rPr>
          <w:rFonts w:ascii="Times New Roman" w:hAnsi="Times New Roman"/>
          <w:sz w:val="24"/>
          <w:szCs w:val="24"/>
        </w:rPr>
      </w:pPr>
      <w:r w:rsidRPr="00F5227E">
        <w:rPr>
          <w:rFonts w:ascii="Times New Roman" w:hAnsi="Times New Roman"/>
          <w:b/>
          <w:sz w:val="24"/>
          <w:szCs w:val="24"/>
        </w:rPr>
        <w:t>21.3.1 A CONTRATADA</w:t>
      </w:r>
      <w:r>
        <w:rPr>
          <w:rFonts w:ascii="Times New Roman" w:hAnsi="Times New Roman"/>
          <w:sz w:val="24"/>
          <w:szCs w:val="24"/>
        </w:rPr>
        <w:t xml:space="preserve"> será obrigada a apresentar Certidão Negativa no Registro de Cadastro Nacional de Condenações Cíveis por Ato de Improbidade Administrativa (CNIA) supervisionado pelo Conselho Nacional de Justiça (CNJ), através do endereço eletrônico : </w:t>
      </w:r>
      <w:hyperlink r:id="rId14" w:history="1">
        <w:r w:rsidRPr="00917E09">
          <w:rPr>
            <w:rStyle w:val="Hyperlink"/>
            <w:rFonts w:ascii="Times New Roman" w:hAnsi="Times New Roman"/>
            <w:sz w:val="24"/>
            <w:szCs w:val="24"/>
          </w:rPr>
          <w:t>HTTPS://www.cnj.jus.br/improbidade_adm/consultar_requerido.php</w:t>
        </w:r>
      </w:hyperlink>
      <w:r>
        <w:rPr>
          <w:rFonts w:ascii="Times New Roman" w:hAnsi="Times New Roman"/>
          <w:sz w:val="24"/>
          <w:szCs w:val="24"/>
        </w:rPr>
        <w:t xml:space="preserve">. </w:t>
      </w:r>
    </w:p>
    <w:p w14:paraId="45C49341" w14:textId="77777777" w:rsidR="00523A7A" w:rsidRPr="00021E65" w:rsidRDefault="00157BD0" w:rsidP="00523A7A">
      <w:pPr>
        <w:spacing w:line="300" w:lineRule="atLeast"/>
        <w:jc w:val="both"/>
        <w:rPr>
          <w:rFonts w:ascii="Times New Roman" w:hAnsi="Times New Roman"/>
          <w:sz w:val="24"/>
          <w:szCs w:val="24"/>
        </w:rPr>
      </w:pPr>
      <w:r>
        <w:rPr>
          <w:rFonts w:ascii="Times New Roman" w:hAnsi="Times New Roman"/>
          <w:b/>
          <w:sz w:val="24"/>
          <w:szCs w:val="24"/>
        </w:rPr>
        <w:t>21</w:t>
      </w:r>
      <w:r w:rsidR="00523A7A" w:rsidRPr="000147F2">
        <w:rPr>
          <w:rFonts w:ascii="Times New Roman" w:hAnsi="Times New Roman"/>
          <w:b/>
          <w:sz w:val="24"/>
          <w:szCs w:val="24"/>
        </w:rPr>
        <w:t>.4</w:t>
      </w:r>
      <w:r w:rsidR="00523A7A" w:rsidRPr="00021E65">
        <w:rPr>
          <w:rFonts w:ascii="Times New Roman" w:hAnsi="Times New Roman"/>
          <w:sz w:val="24"/>
          <w:szCs w:val="24"/>
        </w:rPr>
        <w:t xml:space="preserve">  A ausência da apresentação dos documentos mencionados no item 17.3  ensejará a retenção do valor do pagamento da parcela(s) devida(s), que só poderá ser realizado mediante a regularização da falta. </w:t>
      </w:r>
    </w:p>
    <w:p w14:paraId="21520AAB" w14:textId="77777777" w:rsidR="00523A7A" w:rsidRPr="00021E65" w:rsidRDefault="000147F2" w:rsidP="00523A7A">
      <w:pPr>
        <w:spacing w:line="300" w:lineRule="atLeast"/>
        <w:jc w:val="both"/>
        <w:rPr>
          <w:rFonts w:ascii="Times New Roman" w:hAnsi="Times New Roman"/>
          <w:sz w:val="24"/>
          <w:szCs w:val="24"/>
        </w:rPr>
      </w:pPr>
      <w:r>
        <w:rPr>
          <w:rFonts w:ascii="Times New Roman" w:hAnsi="Times New Roman"/>
          <w:b/>
          <w:sz w:val="24"/>
          <w:szCs w:val="24"/>
        </w:rPr>
        <w:lastRenderedPageBreak/>
        <w:t>2</w:t>
      </w:r>
      <w:r w:rsidR="00157BD0">
        <w:rPr>
          <w:rFonts w:ascii="Times New Roman" w:hAnsi="Times New Roman"/>
          <w:b/>
          <w:sz w:val="24"/>
          <w:szCs w:val="24"/>
        </w:rPr>
        <w:t>1</w:t>
      </w:r>
      <w:r w:rsidR="00523A7A" w:rsidRPr="000147F2">
        <w:rPr>
          <w:rFonts w:ascii="Times New Roman" w:hAnsi="Times New Roman"/>
          <w:b/>
          <w:sz w:val="24"/>
          <w:szCs w:val="24"/>
        </w:rPr>
        <w:t>.5</w:t>
      </w:r>
      <w:r w:rsidR="00523A7A" w:rsidRPr="00021E65">
        <w:rPr>
          <w:rFonts w:ascii="Times New Roman" w:hAnsi="Times New Roman"/>
          <w:sz w:val="24"/>
          <w:szCs w:val="24"/>
        </w:rPr>
        <w:t xml:space="preserve">  A comissão de fiscalização do contrato poderá a qualquer tempo, caso tome conhecimento de existência de débito trabalhistas da CONTRATADA, solicitar a autoridade superior a retenção do pagamento à CONTRATADA prevista no item 17.4.</w:t>
      </w:r>
    </w:p>
    <w:p w14:paraId="637004BB" w14:textId="77777777" w:rsidR="00523A7A" w:rsidRDefault="00157BD0"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21</w:t>
      </w:r>
      <w:r w:rsidR="000147F2" w:rsidRPr="000147F2">
        <w:rPr>
          <w:rFonts w:ascii="Times New Roman" w:hAnsi="Times New Roman"/>
          <w:b/>
          <w:sz w:val="24"/>
          <w:szCs w:val="24"/>
        </w:rPr>
        <w:t>.6</w:t>
      </w:r>
      <w:r w:rsidR="00523A7A" w:rsidRPr="00021E65">
        <w:rPr>
          <w:rFonts w:ascii="Times New Roman" w:hAnsi="Times New Roman"/>
          <w:sz w:val="24"/>
          <w:szCs w:val="24"/>
        </w:rPr>
        <w:t xml:space="preserve"> – Será feita uma verificação da integridade física dos itens recebidos, de forma a assegurar que nenhum tipo de dano possa ter sido causado aos mesmos durante o transporte.</w:t>
      </w:r>
    </w:p>
    <w:p w14:paraId="5B726621" w14:textId="77777777" w:rsidR="00400A52" w:rsidRPr="00021E65" w:rsidRDefault="00400A52" w:rsidP="00523A7A">
      <w:pPr>
        <w:widowControl w:val="0"/>
        <w:overflowPunct w:val="0"/>
        <w:adjustRightInd w:val="0"/>
        <w:spacing w:after="0" w:line="240" w:lineRule="auto"/>
        <w:ind w:right="70"/>
        <w:jc w:val="both"/>
        <w:rPr>
          <w:rFonts w:ascii="Times New Roman" w:hAnsi="Times New Roman"/>
          <w:sz w:val="24"/>
          <w:szCs w:val="24"/>
        </w:rPr>
      </w:pPr>
    </w:p>
    <w:p w14:paraId="4EC4E4EB" w14:textId="77777777" w:rsidR="00523A7A" w:rsidRDefault="00523A7A" w:rsidP="00523A7A">
      <w:pPr>
        <w:widowControl w:val="0"/>
        <w:overflowPunct w:val="0"/>
        <w:adjustRightInd w:val="0"/>
        <w:spacing w:after="0" w:line="240" w:lineRule="auto"/>
        <w:ind w:right="70"/>
        <w:jc w:val="both"/>
        <w:rPr>
          <w:rFonts w:ascii="Times New Roman" w:hAnsi="Times New Roman"/>
          <w:sz w:val="24"/>
          <w:szCs w:val="24"/>
        </w:rPr>
      </w:pPr>
    </w:p>
    <w:p w14:paraId="728ED88B" w14:textId="77777777" w:rsidR="00E455BD" w:rsidRDefault="00E455BD" w:rsidP="00E455BD">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2</w:t>
      </w:r>
      <w:r w:rsidR="00157BD0">
        <w:rPr>
          <w:rFonts w:ascii="Times New Roman" w:hAnsi="Times New Roman"/>
          <w:b/>
          <w:sz w:val="24"/>
          <w:szCs w:val="24"/>
        </w:rPr>
        <w:t>2</w:t>
      </w:r>
      <w:r>
        <w:rPr>
          <w:rFonts w:ascii="Times New Roman" w:hAnsi="Times New Roman"/>
          <w:b/>
          <w:sz w:val="24"/>
          <w:szCs w:val="24"/>
        </w:rPr>
        <w:t xml:space="preserve"> </w:t>
      </w:r>
      <w:r w:rsidRPr="00A51529">
        <w:rPr>
          <w:rFonts w:ascii="Times New Roman" w:hAnsi="Times New Roman"/>
          <w:b/>
          <w:sz w:val="24"/>
          <w:szCs w:val="24"/>
        </w:rPr>
        <w:t>– DO PAGAMENTO</w:t>
      </w:r>
    </w:p>
    <w:p w14:paraId="6D165025" w14:textId="77777777" w:rsidR="00E455BD" w:rsidRPr="00175CFF"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 xml:space="preserve"> </w:t>
      </w:r>
    </w:p>
    <w:p w14:paraId="0C0D7AD4" w14:textId="77777777" w:rsidR="00E455BD"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w:t>
      </w:r>
      <w:r w:rsidRPr="00175CFF">
        <w:rPr>
          <w:rFonts w:ascii="Times New Roman" w:hAnsi="Times New Roman"/>
          <w:sz w:val="24"/>
          <w:szCs w:val="24"/>
        </w:rPr>
        <w:t xml:space="preserve"> - Os pagamentos decorrentes do fornecimento do objeto do presente pregão, ocorrerão por conta dos recursos da</w:t>
      </w:r>
      <w:r>
        <w:rPr>
          <w:rFonts w:ascii="Times New Roman" w:hAnsi="Times New Roman"/>
          <w:sz w:val="24"/>
          <w:szCs w:val="24"/>
        </w:rPr>
        <w:t xml:space="preserve"> seguinte</w:t>
      </w:r>
      <w:r w:rsidRPr="00175CFF">
        <w:rPr>
          <w:rFonts w:ascii="Times New Roman" w:hAnsi="Times New Roman"/>
          <w:sz w:val="24"/>
          <w:szCs w:val="24"/>
        </w:rPr>
        <w:t xml:space="preserve"> dotação orçamentária</w:t>
      </w:r>
      <w:r>
        <w:rPr>
          <w:rFonts w:ascii="Times New Roman" w:hAnsi="Times New Roman"/>
          <w:sz w:val="24"/>
          <w:szCs w:val="24"/>
        </w:rPr>
        <w:t>:</w:t>
      </w:r>
    </w:p>
    <w:p w14:paraId="7C2DD354" w14:textId="77777777" w:rsidR="0029764F" w:rsidRDefault="0029764F" w:rsidP="00E455BD">
      <w:pPr>
        <w:widowControl w:val="0"/>
        <w:overflowPunct w:val="0"/>
        <w:adjustRightInd w:val="0"/>
        <w:spacing w:after="0"/>
        <w:ind w:right="70"/>
        <w:jc w:val="both"/>
        <w:rPr>
          <w:rFonts w:ascii="Times New Roman" w:hAnsi="Times New Roman"/>
          <w:sz w:val="24"/>
          <w:szCs w:val="24"/>
        </w:rPr>
      </w:pPr>
    </w:p>
    <w:p w14:paraId="05114630" w14:textId="77777777" w:rsidR="00E455BD" w:rsidRPr="0029764F" w:rsidRDefault="00E455BD" w:rsidP="007E609F">
      <w:pPr>
        <w:widowControl w:val="0"/>
        <w:overflowPunct w:val="0"/>
        <w:adjustRightInd w:val="0"/>
        <w:spacing w:after="0" w:line="240" w:lineRule="auto"/>
        <w:ind w:right="70"/>
        <w:jc w:val="both"/>
        <w:rPr>
          <w:rFonts w:ascii="Times New Roman" w:hAnsi="Times New Roman"/>
          <w:sz w:val="24"/>
          <w:szCs w:val="24"/>
        </w:rPr>
      </w:pPr>
      <w:r w:rsidRPr="0029764F">
        <w:rPr>
          <w:rFonts w:ascii="Times New Roman" w:hAnsi="Times New Roman"/>
          <w:sz w:val="24"/>
          <w:szCs w:val="24"/>
        </w:rPr>
        <w:t xml:space="preserve">FONTE: </w:t>
      </w:r>
      <w:r w:rsidR="0029764F" w:rsidRPr="0029764F">
        <w:rPr>
          <w:rFonts w:ascii="Times New Roman" w:hAnsi="Times New Roman"/>
          <w:sz w:val="24"/>
          <w:szCs w:val="24"/>
        </w:rPr>
        <w:t>1759.50</w:t>
      </w:r>
    </w:p>
    <w:p w14:paraId="02BE5EE8" w14:textId="77777777" w:rsidR="00E455BD" w:rsidRPr="0029764F" w:rsidRDefault="00E455BD" w:rsidP="007E609F">
      <w:pPr>
        <w:widowControl w:val="0"/>
        <w:overflowPunct w:val="0"/>
        <w:adjustRightInd w:val="0"/>
        <w:spacing w:after="0" w:line="240" w:lineRule="auto"/>
        <w:ind w:right="70"/>
        <w:jc w:val="both"/>
        <w:rPr>
          <w:rFonts w:ascii="Times New Roman" w:hAnsi="Times New Roman"/>
          <w:sz w:val="24"/>
          <w:szCs w:val="24"/>
        </w:rPr>
      </w:pPr>
      <w:r w:rsidRPr="0029764F">
        <w:rPr>
          <w:rFonts w:ascii="Times New Roman" w:hAnsi="Times New Roman"/>
          <w:sz w:val="24"/>
          <w:szCs w:val="24"/>
        </w:rPr>
        <w:t>PROGRAMA DE TRABALHO:</w:t>
      </w:r>
      <w:r w:rsidR="00B11D65" w:rsidRPr="0029764F">
        <w:rPr>
          <w:rFonts w:ascii="Times New Roman" w:hAnsi="Times New Roman"/>
          <w:sz w:val="24"/>
          <w:szCs w:val="24"/>
        </w:rPr>
        <w:t xml:space="preserve"> </w:t>
      </w:r>
      <w:r w:rsidR="0029764F" w:rsidRPr="0029764F">
        <w:rPr>
          <w:rFonts w:ascii="Times New Roman" w:eastAsia="Times New Roman" w:hAnsi="Times New Roman"/>
          <w:color w:val="000000"/>
          <w:sz w:val="24"/>
          <w:szCs w:val="24"/>
        </w:rPr>
        <w:t>427418.541.0147.6582</w:t>
      </w:r>
    </w:p>
    <w:p w14:paraId="5C4B97FC" w14:textId="77777777" w:rsidR="00E455BD" w:rsidRPr="0029764F" w:rsidRDefault="00E455BD" w:rsidP="007E609F">
      <w:pPr>
        <w:widowControl w:val="0"/>
        <w:overflowPunct w:val="0"/>
        <w:adjustRightInd w:val="0"/>
        <w:spacing w:after="0" w:line="240" w:lineRule="auto"/>
        <w:ind w:right="70"/>
        <w:jc w:val="both"/>
        <w:rPr>
          <w:rFonts w:ascii="Times New Roman" w:hAnsi="Times New Roman"/>
          <w:sz w:val="24"/>
          <w:szCs w:val="24"/>
        </w:rPr>
      </w:pPr>
      <w:r w:rsidRPr="0029764F">
        <w:rPr>
          <w:rFonts w:ascii="Times New Roman" w:hAnsi="Times New Roman"/>
          <w:sz w:val="24"/>
          <w:szCs w:val="24"/>
        </w:rPr>
        <w:t xml:space="preserve">NATUREZA DA DESPESA: </w:t>
      </w:r>
      <w:r w:rsidR="0029764F" w:rsidRPr="0029764F">
        <w:rPr>
          <w:rFonts w:ascii="Times New Roman" w:eastAsia="Times New Roman" w:hAnsi="Times New Roman"/>
          <w:color w:val="000000"/>
          <w:sz w:val="24"/>
          <w:szCs w:val="24"/>
        </w:rPr>
        <w:t>339035</w:t>
      </w:r>
      <w:r w:rsidR="0029764F">
        <w:rPr>
          <w:rFonts w:ascii="Times New Roman" w:eastAsia="Times New Roman" w:hAnsi="Times New Roman"/>
          <w:color w:val="000000"/>
          <w:sz w:val="24"/>
          <w:szCs w:val="24"/>
        </w:rPr>
        <w:t>.</w:t>
      </w:r>
    </w:p>
    <w:p w14:paraId="5B12971C" w14:textId="77777777"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14:paraId="733BE19D" w14:textId="063EB5CE" w:rsidR="00E455BD" w:rsidRPr="00175CFF" w:rsidRDefault="00E455BD" w:rsidP="00E455BD">
      <w:pPr>
        <w:pStyle w:val="Corpodetexto"/>
        <w:spacing w:line="276" w:lineRule="auto"/>
        <w:rPr>
          <w:rFonts w:ascii="Times New Roman" w:hAnsi="Times New Roman"/>
          <w:b/>
          <w:szCs w:val="24"/>
        </w:rPr>
      </w:pPr>
      <w:r>
        <w:rPr>
          <w:rFonts w:ascii="Times New Roman" w:hAnsi="Times New Roman"/>
          <w:b/>
          <w:bCs/>
          <w:szCs w:val="24"/>
        </w:rPr>
        <w:t>2</w:t>
      </w:r>
      <w:r w:rsidR="00157BD0">
        <w:rPr>
          <w:rFonts w:ascii="Times New Roman" w:hAnsi="Times New Roman"/>
          <w:b/>
          <w:bCs/>
          <w:szCs w:val="24"/>
        </w:rPr>
        <w:t>2</w:t>
      </w:r>
      <w:r w:rsidRPr="00A51529">
        <w:rPr>
          <w:rFonts w:ascii="Times New Roman" w:hAnsi="Times New Roman"/>
          <w:b/>
          <w:bCs/>
          <w:szCs w:val="24"/>
        </w:rPr>
        <w:t>.1.2</w:t>
      </w:r>
      <w:r w:rsidRPr="00175CFF">
        <w:rPr>
          <w:rFonts w:ascii="Times New Roman" w:hAnsi="Times New Roman"/>
          <w:szCs w:val="24"/>
        </w:rPr>
        <w:t xml:space="preserve"> </w:t>
      </w:r>
      <w:r>
        <w:rPr>
          <w:rFonts w:ascii="Times New Roman" w:hAnsi="Times New Roman"/>
          <w:szCs w:val="24"/>
        </w:rPr>
        <w:t xml:space="preserve"> </w:t>
      </w:r>
      <w:r w:rsidRPr="00175CFF">
        <w:rPr>
          <w:rFonts w:ascii="Times New Roman" w:hAnsi="Times New Roman"/>
          <w:szCs w:val="24"/>
        </w:rPr>
        <w:t>As despesas relativas aos exercícios subseq</w:t>
      </w:r>
      <w:r w:rsidR="00F00673">
        <w:rPr>
          <w:rFonts w:ascii="Times New Roman" w:hAnsi="Times New Roman"/>
          <w:szCs w:val="24"/>
        </w:rPr>
        <w:t>u</w:t>
      </w:r>
      <w:r w:rsidRPr="00175CFF">
        <w:rPr>
          <w:rFonts w:ascii="Times New Roman" w:hAnsi="Times New Roman"/>
          <w:szCs w:val="24"/>
        </w:rPr>
        <w:t xml:space="preserve">entes correrão por conta das dotações orçamentárias respectivas, devendo ser empenhadas no início de cada exercício. </w:t>
      </w:r>
    </w:p>
    <w:p w14:paraId="5B4B3912" w14:textId="77777777" w:rsidR="00E455BD" w:rsidRPr="00175CFF" w:rsidRDefault="00E455BD" w:rsidP="00E455BD">
      <w:pPr>
        <w:pStyle w:val="Corpodetexto"/>
        <w:spacing w:line="276" w:lineRule="auto"/>
        <w:rPr>
          <w:rFonts w:ascii="Times New Roman" w:hAnsi="Times New Roman"/>
          <w:szCs w:val="24"/>
        </w:rPr>
      </w:pPr>
    </w:p>
    <w:p w14:paraId="6FD95D40" w14:textId="30DA65B3"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pagamento será efetuado no prazo máximo de </w:t>
      </w:r>
      <w:r w:rsidR="00E23F14" w:rsidRPr="004F454E">
        <w:rPr>
          <w:szCs w:val="24"/>
        </w:rPr>
        <w:t>30 (trinta) dias, a contar da data final do período de adimplemento de cada parcela</w:t>
      </w:r>
      <w:r w:rsidR="00E23F14">
        <w:rPr>
          <w:szCs w:val="24"/>
        </w:rPr>
        <w:t>, conforme cronograma de desembolso constante no item 16 do TDR</w:t>
      </w:r>
      <w:r w:rsidRPr="00175CFF">
        <w:rPr>
          <w:rFonts w:ascii="Times New Roman" w:hAnsi="Times New Roman"/>
          <w:sz w:val="24"/>
          <w:szCs w:val="24"/>
        </w:rPr>
        <w:t>, mediante credito em conta-corrente da contratada, em instituição financeira contratada pelo CONTRATANTE, contados do primeiro dia útil do envio via fax ou e-mail do respectivo Certificado de Aceitação referente ao recebimento definitivo.</w:t>
      </w:r>
    </w:p>
    <w:p w14:paraId="00DB47CE" w14:textId="77777777" w:rsidR="00E455BD" w:rsidRPr="00175CFF" w:rsidRDefault="00E455BD" w:rsidP="00E455BD">
      <w:pPr>
        <w:pStyle w:val="Corpodetexto"/>
        <w:spacing w:line="276" w:lineRule="auto"/>
        <w:rPr>
          <w:rFonts w:ascii="Times New Roman" w:hAnsi="Times New Roman"/>
          <w:b/>
          <w:bCs/>
          <w:szCs w:val="24"/>
        </w:rPr>
      </w:pPr>
    </w:p>
    <w:p w14:paraId="775E5E82" w14:textId="77777777" w:rsidR="00E455BD" w:rsidRPr="00175CFF" w:rsidRDefault="00E455BD" w:rsidP="00E455BD">
      <w:pPr>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.2.1</w:t>
      </w:r>
      <w:r w:rsidRPr="00175CFF">
        <w:rPr>
          <w:rFonts w:ascii="Times New Roman" w:hAnsi="Times New Roman"/>
          <w:sz w:val="24"/>
          <w:szCs w:val="24"/>
        </w:rPr>
        <w:t xml:space="preserve">  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7A5C95AA" w14:textId="77777777" w:rsidR="00606390" w:rsidRPr="00021E65" w:rsidRDefault="00E455BD" w:rsidP="00606390">
      <w:pPr>
        <w:widowControl w:val="0"/>
        <w:overflowPunct w:val="0"/>
        <w:adjustRightInd w:val="0"/>
        <w:spacing w:after="0"/>
        <w:ind w:right="70"/>
        <w:jc w:val="both"/>
        <w:rPr>
          <w:rFonts w:ascii="Times New Roman" w:hAnsi="Times New Roman"/>
          <w:sz w:val="24"/>
          <w:szCs w:val="24"/>
          <w:u w:val="single"/>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.3</w:t>
      </w:r>
      <w:r w:rsidRPr="00175CFF">
        <w:rPr>
          <w:rFonts w:ascii="Times New Roman" w:hAnsi="Times New Roman"/>
          <w:sz w:val="24"/>
          <w:szCs w:val="24"/>
        </w:rPr>
        <w:t xml:space="preserve">  </w:t>
      </w:r>
      <w:r w:rsidR="00606390" w:rsidRPr="00021E65">
        <w:rPr>
          <w:rFonts w:ascii="Times New Roman" w:hAnsi="Times New Roman"/>
          <w:sz w:val="24"/>
          <w:szCs w:val="24"/>
        </w:rPr>
        <w:t>A(s) Nota(s) Fiscal(</w:t>
      </w:r>
      <w:proofErr w:type="spellStart"/>
      <w:r w:rsidR="00606390" w:rsidRPr="00021E65">
        <w:rPr>
          <w:rFonts w:ascii="Times New Roman" w:hAnsi="Times New Roman"/>
          <w:sz w:val="24"/>
          <w:szCs w:val="24"/>
        </w:rPr>
        <w:t>is</w:t>
      </w:r>
      <w:proofErr w:type="spellEnd"/>
      <w:r w:rsidR="00606390" w:rsidRPr="00021E65">
        <w:rPr>
          <w:rFonts w:ascii="Times New Roman" w:hAnsi="Times New Roman"/>
          <w:sz w:val="24"/>
          <w:szCs w:val="24"/>
        </w:rPr>
        <w:t>)/Fatura(s) deverá(</w:t>
      </w:r>
      <w:proofErr w:type="spellStart"/>
      <w:r w:rsidR="00606390" w:rsidRPr="00021E65">
        <w:rPr>
          <w:rFonts w:ascii="Times New Roman" w:hAnsi="Times New Roman"/>
          <w:sz w:val="24"/>
          <w:szCs w:val="24"/>
        </w:rPr>
        <w:t>ão</w:t>
      </w:r>
      <w:proofErr w:type="spellEnd"/>
      <w:r w:rsidR="00606390" w:rsidRPr="00021E65">
        <w:rPr>
          <w:rFonts w:ascii="Times New Roman" w:hAnsi="Times New Roman"/>
          <w:sz w:val="24"/>
          <w:szCs w:val="24"/>
        </w:rPr>
        <w:t xml:space="preserve">) ser </w:t>
      </w:r>
      <w:r w:rsidR="00606390" w:rsidRPr="00B11D65">
        <w:rPr>
          <w:rFonts w:ascii="Times New Roman" w:hAnsi="Times New Roman"/>
          <w:sz w:val="24"/>
          <w:szCs w:val="24"/>
        </w:rPr>
        <w:t xml:space="preserve">encaminhada para pagamento no endereço </w:t>
      </w:r>
      <w:r w:rsidR="003A76C2" w:rsidRPr="00B11D65">
        <w:rPr>
          <w:rFonts w:ascii="Times New Roman" w:hAnsi="Times New Roman"/>
          <w:sz w:val="24"/>
          <w:szCs w:val="24"/>
        </w:rPr>
        <w:lastRenderedPageBreak/>
        <w:t>d</w:t>
      </w:r>
      <w:r w:rsidR="003A76C2" w:rsidRPr="00B11D65">
        <w:rPr>
          <w:rFonts w:ascii="Times New Roman" w:hAnsi="Times New Roman"/>
          <w:szCs w:val="24"/>
        </w:rPr>
        <w:t>a Secretaria de Meio Ambiente, Recursos Hídricos e Sustentabilidade - SMARHS, sito à Rua Visconde de Sepetiba n</w:t>
      </w:r>
      <w:r w:rsidR="003A76C2" w:rsidRPr="00B11D65">
        <w:rPr>
          <w:rFonts w:ascii="Times New Roman" w:hAnsi="Times New Roman"/>
          <w:szCs w:val="24"/>
          <w:vertAlign w:val="superscript"/>
        </w:rPr>
        <w:t>o</w:t>
      </w:r>
      <w:r w:rsidR="003A76C2" w:rsidRPr="00B11D65">
        <w:rPr>
          <w:rFonts w:ascii="Times New Roman" w:hAnsi="Times New Roman"/>
          <w:szCs w:val="24"/>
        </w:rPr>
        <w:t xml:space="preserve"> 987, 10º andar, </w:t>
      </w:r>
      <w:r w:rsidR="00606390" w:rsidRPr="00B11D65">
        <w:rPr>
          <w:rFonts w:ascii="Times New Roman" w:hAnsi="Times New Roman"/>
          <w:sz w:val="24"/>
          <w:szCs w:val="24"/>
        </w:rPr>
        <w:t>não</w:t>
      </w:r>
      <w:r w:rsidR="00606390" w:rsidRPr="00021E65">
        <w:rPr>
          <w:rFonts w:ascii="Times New Roman" w:hAnsi="Times New Roman"/>
          <w:sz w:val="24"/>
          <w:szCs w:val="24"/>
        </w:rPr>
        <w:t xml:space="preserve"> podendo conter rasuras e devendo corresponder ao(s) serviço fornecido, acompanhada do comprovante de recolhimento de FGTS e INSS, bem como atendimento de todos os encargos relativos à mão e obra empregada no contrato.  </w:t>
      </w:r>
    </w:p>
    <w:p w14:paraId="4CE68A7A" w14:textId="77777777" w:rsidR="00E455BD" w:rsidRPr="00175CFF" w:rsidRDefault="00157BD0"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22</w:t>
      </w:r>
      <w:r w:rsidR="00E455BD" w:rsidRPr="00A51529">
        <w:rPr>
          <w:rFonts w:ascii="Times New Roman" w:hAnsi="Times New Roman"/>
          <w:b/>
          <w:sz w:val="24"/>
          <w:szCs w:val="24"/>
        </w:rPr>
        <w:t>.4</w:t>
      </w:r>
      <w:r w:rsidR="00E455BD" w:rsidRPr="00175CFF">
        <w:rPr>
          <w:rFonts w:ascii="Times New Roman" w:hAnsi="Times New Roman"/>
          <w:sz w:val="24"/>
          <w:szCs w:val="24"/>
        </w:rPr>
        <w:t xml:space="preserve">  A(s) Nota(s) Fiscal(</w:t>
      </w:r>
      <w:proofErr w:type="spellStart"/>
      <w:r w:rsidR="00E455BD" w:rsidRPr="00175CFF">
        <w:rPr>
          <w:rFonts w:ascii="Times New Roman" w:hAnsi="Times New Roman"/>
          <w:sz w:val="24"/>
          <w:szCs w:val="24"/>
        </w:rPr>
        <w:t>is</w:t>
      </w:r>
      <w:proofErr w:type="spellEnd"/>
      <w:r w:rsidR="00E455BD" w:rsidRPr="00175CFF">
        <w:rPr>
          <w:rFonts w:ascii="Times New Roman" w:hAnsi="Times New Roman"/>
          <w:sz w:val="24"/>
          <w:szCs w:val="24"/>
        </w:rPr>
        <w:t>)/Fatura(s) deverá(</w:t>
      </w:r>
      <w:proofErr w:type="spellStart"/>
      <w:r w:rsidR="00E455BD" w:rsidRPr="00175CFF">
        <w:rPr>
          <w:rFonts w:ascii="Times New Roman" w:hAnsi="Times New Roman"/>
          <w:sz w:val="24"/>
          <w:szCs w:val="24"/>
        </w:rPr>
        <w:t>ão</w:t>
      </w:r>
      <w:proofErr w:type="spellEnd"/>
      <w:r w:rsidR="00E455BD" w:rsidRPr="00175CFF">
        <w:rPr>
          <w:rFonts w:ascii="Times New Roman" w:hAnsi="Times New Roman"/>
          <w:sz w:val="24"/>
          <w:szCs w:val="24"/>
        </w:rPr>
        <w:t xml:space="preserve">) ter o mesmo CNPJ da Proposta de Preços, pois a divergência impossibilitará a apropriação e o pagamento. </w:t>
      </w:r>
    </w:p>
    <w:p w14:paraId="435B3D91" w14:textId="77777777"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14:paraId="1E55B5F3" w14:textId="77777777" w:rsidR="00E455BD"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.5</w:t>
      </w:r>
      <w:r w:rsidRPr="00175CFF">
        <w:rPr>
          <w:rFonts w:ascii="Times New Roman" w:hAnsi="Times New Roman"/>
          <w:sz w:val="24"/>
          <w:szCs w:val="24"/>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5931EFB0" w14:textId="77777777" w:rsidR="001D5941" w:rsidRPr="00175CFF" w:rsidRDefault="001D5941" w:rsidP="00E455BD">
      <w:pPr>
        <w:widowControl w:val="0"/>
        <w:overflowPunct w:val="0"/>
        <w:adjustRightInd w:val="0"/>
        <w:spacing w:after="0"/>
        <w:ind w:right="70"/>
        <w:jc w:val="both"/>
        <w:rPr>
          <w:rFonts w:ascii="Times New Roman" w:hAnsi="Times New Roman"/>
          <w:sz w:val="24"/>
          <w:szCs w:val="24"/>
        </w:rPr>
      </w:pPr>
    </w:p>
    <w:p w14:paraId="6BC5068E" w14:textId="77777777"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.6</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A(s) Nota(s) Fiscal(</w:t>
      </w:r>
      <w:proofErr w:type="spellStart"/>
      <w:r w:rsidRPr="00175CFF">
        <w:rPr>
          <w:rFonts w:ascii="Times New Roman" w:hAnsi="Times New Roman"/>
          <w:sz w:val="24"/>
          <w:szCs w:val="24"/>
        </w:rPr>
        <w:t>is</w:t>
      </w:r>
      <w:proofErr w:type="spellEnd"/>
      <w:r w:rsidRPr="00175CFF">
        <w:rPr>
          <w:rFonts w:ascii="Times New Roman" w:hAnsi="Times New Roman"/>
          <w:sz w:val="24"/>
          <w:szCs w:val="24"/>
        </w:rPr>
        <w:t>) deverá(</w:t>
      </w:r>
      <w:proofErr w:type="spellStart"/>
      <w:r w:rsidRPr="00175CFF">
        <w:rPr>
          <w:rFonts w:ascii="Times New Roman" w:hAnsi="Times New Roman"/>
          <w:sz w:val="24"/>
          <w:szCs w:val="24"/>
        </w:rPr>
        <w:t>ão</w:t>
      </w:r>
      <w:proofErr w:type="spellEnd"/>
      <w:r w:rsidRPr="00175CFF">
        <w:rPr>
          <w:rFonts w:ascii="Times New Roman" w:hAnsi="Times New Roman"/>
          <w:sz w:val="24"/>
          <w:szCs w:val="24"/>
        </w:rPr>
        <w:t xml:space="preserve">) ser emitida(s) em favor do Município de </w:t>
      </w:r>
      <w:r w:rsidR="00833460" w:rsidRPr="00175CFF">
        <w:rPr>
          <w:rFonts w:ascii="Times New Roman" w:hAnsi="Times New Roman"/>
          <w:sz w:val="24"/>
          <w:szCs w:val="24"/>
        </w:rPr>
        <w:t>Niterói</w:t>
      </w:r>
      <w:r w:rsidRPr="00175CFF">
        <w:rPr>
          <w:rFonts w:ascii="Times New Roman" w:hAnsi="Times New Roman"/>
          <w:sz w:val="24"/>
          <w:szCs w:val="24"/>
        </w:rPr>
        <w:t>, CNPJ</w:t>
      </w:r>
      <w:r w:rsidRPr="00833460">
        <w:rPr>
          <w:rFonts w:ascii="Times New Roman" w:hAnsi="Times New Roman"/>
          <w:sz w:val="24"/>
          <w:szCs w:val="24"/>
        </w:rPr>
        <w:t>:</w:t>
      </w:r>
      <w:r w:rsidR="00833460" w:rsidRPr="00833460">
        <w:rPr>
          <w:rFonts w:ascii="Times New Roman" w:hAnsi="Times New Roman"/>
          <w:sz w:val="24"/>
          <w:szCs w:val="24"/>
        </w:rPr>
        <w:t xml:space="preserve"> 28.521.748/0001-59</w:t>
      </w:r>
      <w:r w:rsidR="00833460">
        <w:rPr>
          <w:rFonts w:ascii="Times New Roman" w:hAnsi="Times New Roman"/>
          <w:sz w:val="24"/>
          <w:szCs w:val="24"/>
        </w:rPr>
        <w:t>,</w:t>
      </w:r>
      <w:r w:rsidRPr="00833460">
        <w:rPr>
          <w:rFonts w:ascii="Times New Roman" w:hAnsi="Times New Roman"/>
          <w:sz w:val="24"/>
          <w:szCs w:val="24"/>
        </w:rPr>
        <w:t xml:space="preserve"> Inscrição Estadual:  Isento, endereço: </w:t>
      </w:r>
      <w:r w:rsidR="00833460" w:rsidRPr="00833460">
        <w:rPr>
          <w:rFonts w:ascii="Times New Roman" w:hAnsi="Times New Roman"/>
          <w:sz w:val="24"/>
          <w:szCs w:val="24"/>
        </w:rPr>
        <w:t>Rua Visconde Sepetiba 487</w:t>
      </w:r>
      <w:r w:rsidRPr="00833460">
        <w:rPr>
          <w:rFonts w:ascii="Times New Roman" w:hAnsi="Times New Roman"/>
          <w:sz w:val="24"/>
          <w:szCs w:val="24"/>
        </w:rPr>
        <w:t>. Telefone: (21)</w:t>
      </w:r>
      <w:r w:rsidR="00833460" w:rsidRPr="00833460">
        <w:rPr>
          <w:rFonts w:ascii="Times New Roman" w:hAnsi="Times New Roman"/>
          <w:sz w:val="24"/>
          <w:szCs w:val="24"/>
        </w:rPr>
        <w:t>26200403</w:t>
      </w:r>
    </w:p>
    <w:p w14:paraId="00996AB4" w14:textId="77777777"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14:paraId="189F2B46" w14:textId="77777777"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.7</w:t>
      </w:r>
      <w:r w:rsidRPr="00175CFF">
        <w:rPr>
          <w:rFonts w:ascii="Times New Roman" w:hAnsi="Times New Roman"/>
          <w:sz w:val="24"/>
          <w:szCs w:val="24"/>
        </w:rPr>
        <w:t xml:space="preserve">  No caso de empresas não optantes pelo Simples, deverão destacar na Nota Fiscal/ Fatura, os valores e alíquotas referentes aos tributos federais a serem retidos, conforme Instrução Normativa SRF nº 480/04 da Secretaria da Receita Federal e suas alterações.</w:t>
      </w:r>
    </w:p>
    <w:p w14:paraId="2D4BD288" w14:textId="77777777"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14:paraId="50D86FED" w14:textId="77777777"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1A4AC85B" w14:textId="77777777"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14:paraId="41F50068" w14:textId="77777777" w:rsidR="00E455BD" w:rsidRPr="00175CFF" w:rsidRDefault="00157BD0"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22</w:t>
      </w:r>
      <w:r w:rsidR="00E455BD" w:rsidRPr="00A51529">
        <w:rPr>
          <w:rFonts w:ascii="Times New Roman" w:hAnsi="Times New Roman"/>
          <w:b/>
          <w:sz w:val="24"/>
          <w:szCs w:val="24"/>
        </w:rPr>
        <w:t>.9</w:t>
      </w:r>
      <w:r w:rsidR="00E455BD" w:rsidRPr="00175CFF">
        <w:rPr>
          <w:rFonts w:ascii="Times New Roman" w:hAnsi="Times New Roman"/>
          <w:sz w:val="24"/>
          <w:szCs w:val="24"/>
        </w:rPr>
        <w:t xml:space="preserve"> </w:t>
      </w:r>
      <w:r w:rsidR="00E455BD">
        <w:rPr>
          <w:rFonts w:ascii="Times New Roman" w:hAnsi="Times New Roman"/>
          <w:sz w:val="24"/>
          <w:szCs w:val="24"/>
        </w:rPr>
        <w:t xml:space="preserve"> </w:t>
      </w:r>
      <w:r w:rsidR="00E455BD" w:rsidRPr="00175CFF">
        <w:rPr>
          <w:rFonts w:ascii="Times New Roman" w:hAnsi="Times New Roman"/>
          <w:sz w:val="24"/>
          <w:szCs w:val="24"/>
        </w:rPr>
        <w:t xml:space="preserve"> Já estarão retido na fonte os impostos: IR, PIS, COFINS, CSLL, consoante as Instruções Normativas SRF nº 480/04 da Secretaria da Receita Federal e suas alterações.</w:t>
      </w:r>
    </w:p>
    <w:p w14:paraId="6F1D7C35" w14:textId="77777777" w:rsidR="00E455BD" w:rsidRDefault="00E455BD" w:rsidP="00E455BD">
      <w:pPr>
        <w:jc w:val="both"/>
        <w:rPr>
          <w:rFonts w:ascii="Times New Roman" w:hAnsi="Times New Roman"/>
          <w:sz w:val="24"/>
          <w:szCs w:val="24"/>
        </w:rPr>
      </w:pPr>
    </w:p>
    <w:p w14:paraId="5932E2B5" w14:textId="77777777" w:rsidR="00E455BD" w:rsidRPr="00175CFF" w:rsidRDefault="00E455BD" w:rsidP="00E455BD">
      <w:pPr>
        <w:jc w:val="both"/>
        <w:rPr>
          <w:rFonts w:ascii="Times New Roman" w:hAnsi="Times New Roman"/>
          <w:color w:val="000000"/>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.10</w:t>
      </w:r>
      <w:r w:rsidRPr="00175CFF">
        <w:rPr>
          <w:rFonts w:ascii="Times New Roman" w:hAnsi="Times New Roman"/>
          <w:sz w:val="24"/>
          <w:szCs w:val="24"/>
        </w:rPr>
        <w:t xml:space="preserve"> </w:t>
      </w:r>
      <w:r w:rsidRPr="00175CFF">
        <w:rPr>
          <w:rFonts w:ascii="Times New Roman" w:hAnsi="Times New Roman"/>
          <w:b/>
          <w:sz w:val="24"/>
          <w:szCs w:val="24"/>
        </w:rPr>
        <w:t xml:space="preserve"> </w:t>
      </w:r>
      <w:r w:rsidRPr="00175CFF">
        <w:rPr>
          <w:rFonts w:ascii="Times New Roman" w:hAnsi="Times New Roman"/>
          <w:sz w:val="24"/>
          <w:szCs w:val="24"/>
        </w:rPr>
        <w:t xml:space="preserve"> </w:t>
      </w:r>
      <w:r w:rsidRPr="00175CFF">
        <w:rPr>
          <w:rFonts w:ascii="Times New Roman" w:hAnsi="Times New Roman"/>
          <w:color w:val="000000"/>
          <w:sz w:val="24"/>
          <w:szCs w:val="24"/>
        </w:rPr>
        <w:t xml:space="preserve">Caso se faça necessária a reapresentação de qualquer nota fiscal por culpa da </w:t>
      </w:r>
      <w:r w:rsidRPr="00175CFF">
        <w:rPr>
          <w:rFonts w:ascii="Times New Roman" w:hAnsi="Times New Roman"/>
          <w:b/>
          <w:color w:val="000000"/>
          <w:sz w:val="24"/>
          <w:szCs w:val="24"/>
        </w:rPr>
        <w:t>CONTRATADA</w:t>
      </w:r>
      <w:r w:rsidRPr="00175CFF">
        <w:rPr>
          <w:rFonts w:ascii="Times New Roman" w:hAnsi="Times New Roman"/>
          <w:color w:val="000000"/>
          <w:sz w:val="24"/>
          <w:szCs w:val="24"/>
        </w:rPr>
        <w:t>, o prazo de 30 (trinta) dias para pagamento ficará suspenso, prosseguindo a sua contagem a partir da data da respectiva representação.</w:t>
      </w:r>
    </w:p>
    <w:p w14:paraId="10301180" w14:textId="77777777" w:rsidR="00E455BD" w:rsidRPr="00175CFF" w:rsidRDefault="00E455BD" w:rsidP="00E455BD">
      <w:pPr>
        <w:jc w:val="both"/>
        <w:rPr>
          <w:rFonts w:ascii="Times New Roman" w:hAnsi="Times New Roman"/>
          <w:i/>
          <w:sz w:val="24"/>
          <w:szCs w:val="24"/>
        </w:rPr>
      </w:pPr>
      <w:r w:rsidRPr="00A51529">
        <w:rPr>
          <w:rFonts w:ascii="Times New Roman" w:hAnsi="Times New Roman"/>
          <w:b/>
          <w:sz w:val="24"/>
          <w:szCs w:val="24"/>
        </w:rPr>
        <w:lastRenderedPageBreak/>
        <w:t>2</w:t>
      </w:r>
      <w:r w:rsidR="00157BD0">
        <w:rPr>
          <w:rFonts w:ascii="Times New Roman" w:hAnsi="Times New Roman"/>
          <w:b/>
          <w:sz w:val="24"/>
          <w:szCs w:val="24"/>
        </w:rPr>
        <w:t>2</w:t>
      </w:r>
      <w:r w:rsidRPr="00A51529">
        <w:rPr>
          <w:rFonts w:ascii="Times New Roman" w:hAnsi="Times New Roman"/>
          <w:b/>
          <w:sz w:val="24"/>
          <w:szCs w:val="24"/>
        </w:rPr>
        <w:t>.11</w:t>
      </w:r>
      <w:r w:rsidRPr="00175CFF">
        <w:rPr>
          <w:rFonts w:ascii="Times New Roman" w:hAnsi="Times New Roman"/>
          <w:b/>
          <w:sz w:val="24"/>
          <w:szCs w:val="24"/>
        </w:rPr>
        <w:t xml:space="preserve"> </w:t>
      </w:r>
      <w:r w:rsidRPr="00175CFF">
        <w:rPr>
          <w:rFonts w:ascii="Times New Roman" w:hAnsi="Times New Roman"/>
          <w:sz w:val="24"/>
          <w:szCs w:val="24"/>
        </w:rPr>
        <w:t xml:space="preserve"> Os pagamentos eventualmente realizados com atraso, desde que não decorram de ato ou fato atribuível à </w:t>
      </w:r>
      <w:r w:rsidRPr="00175CFF">
        <w:rPr>
          <w:rFonts w:ascii="Times New Roman" w:hAnsi="Times New Roman"/>
          <w:b/>
          <w:sz w:val="24"/>
          <w:szCs w:val="24"/>
        </w:rPr>
        <w:t>CONTRATADA</w:t>
      </w:r>
      <w:r w:rsidRPr="00175CFF">
        <w:rPr>
          <w:rFonts w:ascii="Times New Roman" w:hAnsi="Times New Roman"/>
          <w:sz w:val="24"/>
          <w:szCs w:val="24"/>
        </w:rPr>
        <w:t xml:space="preserve">, sofrerão a incidência de atualização financeira pelo </w:t>
      </w:r>
      <w:r w:rsidR="00611728">
        <w:rPr>
          <w:rFonts w:ascii="Times New Roman" w:hAnsi="Times New Roman"/>
          <w:sz w:val="24"/>
          <w:szCs w:val="24"/>
        </w:rPr>
        <w:t>IPC-A</w:t>
      </w:r>
      <w:r w:rsidRPr="00175CFF">
        <w:rPr>
          <w:rFonts w:ascii="Times New Roman" w:hAnsi="Times New Roman"/>
          <w:sz w:val="24"/>
          <w:szCs w:val="24"/>
        </w:rPr>
        <w:t xml:space="preserve"> e juros moratórios de 0,5% ao mês, calculado </w:t>
      </w:r>
      <w:r w:rsidRPr="00175CFF">
        <w:rPr>
          <w:rFonts w:ascii="Times New Roman" w:hAnsi="Times New Roman"/>
          <w:i/>
          <w:sz w:val="24"/>
          <w:szCs w:val="24"/>
        </w:rPr>
        <w:t>pro rata die</w:t>
      </w:r>
      <w:r w:rsidRPr="00175CFF">
        <w:rPr>
          <w:rFonts w:ascii="Times New Roman" w:hAnsi="Times New Roman"/>
          <w:sz w:val="24"/>
          <w:szCs w:val="24"/>
        </w:rPr>
        <w:t xml:space="preserve">, e aqueles pagos em prazo inferior ao estabelecido neste edital serão feitos mediante desconto de 0,5% ao mês </w:t>
      </w:r>
      <w:r w:rsidRPr="00175CFF">
        <w:rPr>
          <w:rFonts w:ascii="Times New Roman" w:hAnsi="Times New Roman"/>
          <w:i/>
          <w:sz w:val="24"/>
          <w:szCs w:val="24"/>
        </w:rPr>
        <w:t>pro rata die.</w:t>
      </w:r>
      <w:r w:rsidRPr="00175CFF">
        <w:rPr>
          <w:rFonts w:ascii="Times New Roman" w:hAnsi="Times New Roman"/>
          <w:sz w:val="24"/>
          <w:szCs w:val="24"/>
        </w:rPr>
        <w:t xml:space="preserve">  </w:t>
      </w:r>
      <w:r w:rsidRPr="00175CFF">
        <w:rPr>
          <w:rFonts w:ascii="Times New Roman" w:hAnsi="Times New Roman"/>
          <w:i/>
          <w:sz w:val="24"/>
          <w:szCs w:val="24"/>
        </w:rPr>
        <w:t xml:space="preserve"> </w:t>
      </w:r>
    </w:p>
    <w:p w14:paraId="1F1C0384" w14:textId="77777777" w:rsidR="00E455BD" w:rsidRPr="00A51529" w:rsidRDefault="00E455BD" w:rsidP="00E455BD">
      <w:pPr>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 xml:space="preserve"> - DA GARANTIA CONTRATUAL</w:t>
      </w:r>
    </w:p>
    <w:p w14:paraId="10BF9248" w14:textId="77777777" w:rsidR="00E455BD" w:rsidRPr="00175CFF" w:rsidRDefault="00E455BD" w:rsidP="00E455BD">
      <w:pPr>
        <w:pStyle w:val="SemEspaamento"/>
        <w:spacing w:line="276" w:lineRule="auto"/>
        <w:jc w:val="both"/>
        <w:rPr>
          <w:rFonts w:ascii="Times New Roman" w:hAnsi="Times New Roman"/>
          <w:color w:val="FF0000"/>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.1</w:t>
      </w:r>
      <w:r w:rsidRPr="00175CFF">
        <w:rPr>
          <w:rFonts w:ascii="Times New Roman" w:hAnsi="Times New Roman"/>
          <w:sz w:val="24"/>
          <w:szCs w:val="24"/>
        </w:rPr>
        <w:t xml:space="preserve">  A </w:t>
      </w:r>
      <w:r w:rsidRPr="00175CFF">
        <w:rPr>
          <w:rFonts w:ascii="Times New Roman" w:hAnsi="Times New Roman"/>
          <w:b/>
          <w:sz w:val="24"/>
          <w:szCs w:val="24"/>
        </w:rPr>
        <w:t>CONTRATADA</w:t>
      </w:r>
      <w:r w:rsidRPr="00175CFF">
        <w:rPr>
          <w:rFonts w:ascii="Times New Roman" w:hAnsi="Times New Roman"/>
          <w:sz w:val="24"/>
          <w:szCs w:val="24"/>
        </w:rPr>
        <w:t xml:space="preserve"> deverá apresentar à CONTRATANTE, no prazo máximo de </w:t>
      </w:r>
      <w:r w:rsidR="003B42ED">
        <w:rPr>
          <w:rFonts w:ascii="Times New Roman" w:hAnsi="Times New Roman"/>
          <w:sz w:val="24"/>
          <w:szCs w:val="24"/>
        </w:rPr>
        <w:t xml:space="preserve"> 10 (dez)</w:t>
      </w:r>
      <w:r w:rsidRPr="00175CFF">
        <w:rPr>
          <w:rFonts w:ascii="Times New Roman" w:hAnsi="Times New Roman"/>
          <w:sz w:val="24"/>
          <w:szCs w:val="24"/>
        </w:rPr>
        <w:t xml:space="preserve"> dias, contado da data da assinatura deste instrumento, comprovante de prestação de garantia da ordem de</w:t>
      </w:r>
      <w:r w:rsidR="003B42ED">
        <w:rPr>
          <w:rFonts w:ascii="Times New Roman" w:hAnsi="Times New Roman"/>
          <w:sz w:val="24"/>
          <w:szCs w:val="24"/>
        </w:rPr>
        <w:t xml:space="preserve"> </w:t>
      </w:r>
      <w:r w:rsidR="003B42ED" w:rsidRPr="004F454E">
        <w:rPr>
          <w:szCs w:val="24"/>
        </w:rPr>
        <w:t xml:space="preserve">5 % ( cinco por cento) </w:t>
      </w:r>
      <w:r w:rsidRPr="00175CFF">
        <w:rPr>
          <w:rFonts w:ascii="Times New Roman" w:hAnsi="Times New Roman"/>
          <w:sz w:val="24"/>
          <w:szCs w:val="24"/>
        </w:rPr>
        <w:t>do valor do contrato, a ser prestada em qualquer modalidade prevista pelo § 1º, art. 56 da Lei n.º 8.666/93, a ser restituída após sua execução satisfatória.</w:t>
      </w:r>
      <w:r w:rsidRPr="00175CFF">
        <w:rPr>
          <w:rFonts w:ascii="Times New Roman" w:hAnsi="Times New Roman"/>
          <w:color w:val="FF0000"/>
          <w:sz w:val="24"/>
          <w:szCs w:val="24"/>
        </w:rPr>
        <w:t xml:space="preserve"> </w:t>
      </w:r>
    </w:p>
    <w:p w14:paraId="205B97E5" w14:textId="77777777" w:rsidR="00E455BD" w:rsidRPr="00175CFF" w:rsidRDefault="00E455BD" w:rsidP="00E455BD">
      <w:pPr>
        <w:pStyle w:val="SemEspaamento"/>
        <w:spacing w:line="276" w:lineRule="auto"/>
        <w:rPr>
          <w:rFonts w:ascii="Times New Roman" w:hAnsi="Times New Roman"/>
          <w:color w:val="FF0000"/>
          <w:sz w:val="24"/>
          <w:szCs w:val="24"/>
        </w:rPr>
      </w:pPr>
    </w:p>
    <w:p w14:paraId="74DEE775" w14:textId="77777777"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garantia prestada não poderá se vincular a outras contratações, salvo após sua liberação. </w:t>
      </w:r>
    </w:p>
    <w:p w14:paraId="26626758" w14:textId="77777777"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.3</w:t>
      </w:r>
      <w:r>
        <w:rPr>
          <w:rFonts w:ascii="Times New Roman" w:hAnsi="Times New Roman"/>
          <w:sz w:val="24"/>
          <w:szCs w:val="24"/>
        </w:rPr>
        <w:t xml:space="preserve"> </w:t>
      </w:r>
      <w:r w:rsidRPr="00175CFF">
        <w:rPr>
          <w:rFonts w:ascii="Times New Roman" w:hAnsi="Times New Roman"/>
          <w:sz w:val="24"/>
          <w:szCs w:val="24"/>
        </w:rPr>
        <w:t xml:space="preserve"> Caso o valor do contrato seja alterado, de acordo com o art. 65 da Lei Federal n.º 8.666/93, a garantia deverá ser complementada, no prazo de </w:t>
      </w:r>
      <w:r w:rsidR="003B42ED">
        <w:rPr>
          <w:rFonts w:ascii="Times New Roman" w:hAnsi="Times New Roman"/>
          <w:sz w:val="24"/>
          <w:szCs w:val="24"/>
        </w:rPr>
        <w:t xml:space="preserve">24 (vinte e quatro) </w:t>
      </w:r>
      <w:r w:rsidRPr="00175CFF">
        <w:rPr>
          <w:rFonts w:ascii="Times New Roman" w:hAnsi="Times New Roman"/>
          <w:sz w:val="24"/>
          <w:szCs w:val="24"/>
        </w:rPr>
        <w:t xml:space="preserve">horas, para que seja mantido o percentual de </w:t>
      </w:r>
      <w:r w:rsidR="003B42ED">
        <w:rPr>
          <w:rFonts w:ascii="Times New Roman" w:hAnsi="Times New Roman"/>
          <w:sz w:val="24"/>
          <w:szCs w:val="24"/>
        </w:rPr>
        <w:t xml:space="preserve"> 5 </w:t>
      </w:r>
      <w:r w:rsidRPr="00175CFF">
        <w:rPr>
          <w:rFonts w:ascii="Times New Roman" w:hAnsi="Times New Roman"/>
          <w:sz w:val="24"/>
          <w:szCs w:val="24"/>
        </w:rPr>
        <w:t xml:space="preserve">% </w:t>
      </w:r>
      <w:r w:rsidR="003B42ED">
        <w:rPr>
          <w:rFonts w:ascii="Times New Roman" w:hAnsi="Times New Roman"/>
          <w:sz w:val="24"/>
          <w:szCs w:val="24"/>
        </w:rPr>
        <w:t xml:space="preserve"> (cinco por cento)</w:t>
      </w:r>
      <w:r w:rsidRPr="00175CFF">
        <w:rPr>
          <w:rFonts w:ascii="Times New Roman" w:hAnsi="Times New Roman"/>
          <w:sz w:val="24"/>
          <w:szCs w:val="24"/>
        </w:rPr>
        <w:t xml:space="preserve"> do valor do Contrato. </w:t>
      </w:r>
    </w:p>
    <w:p w14:paraId="28236DEB" w14:textId="457C5121"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.4</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Nos casos em que valores de multa venham a ser descontados da garantia, seu valor original será recomposto no prazo </w:t>
      </w:r>
      <w:r w:rsidRPr="003B42ED">
        <w:rPr>
          <w:rFonts w:ascii="Times New Roman" w:hAnsi="Times New Roman"/>
          <w:sz w:val="24"/>
          <w:szCs w:val="24"/>
        </w:rPr>
        <w:t>de</w:t>
      </w:r>
      <w:r w:rsidR="003B42ED" w:rsidRPr="003B42ED">
        <w:rPr>
          <w:rFonts w:ascii="Times New Roman" w:hAnsi="Times New Roman"/>
          <w:sz w:val="24"/>
          <w:szCs w:val="24"/>
        </w:rPr>
        <w:t xml:space="preserve"> </w:t>
      </w:r>
      <w:r w:rsidR="003B42ED" w:rsidRPr="003B42ED">
        <w:rPr>
          <w:rFonts w:ascii="Times New Roman" w:hAnsi="Times New Roman"/>
          <w:szCs w:val="24"/>
        </w:rPr>
        <w:t>48 (quarenta e oito horas)</w:t>
      </w:r>
      <w:r w:rsidRPr="003B42ED">
        <w:rPr>
          <w:rFonts w:ascii="Times New Roman" w:hAnsi="Times New Roman"/>
          <w:sz w:val="24"/>
          <w:szCs w:val="24"/>
        </w:rPr>
        <w:t>,</w:t>
      </w:r>
      <w:r w:rsidRPr="00175CFF">
        <w:rPr>
          <w:rFonts w:ascii="Times New Roman" w:hAnsi="Times New Roman"/>
          <w:sz w:val="24"/>
          <w:szCs w:val="24"/>
        </w:rPr>
        <w:t xml:space="preserve"> sob pena de rescisão administrativa do contrato. </w:t>
      </w:r>
    </w:p>
    <w:p w14:paraId="723C86C4" w14:textId="77777777"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w:t>
      </w:r>
      <w:r>
        <w:rPr>
          <w:rFonts w:ascii="Times New Roman" w:hAnsi="Times New Roman"/>
          <w:b/>
          <w:sz w:val="24"/>
          <w:szCs w:val="24"/>
        </w:rPr>
        <w:t>5</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levantamento da garantia contratual por parte da </w:t>
      </w:r>
      <w:r w:rsidRPr="00175CFF">
        <w:rPr>
          <w:rFonts w:ascii="Times New Roman" w:hAnsi="Times New Roman"/>
          <w:caps/>
          <w:sz w:val="24"/>
          <w:szCs w:val="24"/>
        </w:rPr>
        <w:t>contratada</w:t>
      </w:r>
      <w:r w:rsidRPr="00175CFF">
        <w:rPr>
          <w:rFonts w:ascii="Times New Roman" w:hAnsi="Times New Roman"/>
          <w:sz w:val="24"/>
          <w:szCs w:val="24"/>
        </w:rPr>
        <w:t xml:space="preserve">, respeitadas as disposições legais, dependerá de requerimento da interessada, acompanhado do documento de recibo correspondente. </w:t>
      </w:r>
    </w:p>
    <w:p w14:paraId="170B0877" w14:textId="77777777" w:rsidR="00864117" w:rsidRPr="001F2344" w:rsidRDefault="00864117" w:rsidP="00864117">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24 – DA IMPUGNAÇÃO E DOS RECURSOS</w:t>
      </w:r>
    </w:p>
    <w:p w14:paraId="1D506911" w14:textId="77777777" w:rsidR="00864117" w:rsidRPr="001F2344" w:rsidRDefault="00864117" w:rsidP="00864117">
      <w:pPr>
        <w:widowControl w:val="0"/>
        <w:overflowPunct w:val="0"/>
        <w:adjustRightInd w:val="0"/>
        <w:spacing w:after="0"/>
        <w:ind w:right="70"/>
        <w:jc w:val="both"/>
        <w:rPr>
          <w:rFonts w:ascii="Times New Roman" w:hAnsi="Times New Roman"/>
          <w:b/>
          <w:sz w:val="24"/>
          <w:szCs w:val="24"/>
        </w:rPr>
      </w:pPr>
    </w:p>
    <w:p w14:paraId="30DB6E9E" w14:textId="77777777" w:rsidR="00864117" w:rsidRPr="001F2344" w:rsidRDefault="00864117" w:rsidP="00864117">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24.1 - DA IMPUGNAÇÃO DO ATO CONVOCATÓRIO</w:t>
      </w:r>
    </w:p>
    <w:p w14:paraId="6D2F7B23" w14:textId="77777777" w:rsidR="00864117" w:rsidRPr="001F2344" w:rsidRDefault="00864117" w:rsidP="00864117">
      <w:pPr>
        <w:widowControl w:val="0"/>
        <w:overflowPunct w:val="0"/>
        <w:adjustRightInd w:val="0"/>
        <w:spacing w:after="0"/>
        <w:ind w:right="70"/>
        <w:jc w:val="both"/>
        <w:rPr>
          <w:rFonts w:ascii="Times New Roman" w:hAnsi="Times New Roman"/>
          <w:b/>
          <w:sz w:val="24"/>
          <w:szCs w:val="24"/>
        </w:rPr>
      </w:pPr>
    </w:p>
    <w:p w14:paraId="5193E274" w14:textId="77777777" w:rsidR="00864117" w:rsidRPr="001F2344" w:rsidRDefault="00864117" w:rsidP="0086411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24.1.1</w:t>
      </w:r>
      <w:r w:rsidRPr="001F2344">
        <w:rPr>
          <w:rFonts w:ascii="Times New Roman" w:hAnsi="Times New Roman"/>
          <w:sz w:val="24"/>
          <w:szCs w:val="24"/>
        </w:rPr>
        <w:t xml:space="preserve">  Até 02 (dois) dias antes da data fixada para recebimento das propostas, qualquer pessoa poderá peticionar contra o ato convocatório.</w:t>
      </w:r>
    </w:p>
    <w:p w14:paraId="316355FB" w14:textId="77777777" w:rsidR="00864117" w:rsidRPr="001F2344" w:rsidRDefault="00864117" w:rsidP="00864117">
      <w:pPr>
        <w:widowControl w:val="0"/>
        <w:overflowPunct w:val="0"/>
        <w:adjustRightInd w:val="0"/>
        <w:spacing w:after="0"/>
        <w:ind w:right="70"/>
        <w:jc w:val="both"/>
        <w:rPr>
          <w:rFonts w:ascii="Times New Roman" w:hAnsi="Times New Roman"/>
          <w:sz w:val="24"/>
          <w:szCs w:val="24"/>
        </w:rPr>
      </w:pPr>
    </w:p>
    <w:p w14:paraId="4AE64FDB" w14:textId="77777777" w:rsidR="00864117" w:rsidRPr="001F2344" w:rsidRDefault="00864117" w:rsidP="0086411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24.1.2</w:t>
      </w:r>
      <w:r w:rsidRPr="001F2344">
        <w:rPr>
          <w:rFonts w:ascii="Times New Roman" w:hAnsi="Times New Roman"/>
          <w:sz w:val="24"/>
          <w:szCs w:val="24"/>
        </w:rPr>
        <w:t xml:space="preserve">  O Pregoeiro deverá decidir sobre a petição no prazo de 24 (vinte e quatro) horas.</w:t>
      </w:r>
    </w:p>
    <w:p w14:paraId="00925DF4" w14:textId="77777777" w:rsidR="00864117" w:rsidRPr="001F2344" w:rsidRDefault="00864117" w:rsidP="00864117">
      <w:pPr>
        <w:widowControl w:val="0"/>
        <w:overflowPunct w:val="0"/>
        <w:adjustRightInd w:val="0"/>
        <w:spacing w:after="0"/>
        <w:ind w:right="70"/>
        <w:jc w:val="both"/>
        <w:rPr>
          <w:rFonts w:ascii="Times New Roman" w:hAnsi="Times New Roman"/>
          <w:sz w:val="24"/>
          <w:szCs w:val="24"/>
        </w:rPr>
      </w:pPr>
    </w:p>
    <w:p w14:paraId="0A2B0182" w14:textId="77777777" w:rsidR="00864117" w:rsidRPr="001F2344" w:rsidRDefault="00864117" w:rsidP="0086411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lastRenderedPageBreak/>
        <w:t>24.1.3</w:t>
      </w:r>
      <w:r w:rsidRPr="001F2344">
        <w:rPr>
          <w:rFonts w:ascii="Times New Roman" w:hAnsi="Times New Roman"/>
          <w:sz w:val="24"/>
          <w:szCs w:val="24"/>
        </w:rPr>
        <w:t xml:space="preserve">   Se for acolhida a petição contra o ato convocatório, será designada nova data para realização do certame.</w:t>
      </w:r>
    </w:p>
    <w:p w14:paraId="2EE57D9E" w14:textId="77777777"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14:paraId="3510EDE1" w14:textId="77777777" w:rsidR="00864117" w:rsidRDefault="00864117" w:rsidP="00864117">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Pr>
          <w:rFonts w:ascii="Times New Roman" w:hAnsi="Times New Roman"/>
          <w:b/>
          <w:sz w:val="24"/>
          <w:szCs w:val="24"/>
        </w:rPr>
        <w:t>4</w:t>
      </w:r>
      <w:r w:rsidRPr="00A51529">
        <w:rPr>
          <w:rFonts w:ascii="Times New Roman" w:hAnsi="Times New Roman"/>
          <w:b/>
          <w:sz w:val="24"/>
          <w:szCs w:val="24"/>
        </w:rPr>
        <w:t>.2 - DO</w:t>
      </w:r>
      <w:r>
        <w:rPr>
          <w:rFonts w:ascii="Times New Roman" w:hAnsi="Times New Roman"/>
          <w:b/>
          <w:sz w:val="24"/>
          <w:szCs w:val="24"/>
        </w:rPr>
        <w:t>S</w:t>
      </w:r>
      <w:r w:rsidRPr="00A51529">
        <w:rPr>
          <w:rFonts w:ascii="Times New Roman" w:hAnsi="Times New Roman"/>
          <w:b/>
          <w:sz w:val="24"/>
          <w:szCs w:val="24"/>
        </w:rPr>
        <w:t xml:space="preserve"> RECURSO</w:t>
      </w:r>
      <w:r>
        <w:rPr>
          <w:rFonts w:ascii="Times New Roman" w:hAnsi="Times New Roman"/>
          <w:b/>
          <w:sz w:val="24"/>
          <w:szCs w:val="24"/>
        </w:rPr>
        <w:t>S</w:t>
      </w:r>
      <w:r w:rsidRPr="00A51529">
        <w:rPr>
          <w:rFonts w:ascii="Times New Roman" w:hAnsi="Times New Roman"/>
          <w:b/>
          <w:sz w:val="24"/>
          <w:szCs w:val="24"/>
        </w:rPr>
        <w:t xml:space="preserve"> </w:t>
      </w:r>
    </w:p>
    <w:p w14:paraId="658299E7" w14:textId="77777777" w:rsidR="00864117" w:rsidRPr="00175CFF" w:rsidRDefault="00864117" w:rsidP="00864117">
      <w:pPr>
        <w:widowControl w:val="0"/>
        <w:overflowPunct w:val="0"/>
        <w:adjustRightInd w:val="0"/>
        <w:spacing w:after="0"/>
        <w:ind w:right="70"/>
        <w:jc w:val="both"/>
        <w:rPr>
          <w:rFonts w:ascii="Times New Roman" w:hAnsi="Times New Roman"/>
          <w:b/>
          <w:sz w:val="24"/>
          <w:szCs w:val="24"/>
        </w:rPr>
      </w:pPr>
    </w:p>
    <w:p w14:paraId="5E572E36" w14:textId="77777777" w:rsidR="00864117" w:rsidRPr="00175CFF" w:rsidRDefault="00864117" w:rsidP="00864117">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Pr>
          <w:rFonts w:ascii="Times New Roman" w:hAnsi="Times New Roman"/>
          <w:b/>
          <w:sz w:val="24"/>
          <w:szCs w:val="24"/>
        </w:rPr>
        <w:t>4</w:t>
      </w:r>
      <w:r w:rsidRPr="00A51529">
        <w:rPr>
          <w:rFonts w:ascii="Times New Roman" w:hAnsi="Times New Roman"/>
          <w:b/>
          <w:sz w:val="24"/>
          <w:szCs w:val="24"/>
        </w:rPr>
        <w:t xml:space="preserve">.2.1  </w:t>
      </w:r>
      <w:r w:rsidRPr="00175CFF">
        <w:rPr>
          <w:rFonts w:ascii="Times New Roman" w:hAnsi="Times New Roman"/>
          <w:sz w:val="24"/>
          <w:szCs w:val="24"/>
        </w:rPr>
        <w:t xml:space="preserve">O interesse do licitante em interpor recurso deverá se manifestado, </w:t>
      </w:r>
      <w:r>
        <w:rPr>
          <w:rFonts w:ascii="Times New Roman" w:hAnsi="Times New Roman"/>
          <w:sz w:val="24"/>
          <w:szCs w:val="24"/>
        </w:rPr>
        <w:t xml:space="preserve">por meio do COMPRASNET, no prazo de 30 (trinta) minutos, após a declaração do vencedor pelo pregoeiro, expondo  motivos. Na hipótese de ser aceito o recurso será concedido o </w:t>
      </w:r>
      <w:r w:rsidRPr="00175CFF">
        <w:rPr>
          <w:rFonts w:ascii="Times New Roman" w:hAnsi="Times New Roman"/>
          <w:sz w:val="24"/>
          <w:szCs w:val="24"/>
        </w:rPr>
        <w:t xml:space="preserve"> prazo de 03 (três) dias úteis para apresentação das razões, ficando desde logo os demais licitantes cientes e intimados para</w:t>
      </w:r>
      <w:r>
        <w:rPr>
          <w:rFonts w:ascii="Times New Roman" w:hAnsi="Times New Roman"/>
          <w:sz w:val="24"/>
          <w:szCs w:val="24"/>
        </w:rPr>
        <w:t>, querendo,</w:t>
      </w:r>
      <w:r w:rsidRPr="00175CFF">
        <w:rPr>
          <w:rFonts w:ascii="Times New Roman" w:hAnsi="Times New Roman"/>
          <w:sz w:val="24"/>
          <w:szCs w:val="24"/>
        </w:rPr>
        <w:t xml:space="preserve"> apresenta</w:t>
      </w:r>
      <w:r>
        <w:rPr>
          <w:rFonts w:ascii="Times New Roman" w:hAnsi="Times New Roman"/>
          <w:sz w:val="24"/>
          <w:szCs w:val="24"/>
        </w:rPr>
        <w:t>rem</w:t>
      </w:r>
      <w:r w:rsidRPr="00175CFF">
        <w:rPr>
          <w:rFonts w:ascii="Times New Roman" w:hAnsi="Times New Roman"/>
          <w:sz w:val="24"/>
          <w:szCs w:val="24"/>
        </w:rPr>
        <w:t xml:space="preserve"> contrarrazões em igual prazo, que começará a partir do termino do prazo do recorrente</w:t>
      </w:r>
      <w:r>
        <w:rPr>
          <w:rFonts w:ascii="Times New Roman" w:hAnsi="Times New Roman"/>
          <w:sz w:val="24"/>
          <w:szCs w:val="24"/>
        </w:rPr>
        <w:t>, sendo-lhes assegurada vista imediata do processo administrativo, mediante requerimento dirigido ao pregoeiro</w:t>
      </w:r>
      <w:r w:rsidRPr="00175CFF">
        <w:rPr>
          <w:rFonts w:ascii="Times New Roman" w:hAnsi="Times New Roman"/>
          <w:sz w:val="24"/>
          <w:szCs w:val="24"/>
        </w:rPr>
        <w:t xml:space="preserve">.  </w:t>
      </w:r>
    </w:p>
    <w:p w14:paraId="5194B65E" w14:textId="77777777" w:rsidR="00864117" w:rsidRPr="00175CFF" w:rsidRDefault="00864117" w:rsidP="00864117">
      <w:pPr>
        <w:widowControl w:val="0"/>
        <w:overflowPunct w:val="0"/>
        <w:adjustRightInd w:val="0"/>
        <w:spacing w:after="0"/>
        <w:ind w:right="70"/>
        <w:jc w:val="both"/>
        <w:rPr>
          <w:rFonts w:ascii="Times New Roman" w:hAnsi="Times New Roman"/>
          <w:sz w:val="24"/>
          <w:szCs w:val="24"/>
        </w:rPr>
      </w:pPr>
    </w:p>
    <w:p w14:paraId="51250B70" w14:textId="77777777" w:rsidR="00864117" w:rsidRPr="00175CFF" w:rsidRDefault="00864117" w:rsidP="00864117">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Pr>
          <w:rFonts w:ascii="Times New Roman" w:hAnsi="Times New Roman"/>
          <w:b/>
          <w:sz w:val="24"/>
          <w:szCs w:val="24"/>
        </w:rPr>
        <w:t>4</w:t>
      </w:r>
      <w:r w:rsidRPr="00A51529">
        <w:rPr>
          <w:rFonts w:ascii="Times New Roman" w:hAnsi="Times New Roman"/>
          <w:b/>
          <w:sz w:val="24"/>
          <w:szCs w:val="24"/>
        </w:rPr>
        <w:t>.2.</w:t>
      </w:r>
      <w:r>
        <w:rPr>
          <w:rFonts w:ascii="Times New Roman" w:hAnsi="Times New Roman"/>
          <w:b/>
          <w:sz w:val="24"/>
          <w:szCs w:val="24"/>
        </w:rPr>
        <w:t>2</w:t>
      </w:r>
      <w:r>
        <w:rPr>
          <w:rFonts w:ascii="Times New Roman" w:hAnsi="Times New Roman"/>
          <w:sz w:val="24"/>
          <w:szCs w:val="24"/>
        </w:rPr>
        <w:t xml:space="preserve"> </w:t>
      </w:r>
      <w:r w:rsidRPr="00175CFF">
        <w:rPr>
          <w:rFonts w:ascii="Times New Roman" w:hAnsi="Times New Roman"/>
          <w:sz w:val="24"/>
          <w:szCs w:val="24"/>
        </w:rPr>
        <w:t xml:space="preserve"> O acolhimento do recurso importará a invalidação apenas dos atos insuscetíveis de aproveitamento.</w:t>
      </w:r>
    </w:p>
    <w:p w14:paraId="1534B8FB" w14:textId="77777777" w:rsidR="00864117" w:rsidRPr="00175CFF" w:rsidRDefault="00864117" w:rsidP="00864117">
      <w:pPr>
        <w:widowControl w:val="0"/>
        <w:overflowPunct w:val="0"/>
        <w:adjustRightInd w:val="0"/>
        <w:spacing w:after="0"/>
        <w:ind w:right="70"/>
        <w:jc w:val="both"/>
        <w:rPr>
          <w:rFonts w:ascii="Times New Roman" w:hAnsi="Times New Roman"/>
          <w:sz w:val="24"/>
          <w:szCs w:val="24"/>
        </w:rPr>
      </w:pPr>
    </w:p>
    <w:p w14:paraId="22A9413D" w14:textId="77777777" w:rsidR="00864117" w:rsidRPr="00175CFF" w:rsidRDefault="00864117" w:rsidP="00864117">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24</w:t>
      </w:r>
      <w:r w:rsidRPr="00A51529">
        <w:rPr>
          <w:rFonts w:ascii="Times New Roman" w:hAnsi="Times New Roman"/>
          <w:b/>
          <w:sz w:val="24"/>
          <w:szCs w:val="24"/>
        </w:rPr>
        <w:t>.2.</w:t>
      </w:r>
      <w:r>
        <w:rPr>
          <w:rFonts w:ascii="Times New Roman" w:hAnsi="Times New Roman"/>
          <w:b/>
          <w:sz w:val="24"/>
          <w:szCs w:val="24"/>
        </w:rPr>
        <w:t>3</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falta de manifestação imediata e motivada da Licitante quanto ao resultado do certame, importará preclusão do direito de recurso.  Os recursos imotivados ou insubsistentes não serão recebidos.</w:t>
      </w:r>
    </w:p>
    <w:p w14:paraId="523882A6" w14:textId="77777777" w:rsidR="00864117" w:rsidRPr="00175CFF" w:rsidRDefault="00864117" w:rsidP="00864117">
      <w:pPr>
        <w:widowControl w:val="0"/>
        <w:overflowPunct w:val="0"/>
        <w:adjustRightInd w:val="0"/>
        <w:spacing w:after="0"/>
        <w:ind w:right="70"/>
        <w:jc w:val="both"/>
        <w:rPr>
          <w:rFonts w:ascii="Times New Roman" w:hAnsi="Times New Roman"/>
          <w:sz w:val="24"/>
          <w:szCs w:val="24"/>
        </w:rPr>
      </w:pPr>
    </w:p>
    <w:p w14:paraId="5CF8EAB4" w14:textId="77777777" w:rsidR="00864117" w:rsidRPr="00175CFF" w:rsidRDefault="00864117" w:rsidP="00864117">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24</w:t>
      </w:r>
      <w:r w:rsidRPr="00A51529">
        <w:rPr>
          <w:rFonts w:ascii="Times New Roman" w:hAnsi="Times New Roman"/>
          <w:b/>
          <w:sz w:val="24"/>
          <w:szCs w:val="24"/>
        </w:rPr>
        <w:t>.2.</w:t>
      </w:r>
      <w:r>
        <w:rPr>
          <w:rFonts w:ascii="Times New Roman" w:hAnsi="Times New Roman"/>
          <w:b/>
          <w:sz w:val="24"/>
          <w:szCs w:val="24"/>
        </w:rPr>
        <w:t>4</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Decididos os recursos e constatada a regularidade dos atos procedimentais, a autoridade competente fará adjudicação da licitação ao licitante vencedor. </w:t>
      </w:r>
    </w:p>
    <w:p w14:paraId="5450D168" w14:textId="77777777"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14:paraId="3B7E70B4" w14:textId="77777777"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5</w:t>
      </w:r>
      <w:r>
        <w:rPr>
          <w:rFonts w:ascii="Times New Roman" w:hAnsi="Times New Roman"/>
          <w:b/>
          <w:sz w:val="24"/>
          <w:szCs w:val="24"/>
        </w:rPr>
        <w:t xml:space="preserve"> </w:t>
      </w:r>
      <w:r w:rsidRPr="00A51529">
        <w:rPr>
          <w:rFonts w:ascii="Times New Roman" w:hAnsi="Times New Roman"/>
          <w:b/>
          <w:sz w:val="24"/>
          <w:szCs w:val="24"/>
        </w:rPr>
        <w:t xml:space="preserve"> DAS SANÇÕES ADMINISTRATIVAS</w:t>
      </w:r>
    </w:p>
    <w:p w14:paraId="7CB66EC5" w14:textId="77777777"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14:paraId="7DC48368" w14:textId="77777777" w:rsidR="000075F7" w:rsidRPr="001F2344" w:rsidRDefault="000075F7" w:rsidP="000075F7">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25  DAS SANÇÕES ADMINISTRATIVAS</w:t>
      </w:r>
    </w:p>
    <w:p w14:paraId="76F2391E" w14:textId="77777777" w:rsidR="000075F7" w:rsidRPr="001F2344" w:rsidRDefault="000075F7" w:rsidP="000075F7">
      <w:pPr>
        <w:widowControl w:val="0"/>
        <w:overflowPunct w:val="0"/>
        <w:adjustRightInd w:val="0"/>
        <w:spacing w:after="0"/>
        <w:ind w:right="70"/>
        <w:jc w:val="both"/>
        <w:rPr>
          <w:rFonts w:ascii="Times New Roman" w:hAnsi="Times New Roman"/>
          <w:b/>
          <w:sz w:val="24"/>
          <w:szCs w:val="24"/>
        </w:rPr>
      </w:pPr>
    </w:p>
    <w:p w14:paraId="45863C58" w14:textId="77777777" w:rsidR="000075F7" w:rsidRPr="001F2344" w:rsidRDefault="000075F7" w:rsidP="000075F7">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25.1 </w:t>
      </w:r>
      <w:r w:rsidRPr="001F2344">
        <w:rPr>
          <w:rFonts w:ascii="Times New Roman" w:hAnsi="Times New Roman"/>
          <w:sz w:val="24"/>
          <w:szCs w:val="24"/>
        </w:rPr>
        <w:t xml:space="preserve"> A inexecução do objeto desta licitação, total ou parcial, execução imperfeita, mora na execução ou qualquer inadimplemento ou infração contratual, sujeita a </w:t>
      </w:r>
      <w:r w:rsidRPr="001F2344">
        <w:rPr>
          <w:rFonts w:ascii="Times New Roman" w:hAnsi="Times New Roman"/>
          <w:b/>
          <w:bCs/>
          <w:sz w:val="24"/>
          <w:szCs w:val="24"/>
        </w:rPr>
        <w:t>CONTRATADA</w:t>
      </w:r>
      <w:r w:rsidRPr="001F2344">
        <w:rPr>
          <w:rFonts w:ascii="Times New Roman" w:hAnsi="Times New Roman"/>
          <w:sz w:val="24"/>
          <w:szCs w:val="24"/>
        </w:rPr>
        <w:t xml:space="preserve">, sem prejuízo da responsabilidade </w:t>
      </w:r>
      <w:r w:rsidRPr="001F2344">
        <w:rPr>
          <w:rFonts w:ascii="Times New Roman" w:hAnsi="Times New Roman"/>
          <w:color w:val="000000"/>
          <w:sz w:val="24"/>
          <w:szCs w:val="24"/>
        </w:rPr>
        <w:t>civil ou criminal no que couber, assegurado o contraditório e a prévia e ampla defesa, às seguintes penalidades:</w:t>
      </w:r>
    </w:p>
    <w:p w14:paraId="49C5CCF7" w14:textId="77777777" w:rsidR="000075F7" w:rsidRPr="001F2344" w:rsidRDefault="000075F7" w:rsidP="000075F7">
      <w:pPr>
        <w:ind w:left="720"/>
        <w:jc w:val="both"/>
        <w:rPr>
          <w:rFonts w:ascii="Times New Roman" w:hAnsi="Times New Roman"/>
          <w:color w:val="000000"/>
          <w:sz w:val="24"/>
          <w:szCs w:val="24"/>
        </w:rPr>
      </w:pPr>
    </w:p>
    <w:p w14:paraId="44550722" w14:textId="77777777" w:rsidR="000075F7" w:rsidRPr="001F2344" w:rsidRDefault="000075F7" w:rsidP="000075F7">
      <w:pPr>
        <w:ind w:left="720"/>
        <w:jc w:val="both"/>
        <w:rPr>
          <w:rFonts w:ascii="Times New Roman" w:hAnsi="Times New Roman"/>
          <w:color w:val="000000"/>
          <w:sz w:val="24"/>
          <w:szCs w:val="24"/>
        </w:rPr>
      </w:pPr>
      <w:r w:rsidRPr="001F2344">
        <w:rPr>
          <w:rFonts w:ascii="Times New Roman" w:hAnsi="Times New Roman"/>
          <w:color w:val="000000"/>
          <w:sz w:val="24"/>
          <w:szCs w:val="24"/>
        </w:rPr>
        <w:lastRenderedPageBreak/>
        <w:t>a) advertência;</w:t>
      </w:r>
    </w:p>
    <w:p w14:paraId="0CFF704E" w14:textId="77777777" w:rsidR="000075F7" w:rsidRPr="001F2344" w:rsidRDefault="000075F7" w:rsidP="000075F7">
      <w:pPr>
        <w:ind w:left="720"/>
        <w:jc w:val="both"/>
        <w:rPr>
          <w:rFonts w:ascii="Times New Roman" w:hAnsi="Times New Roman"/>
          <w:sz w:val="24"/>
          <w:szCs w:val="24"/>
        </w:rPr>
      </w:pPr>
      <w:r w:rsidRPr="001F2344">
        <w:rPr>
          <w:rFonts w:ascii="Times New Roman" w:hAnsi="Times New Roman"/>
          <w:sz w:val="24"/>
          <w:szCs w:val="24"/>
        </w:rPr>
        <w:t xml:space="preserve">b) multa de até 5% (cinco por cento) sobre o valor do Contrato, aplicada de acordo com </w:t>
      </w:r>
      <w:r w:rsidRPr="001F2344">
        <w:rPr>
          <w:rFonts w:ascii="Times New Roman" w:hAnsi="Times New Roman"/>
          <w:color w:val="000000"/>
          <w:sz w:val="24"/>
          <w:szCs w:val="24"/>
        </w:rPr>
        <w:t>a gravidade da infração e proporcionalmente às parcelas não executadas. Nas</w:t>
      </w:r>
      <w:r w:rsidRPr="001F2344">
        <w:rPr>
          <w:rFonts w:ascii="Times New Roman" w:hAnsi="Times New Roman"/>
          <w:sz w:val="24"/>
          <w:szCs w:val="24"/>
        </w:rPr>
        <w:t xml:space="preserve"> reincidências específicas, a multa corresponderá ao dobro do valor da que tiver sido inicialmente imposta.</w:t>
      </w:r>
    </w:p>
    <w:p w14:paraId="3E8428B8" w14:textId="77777777" w:rsidR="000075F7" w:rsidRPr="001F2344" w:rsidRDefault="000075F7" w:rsidP="000075F7">
      <w:pPr>
        <w:ind w:left="720"/>
        <w:jc w:val="both"/>
        <w:rPr>
          <w:rFonts w:ascii="Times New Roman" w:hAnsi="Times New Roman"/>
          <w:color w:val="000000"/>
          <w:sz w:val="24"/>
          <w:szCs w:val="24"/>
        </w:rPr>
      </w:pPr>
      <w:r w:rsidRPr="001F2344">
        <w:rPr>
          <w:rFonts w:ascii="Times New Roman" w:hAnsi="Times New Roman"/>
          <w:bCs/>
          <w:color w:val="000000"/>
          <w:sz w:val="24"/>
          <w:szCs w:val="24"/>
        </w:rPr>
        <w:t>c) suspensão temporária do direito de licitar e impedimento de contratar com a administração, por prazo não superior a 2 (dois) anos;</w:t>
      </w:r>
    </w:p>
    <w:p w14:paraId="6F1AE026" w14:textId="77777777" w:rsidR="000075F7" w:rsidRPr="001F2344" w:rsidRDefault="000075F7" w:rsidP="000075F7">
      <w:pPr>
        <w:ind w:left="720"/>
        <w:jc w:val="both"/>
        <w:rPr>
          <w:rFonts w:ascii="Times New Roman" w:hAnsi="Times New Roman"/>
          <w:color w:val="000000"/>
          <w:sz w:val="24"/>
          <w:szCs w:val="24"/>
        </w:rPr>
      </w:pPr>
      <w:r w:rsidRPr="001F2344">
        <w:rPr>
          <w:rFonts w:ascii="Times New Roman" w:hAnsi="Times New Roman"/>
          <w:color w:val="000000"/>
          <w:sz w:val="24"/>
          <w:szCs w:val="24"/>
        </w:rPr>
        <w:t>d) declaração de inidoneidade para licitar e contratar com a Administração Pública;</w:t>
      </w:r>
    </w:p>
    <w:p w14:paraId="751612AE" w14:textId="77777777" w:rsidR="000075F7" w:rsidRPr="001F2344" w:rsidRDefault="000075F7" w:rsidP="000075F7">
      <w:pPr>
        <w:jc w:val="both"/>
        <w:rPr>
          <w:rFonts w:ascii="Times New Roman" w:hAnsi="Times New Roman"/>
          <w:color w:val="000000"/>
          <w:sz w:val="24"/>
          <w:szCs w:val="24"/>
        </w:rPr>
      </w:pPr>
      <w:r w:rsidRPr="001F2344">
        <w:rPr>
          <w:rFonts w:ascii="Times New Roman" w:hAnsi="Times New Roman"/>
          <w:b/>
          <w:sz w:val="24"/>
          <w:szCs w:val="24"/>
        </w:rPr>
        <w:t xml:space="preserve">25.2 </w:t>
      </w:r>
      <w:r w:rsidRPr="001F2344">
        <w:rPr>
          <w:rFonts w:ascii="Times New Roman" w:hAnsi="Times New Roman"/>
          <w:sz w:val="24"/>
          <w:szCs w:val="24"/>
        </w:rPr>
        <w:t xml:space="preserve">  A imposição das penalidades é de competência exclusiva </w:t>
      </w:r>
      <w:r w:rsidRPr="001F2344">
        <w:rPr>
          <w:rFonts w:ascii="Times New Roman" w:hAnsi="Times New Roman"/>
          <w:color w:val="000000"/>
          <w:sz w:val="24"/>
          <w:szCs w:val="24"/>
        </w:rPr>
        <w:t xml:space="preserve">do </w:t>
      </w:r>
      <w:r w:rsidRPr="001F2344">
        <w:rPr>
          <w:rFonts w:ascii="Times New Roman" w:hAnsi="Times New Roman"/>
          <w:b/>
          <w:color w:val="000000"/>
          <w:sz w:val="24"/>
          <w:szCs w:val="24"/>
        </w:rPr>
        <w:t>CONTRATANTE</w:t>
      </w:r>
      <w:r w:rsidRPr="001F2344">
        <w:rPr>
          <w:rFonts w:ascii="Times New Roman" w:hAnsi="Times New Roman"/>
          <w:color w:val="000000"/>
          <w:sz w:val="24"/>
          <w:szCs w:val="24"/>
        </w:rPr>
        <w:t xml:space="preserve">. </w:t>
      </w:r>
    </w:p>
    <w:p w14:paraId="6AD7873B" w14:textId="77777777" w:rsidR="000075F7" w:rsidRPr="001F2344" w:rsidRDefault="000075F7" w:rsidP="000075F7">
      <w:pPr>
        <w:jc w:val="both"/>
        <w:rPr>
          <w:rFonts w:ascii="Times New Roman" w:hAnsi="Times New Roman"/>
          <w:color w:val="000000"/>
          <w:sz w:val="24"/>
          <w:szCs w:val="24"/>
        </w:rPr>
      </w:pPr>
      <w:r w:rsidRPr="001F2344">
        <w:rPr>
          <w:rFonts w:ascii="Times New Roman" w:hAnsi="Times New Roman"/>
          <w:b/>
          <w:color w:val="000000"/>
          <w:sz w:val="24"/>
          <w:szCs w:val="24"/>
        </w:rPr>
        <w:t>25.3</w:t>
      </w:r>
      <w:r w:rsidRPr="001F2344">
        <w:rPr>
          <w:rFonts w:ascii="Times New Roman" w:hAnsi="Times New Roman"/>
          <w:color w:val="000000"/>
          <w:sz w:val="24"/>
          <w:szCs w:val="24"/>
        </w:rPr>
        <w:t xml:space="preserve"> </w:t>
      </w:r>
      <w:r w:rsidRPr="001F2344">
        <w:rPr>
          <w:rFonts w:ascii="Times New Roman" w:hAnsi="Times New Roman"/>
          <w:sz w:val="24"/>
          <w:szCs w:val="24"/>
        </w:rPr>
        <w:t xml:space="preserve"> A sanção prevista na alínea </w:t>
      </w:r>
      <w:r w:rsidRPr="001F2344">
        <w:rPr>
          <w:rFonts w:ascii="Times New Roman" w:hAnsi="Times New Roman"/>
          <w:sz w:val="24"/>
          <w:szCs w:val="24"/>
          <w:u w:val="single"/>
        </w:rPr>
        <w:t>b</w:t>
      </w:r>
      <w:r w:rsidRPr="001F2344">
        <w:rPr>
          <w:rFonts w:ascii="Times New Roman" w:hAnsi="Times New Roman"/>
          <w:sz w:val="24"/>
          <w:szCs w:val="24"/>
        </w:rPr>
        <w:t xml:space="preserve"> desta ITEM poderá ser </w:t>
      </w:r>
      <w:r w:rsidRPr="001F2344">
        <w:rPr>
          <w:rFonts w:ascii="Times New Roman" w:hAnsi="Times New Roman"/>
          <w:color w:val="000000"/>
          <w:sz w:val="24"/>
          <w:szCs w:val="24"/>
        </w:rPr>
        <w:t>aplicada cumulativamente a qualquer outra.</w:t>
      </w:r>
    </w:p>
    <w:p w14:paraId="696BE388" w14:textId="77777777" w:rsidR="000075F7" w:rsidRPr="001F2344" w:rsidRDefault="000075F7" w:rsidP="000075F7">
      <w:pPr>
        <w:pStyle w:val="PargrafodaLista"/>
        <w:numPr>
          <w:ilvl w:val="0"/>
          <w:numId w:val="2"/>
        </w:numPr>
        <w:spacing w:after="200" w:line="276" w:lineRule="auto"/>
        <w:contextualSpacing w:val="0"/>
        <w:jc w:val="both"/>
        <w:rPr>
          <w:rFonts w:eastAsia="Calibri"/>
          <w:vanish/>
          <w:lang w:eastAsia="en-US"/>
        </w:rPr>
      </w:pPr>
    </w:p>
    <w:p w14:paraId="6B04D768" w14:textId="77777777" w:rsidR="000075F7" w:rsidRPr="001F2344" w:rsidRDefault="000075F7" w:rsidP="000075F7">
      <w:pPr>
        <w:pStyle w:val="PargrafodaLista"/>
        <w:numPr>
          <w:ilvl w:val="0"/>
          <w:numId w:val="2"/>
        </w:numPr>
        <w:spacing w:after="200" w:line="276" w:lineRule="auto"/>
        <w:contextualSpacing w:val="0"/>
        <w:jc w:val="both"/>
        <w:rPr>
          <w:rFonts w:eastAsia="Calibri"/>
          <w:vanish/>
          <w:lang w:eastAsia="en-US"/>
        </w:rPr>
      </w:pPr>
    </w:p>
    <w:p w14:paraId="33C8AC6A" w14:textId="77777777" w:rsidR="000075F7" w:rsidRPr="001F2344" w:rsidRDefault="000075F7" w:rsidP="000075F7">
      <w:pPr>
        <w:pStyle w:val="PargrafodaLista"/>
        <w:numPr>
          <w:ilvl w:val="0"/>
          <w:numId w:val="2"/>
        </w:numPr>
        <w:spacing w:after="200" w:line="276" w:lineRule="auto"/>
        <w:contextualSpacing w:val="0"/>
        <w:jc w:val="both"/>
        <w:rPr>
          <w:rFonts w:eastAsia="Calibri"/>
          <w:vanish/>
          <w:lang w:eastAsia="en-US"/>
        </w:rPr>
      </w:pPr>
    </w:p>
    <w:p w14:paraId="348B2D42" w14:textId="77777777" w:rsidR="000075F7" w:rsidRPr="001F2344" w:rsidRDefault="000075F7" w:rsidP="000075F7">
      <w:pPr>
        <w:jc w:val="both"/>
        <w:rPr>
          <w:rFonts w:ascii="Times New Roman" w:hAnsi="Times New Roman"/>
          <w:sz w:val="24"/>
          <w:szCs w:val="24"/>
        </w:rPr>
      </w:pPr>
      <w:r w:rsidRPr="001F2344">
        <w:rPr>
          <w:rFonts w:ascii="Times New Roman" w:hAnsi="Times New Roman"/>
          <w:b/>
          <w:sz w:val="24"/>
          <w:szCs w:val="24"/>
        </w:rPr>
        <w:t>25.4</w:t>
      </w:r>
      <w:r w:rsidRPr="001F2344">
        <w:rPr>
          <w:rFonts w:ascii="Times New Roman" w:hAnsi="Times New Roman"/>
          <w:sz w:val="24"/>
          <w:szCs w:val="24"/>
        </w:rPr>
        <w:t xml:space="preserve"> A aplicação de sanção não exclui a possibilidade de rescisão administrativa do Contrato, garantido o contraditório e a defesa prévia.</w:t>
      </w:r>
    </w:p>
    <w:p w14:paraId="5A541325" w14:textId="77777777" w:rsidR="000075F7" w:rsidRPr="001F2344" w:rsidRDefault="000075F7" w:rsidP="000075F7">
      <w:pPr>
        <w:jc w:val="both"/>
        <w:rPr>
          <w:rFonts w:ascii="Times New Roman" w:hAnsi="Times New Roman"/>
          <w:sz w:val="24"/>
          <w:szCs w:val="24"/>
        </w:rPr>
      </w:pPr>
      <w:r w:rsidRPr="001F2344">
        <w:rPr>
          <w:rFonts w:ascii="Times New Roman" w:hAnsi="Times New Roman"/>
          <w:b/>
          <w:sz w:val="24"/>
          <w:szCs w:val="24"/>
        </w:rPr>
        <w:t>25.5</w:t>
      </w:r>
      <w:r w:rsidRPr="001F2344">
        <w:rPr>
          <w:rFonts w:ascii="Times New Roman" w:hAnsi="Times New Roman"/>
          <w:sz w:val="24"/>
          <w:szCs w:val="24"/>
        </w:rPr>
        <w:t xml:space="preserve"> A multa administrativa prevista na alínea </w:t>
      </w:r>
      <w:r w:rsidRPr="001F2344">
        <w:rPr>
          <w:rFonts w:ascii="Times New Roman" w:hAnsi="Times New Roman"/>
          <w:sz w:val="24"/>
          <w:szCs w:val="24"/>
          <w:u w:val="single"/>
        </w:rPr>
        <w:t>b</w:t>
      </w:r>
      <w:r w:rsidRPr="001F2344">
        <w:rPr>
          <w:rFonts w:ascii="Times New Roman" w:hAnsi="Times New Roman"/>
          <w:sz w:val="24"/>
          <w:szCs w:val="24"/>
        </w:rPr>
        <w:t xml:space="preserve"> não tem caráter compensatório, não eximindo o seu pagamento a </w:t>
      </w:r>
      <w:r w:rsidRPr="001F2344">
        <w:rPr>
          <w:rFonts w:ascii="Times New Roman" w:hAnsi="Times New Roman"/>
          <w:b/>
          <w:sz w:val="24"/>
          <w:szCs w:val="24"/>
        </w:rPr>
        <w:t>CONTRATADA</w:t>
      </w:r>
      <w:r w:rsidRPr="001F2344">
        <w:rPr>
          <w:rFonts w:ascii="Times New Roman" w:hAnsi="Times New Roman"/>
          <w:sz w:val="24"/>
          <w:szCs w:val="24"/>
        </w:rPr>
        <w:t xml:space="preserve"> por perdas e danos das infrações cometidas. </w:t>
      </w:r>
    </w:p>
    <w:p w14:paraId="666F47EF" w14:textId="77777777" w:rsidR="000075F7" w:rsidRPr="001F2344" w:rsidRDefault="000075F7" w:rsidP="000075F7">
      <w:pPr>
        <w:jc w:val="both"/>
        <w:rPr>
          <w:rFonts w:ascii="Times New Roman" w:hAnsi="Times New Roman"/>
          <w:sz w:val="24"/>
          <w:szCs w:val="24"/>
        </w:rPr>
      </w:pPr>
      <w:r w:rsidRPr="001F2344">
        <w:rPr>
          <w:rFonts w:ascii="Times New Roman" w:hAnsi="Times New Roman"/>
          <w:b/>
          <w:sz w:val="24"/>
          <w:szCs w:val="24"/>
        </w:rPr>
        <w:t>25.6</w:t>
      </w:r>
      <w:r w:rsidRPr="001F2344">
        <w:rPr>
          <w:rFonts w:ascii="Times New Roman" w:hAnsi="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56277F54" w14:textId="77777777" w:rsidR="000075F7" w:rsidRPr="001F2344" w:rsidRDefault="000075F7" w:rsidP="000075F7">
      <w:pPr>
        <w:jc w:val="both"/>
        <w:rPr>
          <w:rFonts w:ascii="Times New Roman" w:hAnsi="Times New Roman"/>
          <w:sz w:val="24"/>
          <w:szCs w:val="24"/>
        </w:rPr>
      </w:pPr>
      <w:r w:rsidRPr="001F2344">
        <w:rPr>
          <w:rFonts w:ascii="Times New Roman" w:hAnsi="Times New Roman"/>
          <w:b/>
          <w:sz w:val="24"/>
          <w:szCs w:val="24"/>
        </w:rPr>
        <w:t>25.7</w:t>
      </w:r>
      <w:r w:rsidRPr="001F2344">
        <w:rPr>
          <w:rFonts w:ascii="Times New Roman" w:hAnsi="Times New Roman"/>
          <w:sz w:val="24"/>
          <w:szCs w:val="24"/>
        </w:rPr>
        <w:t xml:space="preserve"> Antes da aplicação de qualquer penalidade administrativas, será garantido o exercício do contraditório e ampla defesa no prazo de 5 (cinco) dias contados da notificação pessoal do contratado</w:t>
      </w:r>
      <w:r w:rsidRPr="001F2344">
        <w:rPr>
          <w:rFonts w:ascii="Times New Roman" w:hAnsi="Times New Roman"/>
          <w:color w:val="000000"/>
          <w:sz w:val="24"/>
          <w:szCs w:val="24"/>
        </w:rPr>
        <w:t>.</w:t>
      </w:r>
    </w:p>
    <w:p w14:paraId="444C9BBF" w14:textId="77777777" w:rsidR="000075F7" w:rsidRPr="001F2344" w:rsidRDefault="000075F7" w:rsidP="000075F7">
      <w:pPr>
        <w:numPr>
          <w:ilvl w:val="1"/>
          <w:numId w:val="4"/>
        </w:numPr>
        <w:jc w:val="both"/>
        <w:rPr>
          <w:rFonts w:ascii="Times New Roman" w:hAnsi="Times New Roman"/>
          <w:sz w:val="24"/>
          <w:szCs w:val="24"/>
        </w:rPr>
      </w:pPr>
      <w:r>
        <w:rPr>
          <w:rFonts w:ascii="Times New Roman" w:hAnsi="Times New Roman"/>
          <w:sz w:val="24"/>
          <w:szCs w:val="24"/>
        </w:rPr>
        <w:t xml:space="preserve"> </w:t>
      </w:r>
      <w:r w:rsidRPr="001F2344">
        <w:rPr>
          <w:rFonts w:ascii="Times New Roman" w:hAnsi="Times New Roman"/>
          <w:sz w:val="24"/>
          <w:szCs w:val="24"/>
        </w:rPr>
        <w:t xml:space="preserve">A aplicação da sanção prevista na alínea </w:t>
      </w:r>
      <w:r w:rsidRPr="001F2344">
        <w:rPr>
          <w:rFonts w:ascii="Times New Roman" w:hAnsi="Times New Roman"/>
          <w:sz w:val="24"/>
          <w:szCs w:val="24"/>
          <w:u w:val="single"/>
        </w:rPr>
        <w:t>d</w:t>
      </w:r>
      <w:r w:rsidRPr="001F2344">
        <w:rPr>
          <w:rFonts w:ascii="Times New Roman" w:hAnsi="Times New Roman"/>
          <w:sz w:val="24"/>
          <w:szCs w:val="24"/>
        </w:rPr>
        <w:t xml:space="preserve"> é de competência exclusiva do </w:t>
      </w:r>
      <w:r w:rsidRPr="001F2344">
        <w:rPr>
          <w:rFonts w:ascii="Times New Roman" w:hAnsi="Times New Roman"/>
          <w:color w:val="000000"/>
          <w:sz w:val="24"/>
          <w:szCs w:val="24"/>
        </w:rPr>
        <w:t xml:space="preserve">Prefeito de Niterói e dos Secretários Municipais, devendo ser precedida de defesa do interessado, no prazo de 10 (dez) dias. </w:t>
      </w:r>
    </w:p>
    <w:p w14:paraId="49FFCD3F" w14:textId="77777777" w:rsidR="000075F7" w:rsidRPr="001F2344" w:rsidRDefault="000075F7" w:rsidP="000075F7">
      <w:pPr>
        <w:numPr>
          <w:ilvl w:val="1"/>
          <w:numId w:val="4"/>
        </w:numPr>
        <w:ind w:left="0" w:firstLine="0"/>
        <w:jc w:val="both"/>
        <w:rPr>
          <w:rFonts w:ascii="Times New Roman" w:hAnsi="Times New Roman"/>
          <w:sz w:val="24"/>
          <w:szCs w:val="24"/>
        </w:rPr>
      </w:pPr>
      <w:r w:rsidRPr="001F2344">
        <w:rPr>
          <w:rFonts w:ascii="Times New Roman" w:hAnsi="Times New Roman"/>
          <w:sz w:val="24"/>
          <w:szCs w:val="24"/>
        </w:rPr>
        <w:lastRenderedPageBreak/>
        <w:t>O prazo da suspensão ou da declaração de inidoneidade será fixado de acordo com a natureza e a gravidade da falta cometida, observado o princípio da proporcionalidade.</w:t>
      </w:r>
      <w:r w:rsidRPr="001F2344">
        <w:rPr>
          <w:rFonts w:ascii="Times New Roman" w:hAnsi="Times New Roman"/>
          <w:strike/>
          <w:sz w:val="24"/>
          <w:szCs w:val="24"/>
        </w:rPr>
        <w:t xml:space="preserve"> </w:t>
      </w:r>
    </w:p>
    <w:p w14:paraId="7571C213" w14:textId="77777777" w:rsidR="000075F7" w:rsidRPr="001F2344" w:rsidRDefault="000075F7" w:rsidP="000075F7">
      <w:pPr>
        <w:numPr>
          <w:ilvl w:val="1"/>
          <w:numId w:val="4"/>
        </w:numPr>
        <w:ind w:left="0" w:firstLine="0"/>
        <w:jc w:val="both"/>
        <w:rPr>
          <w:rFonts w:ascii="Times New Roman" w:hAnsi="Times New Roman"/>
          <w:sz w:val="24"/>
          <w:szCs w:val="24"/>
        </w:rPr>
      </w:pPr>
      <w:r w:rsidRPr="001F2344">
        <w:rPr>
          <w:rFonts w:ascii="Times New Roman" w:hAnsi="Times New Roman"/>
          <w:sz w:val="24"/>
          <w:szCs w:val="24"/>
        </w:rPr>
        <w:t xml:space="preserve">Será remetida à Secretaria Municipal de Administração cópia do ato que aplicar qualquer penalidade ou da decisão final do recurso interposto pela </w:t>
      </w:r>
      <w:r w:rsidRPr="001F2344">
        <w:rPr>
          <w:rFonts w:ascii="Times New Roman" w:hAnsi="Times New Roman"/>
          <w:b/>
          <w:sz w:val="24"/>
          <w:szCs w:val="24"/>
        </w:rPr>
        <w:t>CONTRATADA</w:t>
      </w:r>
      <w:r w:rsidRPr="001F2344">
        <w:rPr>
          <w:rFonts w:ascii="Times New Roman" w:hAnsi="Times New Roman"/>
          <w:sz w:val="24"/>
          <w:szCs w:val="24"/>
        </w:rPr>
        <w:t>, a fim de que seja averbada a penalização no Registro Cadastral.</w:t>
      </w:r>
    </w:p>
    <w:p w14:paraId="282F4B17" w14:textId="77777777" w:rsidR="000075F7" w:rsidRPr="00F00673" w:rsidRDefault="000075F7" w:rsidP="000075F7">
      <w:pPr>
        <w:spacing w:after="70" w:line="240" w:lineRule="auto"/>
        <w:jc w:val="both"/>
        <w:rPr>
          <w:rFonts w:ascii="Times New Roman" w:eastAsia="Times New Roman" w:hAnsi="Times New Roman"/>
          <w:sz w:val="24"/>
          <w:szCs w:val="24"/>
          <w:lang w:eastAsia="pt-BR"/>
        </w:rPr>
      </w:pPr>
      <w:r w:rsidRPr="00F00673">
        <w:rPr>
          <w:rFonts w:ascii="Times New Roman" w:eastAsia="Times New Roman" w:hAnsi="Times New Roman"/>
          <w:b/>
          <w:bCs/>
          <w:color w:val="000000"/>
          <w:sz w:val="24"/>
          <w:szCs w:val="24"/>
          <w:shd w:val="clear" w:color="auto" w:fill="FFFF00"/>
          <w:lang w:eastAsia="pt-BR"/>
        </w:rPr>
        <w:t xml:space="preserve">25.11  </w:t>
      </w:r>
      <w:r w:rsidRPr="00F00673">
        <w:rPr>
          <w:rFonts w:ascii="Times New Roman" w:eastAsia="Times New Roman" w:hAnsi="Times New Roman"/>
          <w:color w:val="000000"/>
          <w:sz w:val="24"/>
          <w:szCs w:val="24"/>
          <w:shd w:val="clear" w:color="auto" w:fill="FFFF00"/>
          <w:lang w:eastAsia="pt-BR"/>
        </w:rPr>
        <w:t>Os licitantes, adjudicatários e contratados ficarão impedidos de contratar com a Administração Pública do Município de Niterói, enquanto perdurarem os efeitos das sanções de:</w:t>
      </w:r>
    </w:p>
    <w:p w14:paraId="39607252" w14:textId="77777777" w:rsidR="000075F7" w:rsidRPr="00F00673" w:rsidRDefault="000075F7" w:rsidP="000075F7">
      <w:pPr>
        <w:spacing w:after="0" w:line="240" w:lineRule="auto"/>
        <w:ind w:left="420"/>
        <w:jc w:val="both"/>
        <w:rPr>
          <w:rFonts w:ascii="Times New Roman" w:eastAsia="Times New Roman" w:hAnsi="Times New Roman"/>
          <w:sz w:val="24"/>
          <w:szCs w:val="24"/>
          <w:lang w:eastAsia="pt-BR"/>
        </w:rPr>
      </w:pPr>
    </w:p>
    <w:p w14:paraId="440E79C6" w14:textId="77777777" w:rsidR="000075F7" w:rsidRPr="00F00673" w:rsidRDefault="000075F7" w:rsidP="000075F7">
      <w:pPr>
        <w:spacing w:after="70" w:line="240" w:lineRule="auto"/>
        <w:jc w:val="both"/>
        <w:rPr>
          <w:rFonts w:ascii="Times New Roman" w:eastAsia="Times New Roman" w:hAnsi="Times New Roman"/>
          <w:sz w:val="24"/>
          <w:szCs w:val="24"/>
          <w:lang w:eastAsia="pt-BR"/>
        </w:rPr>
      </w:pPr>
      <w:r w:rsidRPr="00F00673">
        <w:rPr>
          <w:rFonts w:ascii="Times New Roman" w:eastAsia="Times New Roman" w:hAnsi="Times New Roman"/>
          <w:color w:val="000000"/>
          <w:sz w:val="24"/>
          <w:szCs w:val="24"/>
          <w:shd w:val="clear" w:color="auto" w:fill="FFFF00"/>
          <w:lang w:eastAsia="pt-BR"/>
        </w:rPr>
        <w:t>a) suspensão temporária da participação em licitação e impedimento de contratar imposta pelo Município de Niterói, suas Autarquias ou Fundações (art. 87, III da Lei n° 8.666/93);</w:t>
      </w:r>
    </w:p>
    <w:p w14:paraId="7A626D6E" w14:textId="77777777" w:rsidR="000075F7" w:rsidRPr="00F00673" w:rsidRDefault="000075F7" w:rsidP="000075F7">
      <w:pPr>
        <w:spacing w:after="0" w:line="240" w:lineRule="auto"/>
        <w:ind w:left="420"/>
        <w:jc w:val="both"/>
        <w:rPr>
          <w:rFonts w:ascii="Times New Roman" w:eastAsia="Times New Roman" w:hAnsi="Times New Roman"/>
          <w:sz w:val="24"/>
          <w:szCs w:val="24"/>
          <w:lang w:eastAsia="pt-BR"/>
        </w:rPr>
      </w:pPr>
    </w:p>
    <w:p w14:paraId="2D0D0042" w14:textId="77777777" w:rsidR="000075F7" w:rsidRPr="00F00673" w:rsidRDefault="000075F7" w:rsidP="000075F7">
      <w:pPr>
        <w:spacing w:after="70" w:line="240" w:lineRule="auto"/>
        <w:jc w:val="both"/>
        <w:rPr>
          <w:rFonts w:ascii="Times New Roman" w:eastAsia="Times New Roman" w:hAnsi="Times New Roman"/>
          <w:sz w:val="24"/>
          <w:szCs w:val="24"/>
          <w:lang w:eastAsia="pt-BR"/>
        </w:rPr>
      </w:pPr>
      <w:r w:rsidRPr="00F00673">
        <w:rPr>
          <w:rFonts w:ascii="Times New Roman" w:eastAsia="Times New Roman" w:hAnsi="Times New Roman"/>
          <w:color w:val="000000"/>
          <w:sz w:val="24"/>
          <w:szCs w:val="24"/>
          <w:shd w:val="clear" w:color="auto" w:fill="FFFF00"/>
          <w:lang w:eastAsia="pt-BR"/>
        </w:rPr>
        <w:t>b) impedimento de licitar e contratar imposta pelo Município de Niterói, suas Autarquias ou Fundações (art. 7° da Lei n° 10.520/02); (redação para edital de pregão);</w:t>
      </w:r>
    </w:p>
    <w:p w14:paraId="66CFC202" w14:textId="77777777" w:rsidR="000075F7" w:rsidRPr="00F00673" w:rsidRDefault="000075F7" w:rsidP="000075F7">
      <w:pPr>
        <w:spacing w:after="0" w:line="240" w:lineRule="auto"/>
        <w:ind w:left="420"/>
        <w:jc w:val="both"/>
        <w:rPr>
          <w:rFonts w:ascii="Times New Roman" w:eastAsia="Times New Roman" w:hAnsi="Times New Roman"/>
          <w:sz w:val="24"/>
          <w:szCs w:val="24"/>
          <w:lang w:eastAsia="pt-BR"/>
        </w:rPr>
      </w:pPr>
    </w:p>
    <w:p w14:paraId="4B52C55B" w14:textId="77777777" w:rsidR="000075F7" w:rsidRPr="001F2344" w:rsidRDefault="000075F7" w:rsidP="000075F7">
      <w:pPr>
        <w:spacing w:after="70" w:line="240" w:lineRule="auto"/>
        <w:jc w:val="both"/>
        <w:rPr>
          <w:rFonts w:ascii="Times New Roman" w:eastAsia="Times New Roman" w:hAnsi="Times New Roman"/>
          <w:sz w:val="24"/>
          <w:szCs w:val="24"/>
          <w:lang w:eastAsia="pt-BR"/>
        </w:rPr>
      </w:pPr>
      <w:r w:rsidRPr="00F00673">
        <w:rPr>
          <w:rFonts w:ascii="Times New Roman" w:eastAsia="Times New Roman" w:hAnsi="Times New Roman"/>
          <w:color w:val="000000"/>
          <w:sz w:val="24"/>
          <w:szCs w:val="24"/>
          <w:shd w:val="clear" w:color="auto" w:fill="FFFF00"/>
          <w:lang w:eastAsia="pt-BR"/>
        </w:rPr>
        <w:t>c) declaração de inidoneidade para licitar e contratar imposta por qualquer Ente ou Entidade da Administração Federal, Estadual, Distrital e Municipal (art. 87, IV da Lei n° 8.666/93).</w:t>
      </w:r>
    </w:p>
    <w:p w14:paraId="416A0CD9" w14:textId="77777777" w:rsidR="000075F7" w:rsidRPr="001F2344" w:rsidRDefault="000075F7" w:rsidP="000075F7">
      <w:pPr>
        <w:widowControl w:val="0"/>
        <w:overflowPunct w:val="0"/>
        <w:adjustRightInd w:val="0"/>
        <w:spacing w:after="0"/>
        <w:ind w:right="70"/>
        <w:jc w:val="both"/>
        <w:rPr>
          <w:rFonts w:ascii="Times New Roman" w:hAnsi="Times New Roman"/>
          <w:b/>
          <w:sz w:val="24"/>
          <w:szCs w:val="24"/>
        </w:rPr>
      </w:pPr>
    </w:p>
    <w:p w14:paraId="1C7BC40A" w14:textId="77777777" w:rsidR="00E455BD" w:rsidRPr="00835753" w:rsidRDefault="00E455BD" w:rsidP="00E455BD">
      <w:pPr>
        <w:widowControl w:val="0"/>
        <w:overflowPunct w:val="0"/>
        <w:adjustRightInd w:val="0"/>
        <w:spacing w:after="0"/>
        <w:ind w:right="70"/>
        <w:jc w:val="both"/>
        <w:rPr>
          <w:rFonts w:ascii="Times New Roman" w:hAnsi="Times New Roman"/>
          <w:b/>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 xml:space="preserve"> - DAS DISPOSIÇÕES GERAIS</w:t>
      </w:r>
    </w:p>
    <w:p w14:paraId="531C79FD" w14:textId="77777777"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14:paraId="0680CE42" w14:textId="77777777" w:rsidR="00772051" w:rsidRPr="001F2344" w:rsidRDefault="00772051" w:rsidP="00772051">
      <w:pPr>
        <w:widowControl w:val="0"/>
        <w:overflowPunct w:val="0"/>
        <w:adjustRightInd w:val="0"/>
        <w:spacing w:after="0"/>
        <w:ind w:right="70"/>
        <w:jc w:val="both"/>
        <w:rPr>
          <w:rFonts w:ascii="Times New Roman" w:hAnsi="Times New Roman"/>
          <w:b/>
          <w:sz w:val="24"/>
          <w:szCs w:val="24"/>
        </w:rPr>
      </w:pPr>
      <w:r w:rsidRPr="001F2344">
        <w:rPr>
          <w:rFonts w:ascii="Times New Roman" w:hAnsi="Times New Roman"/>
          <w:b/>
          <w:sz w:val="24"/>
          <w:szCs w:val="24"/>
        </w:rPr>
        <w:t>26 - DAS DISPOSIÇÕES GERAIS</w:t>
      </w:r>
    </w:p>
    <w:p w14:paraId="16756A4F"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317C123F"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26.1</w:t>
      </w:r>
      <w:r w:rsidRPr="001F2344">
        <w:rPr>
          <w:rFonts w:ascii="Times New Roman" w:hAnsi="Times New Roman"/>
          <w:sz w:val="24"/>
          <w:szCs w:val="24"/>
        </w:rPr>
        <w:t xml:space="preserve">  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7FD4C18A"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2011D65A"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26.2</w:t>
      </w:r>
      <w:r w:rsidRPr="001F2344">
        <w:rPr>
          <w:rFonts w:ascii="Times New Roman" w:hAnsi="Times New Roman"/>
          <w:sz w:val="24"/>
          <w:szCs w:val="24"/>
        </w:rPr>
        <w:t xml:space="preserve"> - É facultado ao Licitante ou autoridade superior, em qualquer fase da licitação, a promoção de diligência destinada a esclarecer ou complementar a instrução do processo.</w:t>
      </w:r>
    </w:p>
    <w:p w14:paraId="6759010D"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5C8A3F11"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26.3</w:t>
      </w:r>
      <w:r w:rsidRPr="001F2344">
        <w:rPr>
          <w:rFonts w:ascii="Times New Roman" w:hAnsi="Times New Roman"/>
          <w:sz w:val="24"/>
          <w:szCs w:val="24"/>
        </w:rPr>
        <w:t xml:space="preserve"> - Fica assegurado ao Município de Niterói o direito de, no interesse da Administração, anular ou revogar, a qualquer tempo, no todo ou em parte, a presente licitação, dando ciência </w:t>
      </w:r>
      <w:r w:rsidRPr="001F2344">
        <w:rPr>
          <w:rFonts w:ascii="Times New Roman" w:hAnsi="Times New Roman"/>
          <w:sz w:val="24"/>
          <w:szCs w:val="24"/>
        </w:rPr>
        <w:lastRenderedPageBreak/>
        <w:t>aos participantes, na forma da legislação vigente.</w:t>
      </w:r>
    </w:p>
    <w:p w14:paraId="3EA245DE"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725F358E"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26.4</w:t>
      </w:r>
      <w:r w:rsidRPr="001F2344">
        <w:rPr>
          <w:rFonts w:ascii="Times New Roman" w:hAnsi="Times New Roman"/>
          <w:sz w:val="24"/>
          <w:szCs w:val="24"/>
        </w:rPr>
        <w:t xml:space="preserve">  Os proponentes assumem todos os custos de preparação e apresentação de suas propostas e o Município não será, em nenhum caso, responsável por esses custos, independentemente da condução ou do resultado do processo licitatório.</w:t>
      </w:r>
    </w:p>
    <w:p w14:paraId="4996759B"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2C2AA03D"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26.5</w:t>
      </w:r>
      <w:r w:rsidRPr="001F2344">
        <w:rPr>
          <w:rFonts w:ascii="Times New Roman" w:hAnsi="Times New Roman"/>
          <w:sz w:val="24"/>
          <w:szCs w:val="24"/>
        </w:rPr>
        <w:t xml:space="preserve">   Os proponentes são responsáveis pela fidelidade e legitimidade das informações e dos documentos apresentados em qualquer fase da licitação.</w:t>
      </w:r>
    </w:p>
    <w:p w14:paraId="7A521155"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396FED87"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26.6</w:t>
      </w:r>
      <w:r w:rsidRPr="001F2344">
        <w:rPr>
          <w:rFonts w:ascii="Times New Roman" w:hAnsi="Times New Roman"/>
          <w:sz w:val="24"/>
          <w:szCs w:val="24"/>
        </w:rPr>
        <w:t xml:space="preserve">  Após apresentação da proposta, não caberá desistência, salvo por motivo justo decorrente de fato superveniente e aceito pelo Pregoeiro.</w:t>
      </w:r>
    </w:p>
    <w:p w14:paraId="15F8336E"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6DD9BF33"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26.7</w:t>
      </w:r>
      <w:r w:rsidRPr="001F2344">
        <w:rPr>
          <w:rFonts w:ascii="Times New Roman" w:hAnsi="Times New Roman"/>
          <w:sz w:val="24"/>
          <w:szCs w:val="24"/>
        </w:rPr>
        <w:t xml:space="preserve">   Não havendo expediente ou ocorrendo qualquer fato superveniente que impeça a realização do certame na data marcada, a sessão será automaticamente transferida para o primeiro dia útil </w:t>
      </w:r>
      <w:proofErr w:type="spellStart"/>
      <w:r w:rsidRPr="001F2344">
        <w:rPr>
          <w:rFonts w:ascii="Times New Roman" w:hAnsi="Times New Roman"/>
          <w:sz w:val="24"/>
          <w:szCs w:val="24"/>
        </w:rPr>
        <w:t>subseqüente</w:t>
      </w:r>
      <w:proofErr w:type="spellEnd"/>
      <w:r w:rsidRPr="001F2344">
        <w:rPr>
          <w:rFonts w:ascii="Times New Roman" w:hAnsi="Times New Roman"/>
          <w:sz w:val="24"/>
          <w:szCs w:val="24"/>
        </w:rPr>
        <w:t>, no horário e local aqui estabelecidos, desde que não haja comunicação do Pregoeiro em contrário.</w:t>
      </w:r>
    </w:p>
    <w:p w14:paraId="5589093A"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0533E019"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26.8</w:t>
      </w:r>
      <w:r w:rsidRPr="001F2344">
        <w:rPr>
          <w:rFonts w:ascii="Times New Roman" w:hAnsi="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14:paraId="3228D362"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63422832"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26.9</w:t>
      </w:r>
      <w:r w:rsidRPr="001F2344">
        <w:rPr>
          <w:rFonts w:ascii="Times New Roman" w:hAnsi="Times New Roman"/>
          <w:sz w:val="24"/>
          <w:szCs w:val="24"/>
        </w:rPr>
        <w:t xml:space="preserve">   As normas que disciplinam este Pregão serão sempre interpretadas em favor da ampliação da disputa entre os interessados.</w:t>
      </w:r>
    </w:p>
    <w:p w14:paraId="7C0CFEF2"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199D82A0"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26.10</w:t>
      </w:r>
      <w:r w:rsidRPr="001F2344">
        <w:rPr>
          <w:rFonts w:ascii="Times New Roman" w:hAnsi="Times New Roman"/>
          <w:sz w:val="24"/>
          <w:szCs w:val="24"/>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4AA8FF94"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5061A73B"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26.11</w:t>
      </w:r>
      <w:r w:rsidRPr="001F2344">
        <w:rPr>
          <w:rFonts w:ascii="Times New Roman" w:hAnsi="Times New Roman"/>
          <w:sz w:val="24"/>
          <w:szCs w:val="24"/>
        </w:rPr>
        <w:t xml:space="preserve">   A homologação do resultado desta licitação não implicará direito à contratação ou a obrigatoriedade de serem utilizados os serviços.</w:t>
      </w:r>
    </w:p>
    <w:p w14:paraId="4D5973CD"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7BBC527D"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26.1</w:t>
      </w:r>
      <w:r w:rsidRPr="001F2344">
        <w:rPr>
          <w:rFonts w:ascii="Times New Roman" w:hAnsi="Times New Roman"/>
          <w:sz w:val="24"/>
          <w:szCs w:val="24"/>
        </w:rPr>
        <w:t xml:space="preserve">2  Na contagem dos prazos estabelecidos neste edital </w:t>
      </w:r>
      <w:proofErr w:type="spellStart"/>
      <w:r w:rsidRPr="001F2344">
        <w:rPr>
          <w:rFonts w:ascii="Times New Roman" w:hAnsi="Times New Roman"/>
          <w:sz w:val="24"/>
          <w:szCs w:val="24"/>
        </w:rPr>
        <w:t>excluir-se-à</w:t>
      </w:r>
      <w:proofErr w:type="spellEnd"/>
      <w:r w:rsidRPr="001F2344">
        <w:rPr>
          <w:rFonts w:ascii="Times New Roman" w:hAnsi="Times New Roman"/>
          <w:sz w:val="24"/>
          <w:szCs w:val="24"/>
        </w:rPr>
        <w:t xml:space="preserve"> o dia do </w:t>
      </w:r>
      <w:proofErr w:type="spellStart"/>
      <w:r w:rsidRPr="001F2344">
        <w:rPr>
          <w:rFonts w:ascii="Times New Roman" w:hAnsi="Times New Roman"/>
          <w:sz w:val="24"/>
          <w:szCs w:val="24"/>
        </w:rPr>
        <w:t>inicio</w:t>
      </w:r>
      <w:proofErr w:type="spellEnd"/>
      <w:r w:rsidRPr="001F2344">
        <w:rPr>
          <w:rFonts w:ascii="Times New Roman" w:hAnsi="Times New Roman"/>
          <w:sz w:val="24"/>
          <w:szCs w:val="24"/>
        </w:rPr>
        <w:t xml:space="preserve"> e </w:t>
      </w:r>
      <w:proofErr w:type="spellStart"/>
      <w:r w:rsidRPr="001F2344">
        <w:rPr>
          <w:rFonts w:ascii="Times New Roman" w:hAnsi="Times New Roman"/>
          <w:sz w:val="24"/>
          <w:szCs w:val="24"/>
        </w:rPr>
        <w:t>incluir-se-à</w:t>
      </w:r>
      <w:proofErr w:type="spellEnd"/>
      <w:r w:rsidRPr="001F2344">
        <w:rPr>
          <w:rFonts w:ascii="Times New Roman" w:hAnsi="Times New Roman"/>
          <w:sz w:val="24"/>
          <w:szCs w:val="24"/>
        </w:rPr>
        <w:t xml:space="preserve"> o dia do término.   </w:t>
      </w:r>
    </w:p>
    <w:p w14:paraId="02B58F82"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0A4F18B7" w14:textId="7DE4B1BE"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26.13</w:t>
      </w:r>
      <w:r w:rsidRPr="001F2344">
        <w:rPr>
          <w:rFonts w:ascii="Times New Roman" w:hAnsi="Times New Roman"/>
          <w:sz w:val="24"/>
          <w:szCs w:val="24"/>
        </w:rPr>
        <w:t xml:space="preserve">   As obrigações resultantes do presente certame licitatório deverão ser executadas fielmente pelas partes, de acordo com as condições avençadas e as normas legais pertinentes, respondendo cada uma pelas conseq</w:t>
      </w:r>
      <w:r w:rsidR="00F00673">
        <w:rPr>
          <w:rFonts w:ascii="Times New Roman" w:hAnsi="Times New Roman"/>
          <w:sz w:val="24"/>
          <w:szCs w:val="24"/>
        </w:rPr>
        <w:t>u</w:t>
      </w:r>
      <w:r w:rsidRPr="001F2344">
        <w:rPr>
          <w:rFonts w:ascii="Times New Roman" w:hAnsi="Times New Roman"/>
          <w:sz w:val="24"/>
          <w:szCs w:val="24"/>
        </w:rPr>
        <w:t>ências de sua inexecução total ou parcial.</w:t>
      </w:r>
    </w:p>
    <w:p w14:paraId="1773D796"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52225B51"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26.14 </w:t>
      </w:r>
      <w:r w:rsidRPr="001F2344">
        <w:rPr>
          <w:rFonts w:ascii="Times New Roman" w:hAnsi="Times New Roman"/>
          <w:sz w:val="24"/>
          <w:szCs w:val="24"/>
        </w:rPr>
        <w:t xml:space="preserve"> Integram este edital os seguintes anexos:</w:t>
      </w:r>
    </w:p>
    <w:p w14:paraId="0B16081C"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6741D583"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Anexo 1 - Termo de Referência do Objeto.</w:t>
      </w:r>
    </w:p>
    <w:p w14:paraId="63A8FD65"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Anexo 2 – Modelo de Declaração da Condição de ME ou EPP.</w:t>
      </w:r>
    </w:p>
    <w:p w14:paraId="650E00BA"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Anexo 3 – Modelo Proposta de Preço.</w:t>
      </w:r>
    </w:p>
    <w:p w14:paraId="653ED521"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Anexo 4 – Modelo de Declaração de cumprimento do inciso XXXIII do artigo 7º da Constituição Federal.</w:t>
      </w:r>
    </w:p>
    <w:p w14:paraId="368352F7"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Anexo 5 – Declaração de não contribuinte de ISS e Taxas Municipais</w:t>
      </w:r>
    </w:p>
    <w:p w14:paraId="6712B0DC"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Anexo 6 – Modelo de Declaração de Idoneidade.</w:t>
      </w:r>
    </w:p>
    <w:p w14:paraId="5317CDAC"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Anexo 7 – Modelo de Declaração de Superveniência.</w:t>
      </w:r>
    </w:p>
    <w:p w14:paraId="533A32F3" w14:textId="77777777" w:rsidR="00772051"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sz w:val="24"/>
          <w:szCs w:val="24"/>
        </w:rPr>
        <w:t>Anexo 8 – Modelo de Declaração de Optante pelo Simples.</w:t>
      </w:r>
    </w:p>
    <w:p w14:paraId="7AC16A97" w14:textId="77777777" w:rsidR="00772051" w:rsidRPr="005C6E65" w:rsidRDefault="00772051" w:rsidP="00772051">
      <w:pPr>
        <w:widowControl w:val="0"/>
        <w:overflowPunct w:val="0"/>
        <w:adjustRightInd w:val="0"/>
        <w:spacing w:after="0"/>
        <w:ind w:right="70"/>
        <w:jc w:val="both"/>
        <w:rPr>
          <w:rFonts w:ascii="Times New Roman" w:hAnsi="Times New Roman"/>
          <w:sz w:val="24"/>
          <w:szCs w:val="24"/>
        </w:rPr>
      </w:pPr>
      <w:r w:rsidRPr="005C6E65">
        <w:rPr>
          <w:rFonts w:ascii="Times New Roman" w:hAnsi="Times New Roman"/>
          <w:sz w:val="24"/>
          <w:szCs w:val="24"/>
        </w:rPr>
        <w:t>Anexo 9 – Minuta de Contrato</w:t>
      </w:r>
    </w:p>
    <w:p w14:paraId="69232CA5"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0574B7A5"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26.15</w:t>
      </w:r>
      <w:r w:rsidRPr="001F2344">
        <w:rPr>
          <w:rFonts w:ascii="Times New Roman" w:hAnsi="Times New Roman"/>
          <w:sz w:val="24"/>
          <w:szCs w:val="24"/>
        </w:rPr>
        <w:t xml:space="preserve">  Os casos omissos serão resolvidos pela autoridade superior, observados os princípios que informam a atuação da Administração Pública. </w:t>
      </w:r>
    </w:p>
    <w:p w14:paraId="69B5F886"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050C26BE"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26.16</w:t>
      </w:r>
      <w:r w:rsidRPr="001F2344">
        <w:rPr>
          <w:rFonts w:ascii="Times New Roman" w:hAnsi="Times New Roman"/>
          <w:sz w:val="24"/>
          <w:szCs w:val="24"/>
        </w:rPr>
        <w:t xml:space="preserve">  Ficam os licitantes sujeitos às sanções administrativas, cíveis e penais cabíveis caso apresentem, na licitação, qualquer declaração falsa que não corresponda à realidade dos fatos. </w:t>
      </w:r>
    </w:p>
    <w:p w14:paraId="3E36F661"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p>
    <w:p w14:paraId="5D96B949" w14:textId="77777777" w:rsidR="00772051" w:rsidRPr="001F2344" w:rsidRDefault="00772051" w:rsidP="00772051">
      <w:pPr>
        <w:widowControl w:val="0"/>
        <w:overflowPunct w:val="0"/>
        <w:adjustRightInd w:val="0"/>
        <w:spacing w:after="0"/>
        <w:ind w:right="70"/>
        <w:jc w:val="both"/>
        <w:rPr>
          <w:rFonts w:ascii="Times New Roman" w:hAnsi="Times New Roman"/>
          <w:sz w:val="24"/>
          <w:szCs w:val="24"/>
        </w:rPr>
      </w:pPr>
      <w:r w:rsidRPr="001F2344">
        <w:rPr>
          <w:rFonts w:ascii="Times New Roman" w:hAnsi="Times New Roman"/>
          <w:b/>
          <w:sz w:val="24"/>
          <w:szCs w:val="24"/>
        </w:rPr>
        <w:t xml:space="preserve">26.17 </w:t>
      </w:r>
      <w:r w:rsidRPr="001F2344">
        <w:rPr>
          <w:rFonts w:ascii="Times New Roman" w:hAnsi="Times New Roman"/>
          <w:sz w:val="24"/>
          <w:szCs w:val="24"/>
        </w:rPr>
        <w:t xml:space="preserve"> O foro da comarca de Niterói é designado como o competente para dirimir quaisquer controvérsias relativas a esta licitação e à adjudicação, contratação e execução dela decorrentes.</w:t>
      </w:r>
    </w:p>
    <w:p w14:paraId="7A4EFB62" w14:textId="77777777" w:rsidR="00772051" w:rsidRPr="001F2344" w:rsidRDefault="00772051" w:rsidP="00772051">
      <w:pPr>
        <w:widowControl w:val="0"/>
        <w:overflowPunct w:val="0"/>
        <w:adjustRightInd w:val="0"/>
        <w:spacing w:after="0"/>
        <w:ind w:right="70"/>
        <w:jc w:val="both"/>
        <w:rPr>
          <w:rFonts w:ascii="Times New Roman" w:hAnsi="Times New Roman"/>
          <w:b/>
          <w:sz w:val="24"/>
          <w:szCs w:val="24"/>
        </w:rPr>
      </w:pPr>
    </w:p>
    <w:p w14:paraId="430EE4F3" w14:textId="77777777" w:rsidR="00772051" w:rsidRPr="001F2344" w:rsidRDefault="00772051" w:rsidP="00772051">
      <w:pPr>
        <w:widowControl w:val="0"/>
        <w:overflowPunct w:val="0"/>
        <w:adjustRightInd w:val="0"/>
        <w:ind w:right="70"/>
        <w:jc w:val="center"/>
        <w:rPr>
          <w:rFonts w:ascii="Times New Roman" w:hAnsi="Times New Roman"/>
          <w:sz w:val="24"/>
          <w:szCs w:val="24"/>
        </w:rPr>
      </w:pPr>
      <w:r w:rsidRPr="001F2344">
        <w:rPr>
          <w:rFonts w:ascii="Times New Roman" w:hAnsi="Times New Roman"/>
          <w:sz w:val="24"/>
          <w:szCs w:val="24"/>
        </w:rPr>
        <w:t xml:space="preserve">Niterói, </w:t>
      </w:r>
      <w:r w:rsidR="005240AA">
        <w:rPr>
          <w:rFonts w:ascii="Times New Roman" w:hAnsi="Times New Roman"/>
          <w:sz w:val="24"/>
          <w:szCs w:val="24"/>
        </w:rPr>
        <w:t xml:space="preserve">06 de dezembro </w:t>
      </w:r>
      <w:r>
        <w:rPr>
          <w:rFonts w:ascii="Times New Roman" w:hAnsi="Times New Roman"/>
          <w:sz w:val="24"/>
          <w:szCs w:val="24"/>
        </w:rPr>
        <w:t>de 2023</w:t>
      </w:r>
      <w:r w:rsidRPr="001F2344">
        <w:rPr>
          <w:rFonts w:ascii="Times New Roman" w:hAnsi="Times New Roman"/>
          <w:sz w:val="24"/>
          <w:szCs w:val="24"/>
        </w:rPr>
        <w:t>.</w:t>
      </w:r>
    </w:p>
    <w:p w14:paraId="0C0AA025" w14:textId="65DFCC56" w:rsidR="00772051" w:rsidRPr="001F2344" w:rsidRDefault="00F00673" w:rsidP="00772051">
      <w:pPr>
        <w:ind w:right="567"/>
        <w:jc w:val="center"/>
        <w:rPr>
          <w:rFonts w:ascii="Times New Roman" w:hAnsi="Times New Roman"/>
          <w:sz w:val="24"/>
          <w:szCs w:val="24"/>
        </w:rPr>
      </w:pPr>
      <w:r>
        <w:rPr>
          <w:rFonts w:ascii="Times New Roman" w:hAnsi="Times New Roman"/>
          <w:sz w:val="24"/>
          <w:szCs w:val="24"/>
        </w:rPr>
        <w:t>R</w:t>
      </w:r>
      <w:r w:rsidR="00772051">
        <w:rPr>
          <w:rFonts w:ascii="Times New Roman" w:hAnsi="Times New Roman"/>
          <w:sz w:val="24"/>
          <w:szCs w:val="24"/>
        </w:rPr>
        <w:t xml:space="preserve">AFAEL ROBERTSON </w:t>
      </w:r>
    </w:p>
    <w:p w14:paraId="0EAE6357" w14:textId="77777777" w:rsidR="00772051" w:rsidRPr="005C6E65" w:rsidRDefault="00772051" w:rsidP="00772051">
      <w:pPr>
        <w:ind w:right="567"/>
        <w:jc w:val="center"/>
        <w:rPr>
          <w:rFonts w:ascii="Times New Roman" w:eastAsia="Times New Roman" w:hAnsi="Times New Roman"/>
          <w:b/>
          <w:kern w:val="28"/>
          <w:sz w:val="24"/>
          <w:szCs w:val="24"/>
          <w:lang w:eastAsia="pt-BR"/>
        </w:rPr>
      </w:pPr>
      <w:r w:rsidRPr="005C6E65">
        <w:rPr>
          <w:rFonts w:ascii="Times New Roman" w:hAnsi="Times New Roman"/>
          <w:sz w:val="24"/>
          <w:szCs w:val="24"/>
        </w:rPr>
        <w:t>Secretário Municipal de Meio Ambiente, Recursos Hídricos, e Sustentabilidade – SMARHS.</w:t>
      </w:r>
    </w:p>
    <w:p w14:paraId="5325C769" w14:textId="77777777" w:rsidR="00772051" w:rsidRDefault="00772051" w:rsidP="00772051">
      <w:pPr>
        <w:ind w:right="567"/>
        <w:jc w:val="both"/>
        <w:rPr>
          <w:rFonts w:ascii="Times New Roman" w:hAnsi="Times New Roman"/>
          <w:b/>
          <w:sz w:val="24"/>
          <w:szCs w:val="24"/>
        </w:rPr>
      </w:pPr>
    </w:p>
    <w:p w14:paraId="6B5FF9EF" w14:textId="77777777" w:rsidR="00772051" w:rsidRDefault="00772051" w:rsidP="00E455BD">
      <w:pPr>
        <w:widowControl w:val="0"/>
        <w:overflowPunct w:val="0"/>
        <w:adjustRightInd w:val="0"/>
        <w:spacing w:after="0"/>
        <w:ind w:right="70"/>
        <w:jc w:val="both"/>
        <w:rPr>
          <w:rFonts w:ascii="Times New Roman" w:hAnsi="Times New Roman"/>
          <w:b/>
          <w:sz w:val="24"/>
          <w:szCs w:val="24"/>
        </w:rPr>
      </w:pPr>
    </w:p>
    <w:p w14:paraId="60CCB3EA" w14:textId="77777777" w:rsidR="00772051" w:rsidRDefault="00772051" w:rsidP="005B22D0">
      <w:pPr>
        <w:ind w:right="567"/>
        <w:jc w:val="center"/>
        <w:rPr>
          <w:rFonts w:ascii="Times Roman" w:hAnsi="Times Roman"/>
          <w:b/>
          <w:sz w:val="24"/>
          <w:szCs w:val="24"/>
        </w:rPr>
      </w:pPr>
    </w:p>
    <w:p w14:paraId="281EF033" w14:textId="77777777" w:rsidR="004453D1" w:rsidRDefault="0091061C" w:rsidP="004453D1">
      <w:pPr>
        <w:ind w:right="567"/>
        <w:jc w:val="center"/>
        <w:rPr>
          <w:szCs w:val="24"/>
        </w:rPr>
      </w:pPr>
      <w:r>
        <w:rPr>
          <w:b/>
          <w:szCs w:val="24"/>
        </w:rPr>
        <w:t>A</w:t>
      </w:r>
      <w:r w:rsidR="004453D1" w:rsidRPr="00F462FB">
        <w:rPr>
          <w:b/>
          <w:szCs w:val="24"/>
        </w:rPr>
        <w:t>NEXO 1</w:t>
      </w:r>
    </w:p>
    <w:p w14:paraId="45F1A659" w14:textId="77777777" w:rsidR="0091061C" w:rsidRDefault="0091061C" w:rsidP="0091061C">
      <w:pPr>
        <w:spacing w:line="360" w:lineRule="auto"/>
        <w:jc w:val="center"/>
        <w:rPr>
          <w:sz w:val="24"/>
          <w:szCs w:val="24"/>
        </w:rPr>
      </w:pPr>
      <w:bookmarkStart w:id="0" w:name="_heading=h.2xcytpi" w:colFirst="0" w:colLast="0"/>
      <w:bookmarkEnd w:id="0"/>
      <w:r>
        <w:rPr>
          <w:sz w:val="24"/>
          <w:szCs w:val="24"/>
        </w:rPr>
        <w:t>PREFEITURA MUNICIPAL DE NITERÓI</w:t>
      </w:r>
    </w:p>
    <w:p w14:paraId="62878BA8" w14:textId="77777777" w:rsidR="0091061C" w:rsidRDefault="0091061C" w:rsidP="0091061C">
      <w:pPr>
        <w:spacing w:line="360" w:lineRule="auto"/>
        <w:jc w:val="center"/>
        <w:rPr>
          <w:sz w:val="24"/>
          <w:szCs w:val="24"/>
        </w:rPr>
      </w:pPr>
      <w:r>
        <w:rPr>
          <w:sz w:val="24"/>
          <w:szCs w:val="24"/>
        </w:rPr>
        <w:t>SECRETARIA DE MEIO AMBIENTE, RECURSOS HÍDRICOS E SUSTENTABILIDADE</w:t>
      </w:r>
    </w:p>
    <w:p w14:paraId="05059862" w14:textId="77777777" w:rsidR="0091061C" w:rsidRDefault="0091061C" w:rsidP="0091061C">
      <w:pPr>
        <w:spacing w:line="240" w:lineRule="auto"/>
        <w:jc w:val="center"/>
        <w:rPr>
          <w:sz w:val="24"/>
          <w:szCs w:val="24"/>
        </w:rPr>
      </w:pPr>
    </w:p>
    <w:p w14:paraId="42B38DBD" w14:textId="77777777" w:rsidR="0091061C" w:rsidRDefault="0091061C" w:rsidP="0091061C">
      <w:pPr>
        <w:spacing w:line="240" w:lineRule="auto"/>
        <w:jc w:val="center"/>
        <w:rPr>
          <w:sz w:val="24"/>
          <w:szCs w:val="24"/>
        </w:rPr>
      </w:pPr>
    </w:p>
    <w:p w14:paraId="7D5176F4" w14:textId="77777777" w:rsidR="0091061C" w:rsidRDefault="0091061C" w:rsidP="0091061C">
      <w:pPr>
        <w:spacing w:line="240" w:lineRule="auto"/>
        <w:jc w:val="center"/>
        <w:rPr>
          <w:sz w:val="24"/>
          <w:szCs w:val="24"/>
        </w:rPr>
      </w:pPr>
    </w:p>
    <w:p w14:paraId="394D730A" w14:textId="77777777" w:rsidR="0091061C" w:rsidRDefault="0091061C" w:rsidP="0091061C">
      <w:pPr>
        <w:spacing w:line="240" w:lineRule="auto"/>
        <w:jc w:val="center"/>
        <w:rPr>
          <w:sz w:val="24"/>
          <w:szCs w:val="24"/>
        </w:rPr>
      </w:pPr>
    </w:p>
    <w:p w14:paraId="6B431EF9" w14:textId="77777777" w:rsidR="0091061C" w:rsidRDefault="0091061C" w:rsidP="0091061C">
      <w:pPr>
        <w:spacing w:line="240" w:lineRule="auto"/>
        <w:jc w:val="center"/>
        <w:rPr>
          <w:sz w:val="24"/>
          <w:szCs w:val="24"/>
        </w:rPr>
      </w:pPr>
    </w:p>
    <w:p w14:paraId="09081638" w14:textId="77777777" w:rsidR="0091061C" w:rsidRDefault="0091061C" w:rsidP="0091061C">
      <w:pPr>
        <w:spacing w:line="240" w:lineRule="auto"/>
        <w:jc w:val="center"/>
        <w:rPr>
          <w:sz w:val="24"/>
          <w:szCs w:val="24"/>
        </w:rPr>
      </w:pPr>
    </w:p>
    <w:p w14:paraId="16491B38" w14:textId="77777777" w:rsidR="0091061C" w:rsidRDefault="0091061C" w:rsidP="0091061C">
      <w:pPr>
        <w:pBdr>
          <w:top w:val="nil"/>
          <w:left w:val="nil"/>
          <w:bottom w:val="nil"/>
          <w:right w:val="nil"/>
          <w:between w:val="nil"/>
        </w:pBdr>
        <w:spacing w:before="100" w:line="360" w:lineRule="auto"/>
        <w:ind w:right="240"/>
        <w:jc w:val="center"/>
        <w:rPr>
          <w:color w:val="000000"/>
          <w:sz w:val="40"/>
          <w:szCs w:val="40"/>
        </w:rPr>
      </w:pPr>
      <w:bookmarkStart w:id="1" w:name="_heading=h.gjdgxs" w:colFirst="0" w:colLast="0"/>
      <w:bookmarkEnd w:id="1"/>
      <w:r>
        <w:rPr>
          <w:color w:val="000000"/>
          <w:sz w:val="40"/>
          <w:szCs w:val="40"/>
        </w:rPr>
        <w:t xml:space="preserve">TERMO DE REFERÊNCIA PARA </w:t>
      </w:r>
      <w:r>
        <w:rPr>
          <w:sz w:val="40"/>
          <w:szCs w:val="40"/>
        </w:rPr>
        <w:t>A CONTRATAÇÃO DE CONSULTORIA ESPECIALIZADA PARA A ELABORAÇÃO DO PLANO DE MANEJO DO PARQUE NATURAL MUNICIPAL DA ÁGUA ESCONDIDA</w:t>
      </w:r>
    </w:p>
    <w:p w14:paraId="0DA5E1A7" w14:textId="77777777" w:rsidR="0091061C" w:rsidRDefault="0091061C" w:rsidP="0091061C">
      <w:pPr>
        <w:spacing w:before="240" w:after="240"/>
        <w:rPr>
          <w:b/>
          <w:sz w:val="26"/>
          <w:szCs w:val="26"/>
        </w:rPr>
      </w:pPr>
      <w:r>
        <w:rPr>
          <w:b/>
          <w:sz w:val="26"/>
          <w:szCs w:val="26"/>
        </w:rPr>
        <w:t xml:space="preserve"> </w:t>
      </w:r>
    </w:p>
    <w:p w14:paraId="2FCE80E3" w14:textId="77777777" w:rsidR="0091061C" w:rsidRDefault="0091061C" w:rsidP="0091061C">
      <w:pPr>
        <w:spacing w:before="240" w:after="240"/>
        <w:rPr>
          <w:b/>
          <w:sz w:val="26"/>
          <w:szCs w:val="26"/>
        </w:rPr>
      </w:pPr>
    </w:p>
    <w:p w14:paraId="2033474E" w14:textId="77777777" w:rsidR="0091061C" w:rsidRDefault="0091061C" w:rsidP="0091061C">
      <w:pPr>
        <w:spacing w:before="240" w:after="240"/>
        <w:rPr>
          <w:b/>
          <w:sz w:val="26"/>
          <w:szCs w:val="26"/>
        </w:rPr>
      </w:pPr>
    </w:p>
    <w:p w14:paraId="6A432FB5" w14:textId="77777777" w:rsidR="0091061C" w:rsidRDefault="0091061C" w:rsidP="0091061C">
      <w:pPr>
        <w:jc w:val="center"/>
        <w:rPr>
          <w:sz w:val="24"/>
          <w:szCs w:val="24"/>
        </w:rPr>
      </w:pPr>
      <w:r>
        <w:rPr>
          <w:sz w:val="24"/>
          <w:szCs w:val="24"/>
        </w:rPr>
        <w:t>Niterói/RJ</w:t>
      </w:r>
    </w:p>
    <w:p w14:paraId="2E8A31AF" w14:textId="77777777" w:rsidR="0091061C" w:rsidRDefault="0091061C" w:rsidP="0091061C">
      <w:pPr>
        <w:jc w:val="center"/>
        <w:rPr>
          <w:sz w:val="24"/>
          <w:szCs w:val="24"/>
        </w:rPr>
      </w:pPr>
      <w:r>
        <w:rPr>
          <w:sz w:val="24"/>
          <w:szCs w:val="24"/>
        </w:rPr>
        <w:t>2023</w:t>
      </w:r>
    </w:p>
    <w:p w14:paraId="06A0D4E1" w14:textId="77777777" w:rsidR="0091061C" w:rsidRDefault="0091061C" w:rsidP="0091061C">
      <w:pPr>
        <w:spacing w:before="240" w:after="240" w:line="360" w:lineRule="auto"/>
        <w:jc w:val="center"/>
        <w:rPr>
          <w:b/>
          <w:sz w:val="26"/>
          <w:szCs w:val="26"/>
        </w:rPr>
      </w:pPr>
      <w:r>
        <w:t>TERMO DE REFERÊNCIA PARA A CONTRATAÇÃO DE CONSULTORIA ESPECIALIZADA PARA A ELABORAÇÃO DO PLANO DE MANEJO DO PARQUE NATURAL MUNICIPAL DA ÁGUA ESCONDIDA</w:t>
      </w:r>
      <w:r>
        <w:rPr>
          <w:b/>
          <w:sz w:val="26"/>
          <w:szCs w:val="26"/>
        </w:rPr>
        <w:t xml:space="preserve"> </w:t>
      </w:r>
    </w:p>
    <w:p w14:paraId="63136818" w14:textId="77777777" w:rsidR="0091061C" w:rsidRDefault="0091061C" w:rsidP="0091061C">
      <w:pPr>
        <w:numPr>
          <w:ilvl w:val="0"/>
          <w:numId w:val="20"/>
        </w:numPr>
        <w:pBdr>
          <w:top w:val="nil"/>
          <w:left w:val="nil"/>
          <w:bottom w:val="nil"/>
          <w:right w:val="nil"/>
          <w:between w:val="nil"/>
        </w:pBdr>
        <w:spacing w:before="220" w:after="0"/>
        <w:rPr>
          <w:b/>
          <w:color w:val="000000"/>
          <w:sz w:val="24"/>
          <w:szCs w:val="24"/>
        </w:rPr>
      </w:pPr>
      <w:r>
        <w:rPr>
          <w:b/>
          <w:color w:val="000000"/>
          <w:sz w:val="24"/>
          <w:szCs w:val="24"/>
        </w:rPr>
        <w:t>APRESENTAÇÃO</w:t>
      </w:r>
    </w:p>
    <w:p w14:paraId="7A8D4EEF" w14:textId="77777777" w:rsidR="0091061C" w:rsidRDefault="0091061C" w:rsidP="0091061C">
      <w:pPr>
        <w:pBdr>
          <w:top w:val="nil"/>
          <w:left w:val="nil"/>
          <w:bottom w:val="nil"/>
          <w:right w:val="nil"/>
          <w:between w:val="nil"/>
        </w:pBdr>
        <w:spacing w:after="240"/>
        <w:ind w:left="1600"/>
        <w:rPr>
          <w:b/>
          <w:color w:val="000000"/>
          <w:sz w:val="24"/>
          <w:szCs w:val="24"/>
        </w:rPr>
      </w:pPr>
    </w:p>
    <w:p w14:paraId="1A1A2E72" w14:textId="77777777" w:rsidR="0091061C" w:rsidRDefault="0091061C" w:rsidP="0091061C">
      <w:pPr>
        <w:spacing w:after="240" w:line="360" w:lineRule="auto"/>
        <w:ind w:left="660" w:right="680"/>
        <w:jc w:val="both"/>
      </w:pPr>
      <w:r>
        <w:t xml:space="preserve">Este Termo de Referência (TDR) visa subsidiar a organização, elaboração e aprovação </w:t>
      </w:r>
      <w:r>
        <w:rPr>
          <w:b/>
        </w:rPr>
        <w:t>do Plano de Manejo do Parque Natural Municipal da Água Escondida</w:t>
      </w:r>
      <w:r>
        <w:t xml:space="preserve">, unidade de conservação de proteção integral localizada no município de Niterói e gerida pela Secretaria de Meio Ambiente, Recursos Hídricos e Sustentabilidade (SMARHS). A elaboração do referido documento discorrerá sob a coordenação da SMARHS, responsável por promover políticas públicas de desenvolvimento sustentável, garantindo a proteção da qualidade do meio ambiente e o equilíbrio ecológico. </w:t>
      </w:r>
    </w:p>
    <w:p w14:paraId="79749C8F" w14:textId="77777777" w:rsidR="0091061C" w:rsidRDefault="0091061C" w:rsidP="0091061C">
      <w:pPr>
        <w:spacing w:after="240" w:line="360" w:lineRule="auto"/>
        <w:ind w:left="660" w:right="680"/>
        <w:jc w:val="both"/>
      </w:pPr>
      <w:r>
        <w:t>A criação de unidades de conservação é a principal estratégia para a preservação de áreas naturais em todo o mundo. Para que elas possam atingir este objetivo é essencial que exista um Plano de Manejo que dê diretrizes para a gestão de suas áreas de acordo com seus objetivos.</w:t>
      </w:r>
    </w:p>
    <w:p w14:paraId="09A70F4A" w14:textId="77777777" w:rsidR="0091061C" w:rsidRDefault="0091061C" w:rsidP="0091061C">
      <w:pPr>
        <w:spacing w:after="240" w:line="360" w:lineRule="auto"/>
        <w:ind w:left="660" w:right="680"/>
        <w:jc w:val="both"/>
      </w:pPr>
      <w:r>
        <w:t xml:space="preserve">O Sistema Nacional de Unidades de Conservação (SNUC), Lei Federal Nº 9.985, de 18 de julho de 2000, estabelece que as unidades de conservação (UC) devem dispor de um Plano de Manejo (PM), o qual é definido como: “documento técnico mediante o qual, com fundamentos nos objetivos gerais de uma Unidade de Conservação, se estabelece o </w:t>
      </w:r>
      <w:r>
        <w:lastRenderedPageBreak/>
        <w:t>seu zoneamento e as normas que devem presidir o uso da área e o manejo dos recursos naturais, inclusive a implantação das estruturas físicas necessárias à gestão da unidade”.</w:t>
      </w:r>
    </w:p>
    <w:p w14:paraId="69024EBD" w14:textId="77777777" w:rsidR="0091061C" w:rsidRDefault="0091061C" w:rsidP="0091061C">
      <w:pPr>
        <w:spacing w:after="240" w:line="360" w:lineRule="auto"/>
        <w:ind w:left="660" w:right="680"/>
        <w:jc w:val="both"/>
      </w:pPr>
      <w:r>
        <w:t xml:space="preserve">A falta desse instrumento de gestão implica em uma série de limitações, inclusive com relação à implantação de equipamentos e infraestruturas, essenciais ao funcionamento da unidade, principalmente para visitação da mesma. Além disso, a existência de PM está entre os critérios para avaliação do grau de implementação das UCs, tanto em nível federal no </w:t>
      </w:r>
      <w:proofErr w:type="spellStart"/>
      <w:r>
        <w:t>Rappam</w:t>
      </w:r>
      <w:proofErr w:type="spellEnd"/>
      <w:r>
        <w:t xml:space="preserve"> (Avaliação Rápida das Prioridades de Manejo em Unidades de Conservação), como em nível estadual e municipal na avaliação para o ICMS ecológico.</w:t>
      </w:r>
    </w:p>
    <w:p w14:paraId="1893A618" w14:textId="77777777" w:rsidR="0091061C" w:rsidRDefault="0091061C" w:rsidP="0091061C">
      <w:pPr>
        <w:spacing w:before="240" w:after="240" w:line="360" w:lineRule="auto"/>
        <w:ind w:left="708" w:right="724"/>
        <w:jc w:val="both"/>
      </w:pPr>
      <w:r>
        <w:t>O Parque Natural Municipal da Água Escondida, criado</w:t>
      </w:r>
      <w:r>
        <w:rPr>
          <w:rFonts w:ascii="Roboto" w:eastAsia="Roboto" w:hAnsi="Roboto" w:cs="Roboto"/>
          <w:sz w:val="21"/>
          <w:szCs w:val="21"/>
        </w:rPr>
        <w:t xml:space="preserve"> pela Lei Municipal Nº 3.560/2020,</w:t>
      </w:r>
      <w:r>
        <w:t xml:space="preserve"> é uma unidade de conservação de proteção integral situada na região central do município de Niterói, próxima a locais com elevada ocupação urbana. Em contraponto, a unidade apresenta em seu interior fauna e flora características do bioma Mata Atlântica, com grande diversidade de exemplares arbóreos, ruínas e construções históricas, encostas íngremes, vales, nascentes e olhos d’água.</w:t>
      </w:r>
    </w:p>
    <w:p w14:paraId="73579CBD" w14:textId="77777777" w:rsidR="0091061C" w:rsidRDefault="0091061C" w:rsidP="0091061C">
      <w:pPr>
        <w:spacing w:before="240" w:after="240" w:line="360" w:lineRule="auto"/>
        <w:ind w:left="708" w:right="724"/>
        <w:jc w:val="both"/>
      </w:pPr>
      <w:r>
        <w:t xml:space="preserve">A instituição da área protegida foi motivada pela valorização de relevante patrimônio histórico-cultural para o município, preservação de diversas nascentes e olhos d’água, proteção de patrimônios naturais que envolvem a biodiversidade e a </w:t>
      </w:r>
      <w:proofErr w:type="spellStart"/>
      <w:r>
        <w:t>geodiversidade</w:t>
      </w:r>
      <w:proofErr w:type="spellEnd"/>
      <w:r>
        <w:t xml:space="preserve">, manutenção de serviços ecossistêmicos prestados à sociedade, incentivo à pesquisa científica e oferta de opções de lazer em espaços naturais, as quais envolvem atividades de visitação, recreação, esportes, interpretação e educação ambiental, atividades religiosas e relaxamento. Apresenta ainda a função de conter o avanço da ocupação urbana em áreas inapropriadas e propiciar a recuperação e o estabelecimento de vegetação nativa, tendo como principal resultado a mitigação de eventos climáticos extremos. </w:t>
      </w:r>
    </w:p>
    <w:p w14:paraId="0324FD71" w14:textId="77777777" w:rsidR="0091061C" w:rsidRDefault="0091061C" w:rsidP="0091061C">
      <w:pPr>
        <w:spacing w:after="240" w:line="360" w:lineRule="auto"/>
        <w:ind w:left="660" w:right="680"/>
        <w:jc w:val="both"/>
      </w:pPr>
      <w:r>
        <w:lastRenderedPageBreak/>
        <w:t>A área protegida objeto foi instituída por meio da Lei Municipal Nº 3560/2020, como resultado do processo de recategorização da Área de Proteção Ambiental da Água Escondida (Lei Municipal Nº 2.621/2008). Em adição, o instrumento que criou a UC de proteção integral dispõe em seu artigo 4:</w:t>
      </w:r>
    </w:p>
    <w:p w14:paraId="3D1B986A" w14:textId="77777777" w:rsidR="0091061C" w:rsidRDefault="0091061C" w:rsidP="0091061C">
      <w:pPr>
        <w:spacing w:after="240" w:line="360" w:lineRule="auto"/>
        <w:ind w:left="3543" w:right="680"/>
        <w:jc w:val="both"/>
      </w:pPr>
      <w:r>
        <w:rPr>
          <w:b/>
          <w:i/>
          <w:sz w:val="20"/>
          <w:szCs w:val="20"/>
        </w:rPr>
        <w:t xml:space="preserve">Art. 4º. </w:t>
      </w:r>
      <w:r>
        <w:rPr>
          <w:i/>
          <w:sz w:val="20"/>
          <w:szCs w:val="20"/>
        </w:rPr>
        <w:t>Fica estabelecido o prazo máximo de 05 (cinco) anos, a partir da data de publicação desta Lei, para elaboração do Plano de Manejo das áreas descritas nos anexos da presente Lei</w:t>
      </w:r>
      <w:r>
        <w:t>.</w:t>
      </w:r>
    </w:p>
    <w:p w14:paraId="66B2F579" w14:textId="77777777" w:rsidR="0091061C" w:rsidRDefault="0091061C" w:rsidP="0091061C">
      <w:pPr>
        <w:spacing w:after="240" w:line="360" w:lineRule="auto"/>
        <w:ind w:left="660" w:right="680"/>
        <w:jc w:val="both"/>
      </w:pPr>
      <w:r>
        <w:t>Os referidos dispositivos legais estabelecem as bases para que a elaboração deste documento seja fundamentada nos objetivos de criação do Parque Natural Municipal da Água Escondida, a fim de dotar o órgão gestor da unidade, bem como sua equipe, de instrumento norteador de planejamento a curto, médio e longo prazos, de forma a atender as necessidades presentes e futuras da área protegida.</w:t>
      </w:r>
    </w:p>
    <w:p w14:paraId="7A800110" w14:textId="77777777" w:rsidR="0091061C" w:rsidRDefault="0091061C" w:rsidP="0091061C">
      <w:pPr>
        <w:spacing w:after="240" w:line="360" w:lineRule="auto"/>
        <w:ind w:left="660" w:right="680"/>
        <w:jc w:val="both"/>
      </w:pPr>
      <w:r>
        <w:t>Com relação à elaboração do Plano de Manejo do Parque Natural Municipal da Água Escondida, a mesma foi iniciada em março de 2022. Durante esse processo, foi desenvolvida uma oficina participativa, a qual teve como objetivo apresentar o material estruturado pelos técnicos da SMARHS e discutir de forma participativa os elementos que constituem o documento. A primeira oficina ocorreu em abril de 2022 e contou com a participação de 34 atores envolvidos com a unidade, que auxiliaram no desenvolvimento de componentes do PM, tais como o propósito, a significância, os recursos e valores fundamentais e as questões-chave.</w:t>
      </w:r>
    </w:p>
    <w:p w14:paraId="1BB5C86A" w14:textId="77777777" w:rsidR="0091061C" w:rsidRDefault="0091061C" w:rsidP="0091061C">
      <w:pPr>
        <w:spacing w:after="240" w:line="360" w:lineRule="auto"/>
        <w:ind w:left="660" w:right="680"/>
        <w:jc w:val="both"/>
      </w:pPr>
      <w:r>
        <w:t xml:space="preserve">Nesse sentido, o Plano de Manejo apresenta-se como uma ferramenta estratégica capaz de responder às questões inerentes à UC e propor medidas/soluções que possam contribuir para o desenvolvimento e a implementação de um modelo de gestão da </w:t>
      </w:r>
      <w:r>
        <w:lastRenderedPageBreak/>
        <w:t>unidade eficiente, eficaz e efetivo, bem como sustentável e participativo, além de ter um alinhamento com o planejamento estratégico da Secretaria de Meio Ambiente, Recursos Hídricos e Sustentabilidade, ele também deverá promover o desenvolvimento econômico e social da área de interesse, em bases sustentáveis.</w:t>
      </w:r>
    </w:p>
    <w:p w14:paraId="27D638E4" w14:textId="77777777" w:rsidR="0091061C" w:rsidRDefault="0091061C" w:rsidP="0091061C">
      <w:pPr>
        <w:spacing w:after="240" w:line="360" w:lineRule="auto"/>
        <w:ind w:left="660" w:right="680"/>
        <w:jc w:val="both"/>
      </w:pPr>
      <w:r>
        <w:t>Outra questão importante a ser levantada são as necessidades da instituição de um Plano de Manejo sintético, ágil, exequível e com comunicação assertiva, capaz de orientar a gestão da UC com base nos aprendizados de construção e implementação já adquiridos ao longo dos anos, indicando o estabelecimento de uma abordagem objetiva e unificada, com a proposição de planejamento em nível estratégico. O desenvolvimento de PMs mais modernos deverá estar amparado no princípio do manejo adaptativo, possibilitando sua elaboração por meio de procedimentos mais eficientes em termos de tempo e de custos de aplicação.</w:t>
      </w:r>
    </w:p>
    <w:p w14:paraId="60514703" w14:textId="77777777" w:rsidR="0091061C" w:rsidRDefault="0091061C" w:rsidP="0091061C">
      <w:pPr>
        <w:spacing w:after="240" w:line="360" w:lineRule="auto"/>
        <w:ind w:left="660" w:right="680"/>
        <w:jc w:val="both"/>
      </w:pPr>
      <w:r>
        <w:t>Com relação à elaboração do Plano de Manejo do Parque Natural Municipal da Água Escondida, a mesma foi iniciada em março de 2022. Durante esse processo, foi desenvolvida uma oficina participativa, que teve como objetivo apresentar o material estruturado pelos técnicos da SMARHS e discutir de forma participativa os elementos que constituem o documento. A primeira oficina ocorreu em abril de 2022 e contou com a participação de 34 atores envolvidos com a unidade.</w:t>
      </w:r>
    </w:p>
    <w:p w14:paraId="291E232B" w14:textId="77777777" w:rsidR="0091061C" w:rsidRDefault="0091061C" w:rsidP="0091061C">
      <w:pPr>
        <w:spacing w:after="240" w:line="360" w:lineRule="auto"/>
        <w:ind w:left="660" w:right="680"/>
        <w:jc w:val="both"/>
      </w:pPr>
      <w:r>
        <w:t xml:space="preserve">O Setor de Áreas Verdes da SMARHS é responsável pela preservação e conservação dos fragmentos florestais e pela gestão e implementação das unidades de conservação municipais. Como consequência, são designadas a este departamento diversas atribuições, tais como o acompanhamento da construção do Plano Municipal de Conservação e Recuperação da Mata Atlântica, a implementação do Parque Natural Municipal Floresta do Baldeador, o desenvolvimento de estudo técnico para a criação do </w:t>
      </w:r>
      <w:r>
        <w:lastRenderedPageBreak/>
        <w:t xml:space="preserve">Parque Natural Municipal Morro do Morcego, a criação da Reserva Particular do Patrimônio Natural Claudia Almeida, a organização do 2º Congresso Brasileiro de Trilhas, o mapeamento dos cursos hídricos do município e suas faixas marginais de proteção, a assistência aos projetos de reflorestamento e restauração ecológica desenvolvidos na cidade, a organização e tabulação de dados para preenchimento da plataforma do ICMS Ecológico, a complementação da plataforma </w:t>
      </w:r>
      <w:proofErr w:type="spellStart"/>
      <w:r>
        <w:t>SAMGe</w:t>
      </w:r>
      <w:proofErr w:type="spellEnd"/>
      <w:r>
        <w:t>, entre outros.</w:t>
      </w:r>
    </w:p>
    <w:p w14:paraId="043803BD" w14:textId="77777777" w:rsidR="0091061C" w:rsidRDefault="0091061C" w:rsidP="0091061C">
      <w:pPr>
        <w:spacing w:after="240" w:line="360" w:lineRule="auto"/>
        <w:ind w:left="660" w:right="680"/>
        <w:jc w:val="both"/>
      </w:pPr>
      <w:r>
        <w:t xml:space="preserve">Nesse sentido, a possibilidade de avançar com o desenvolvimento do Plano de Manejo do Parque Natural Municipal da Água Escondida por meio da contratação de consultoria especializada surgiu como oportunidade de concluir o documento técnico conciliando as demais responsabilidades do setor. </w:t>
      </w:r>
    </w:p>
    <w:p w14:paraId="73F41856" w14:textId="77777777" w:rsidR="0091061C" w:rsidRDefault="0091061C" w:rsidP="0091061C">
      <w:pPr>
        <w:spacing w:after="240" w:line="360" w:lineRule="auto"/>
        <w:ind w:left="660" w:right="680"/>
        <w:jc w:val="both"/>
      </w:pPr>
      <w:r>
        <w:t xml:space="preserve">No que se refere à execução do plano de manejo, cabe destacar que será aplicada a mesma metodologia utilizada durante a construção dos planos de manejo publicados por esta SMARHS em 2021 e 2022, a qual compreende duas oficinas participativas, o recebimento de contribuições e sugestões pelos interessados, entre outras medidas que reforçam a participação da sociedade neste processo.  </w:t>
      </w:r>
    </w:p>
    <w:p w14:paraId="7656A1A9" w14:textId="77777777" w:rsidR="0091061C" w:rsidRDefault="0091061C" w:rsidP="0091061C">
      <w:pPr>
        <w:spacing w:after="240" w:line="360" w:lineRule="auto"/>
        <w:ind w:left="660" w:right="680"/>
        <w:jc w:val="both"/>
      </w:pPr>
      <w:r>
        <w:t>Como resultados diretos da contratação de consultoria especializada para a elaboração do referido documento técnico, espera-se maior eficiência na gestão das UC municipais, maior integração entre os gestores e a sociedade, bem como o incremento ao turismo sustentável, fomentando a visitação com finalidade recreativa, esportiva, turística, histórico-cultural, pedagógica, artística, científica, de interpretação e conscientização ambiental.</w:t>
      </w:r>
    </w:p>
    <w:p w14:paraId="7484CB80" w14:textId="77777777" w:rsidR="0091061C" w:rsidRDefault="0091061C" w:rsidP="0091061C">
      <w:pPr>
        <w:spacing w:after="240" w:line="360" w:lineRule="auto"/>
        <w:ind w:left="660" w:right="680"/>
        <w:jc w:val="both"/>
      </w:pPr>
      <w:r>
        <w:t xml:space="preserve">Diante do exposto, este Termo de Referência (TDR) vem orientar a contratação de serviços de consultoria especializados para organização, elaboração e aprovação </w:t>
      </w:r>
      <w:r>
        <w:rPr>
          <w:b/>
        </w:rPr>
        <w:t>do Plano de Manejo do Parque Natural Municipal da Água Escondida</w:t>
      </w:r>
      <w:r>
        <w:t xml:space="preserve">, respeitando-se os </w:t>
      </w:r>
      <w:r>
        <w:lastRenderedPageBreak/>
        <w:t>objetivos gerais expressos no Sistema Nacional de Unidades de Conservação, bem como em outros instrumentos afins, com foco participativo e considerando todas as etapas de planejamento e implementação de uma UC. Vale ressaltar, que o conteúdo mínimo das propostas das proponentes deve estar em conformidade com as exigências contidas no ANEXO I deste TDR.</w:t>
      </w:r>
    </w:p>
    <w:p w14:paraId="257FD820" w14:textId="77777777" w:rsidR="0091061C" w:rsidRDefault="0091061C" w:rsidP="0091061C">
      <w:pPr>
        <w:numPr>
          <w:ilvl w:val="0"/>
          <w:numId w:val="20"/>
        </w:numPr>
        <w:pBdr>
          <w:top w:val="nil"/>
          <w:left w:val="nil"/>
          <w:bottom w:val="nil"/>
          <w:right w:val="nil"/>
          <w:between w:val="nil"/>
        </w:pBdr>
        <w:spacing w:before="220" w:after="240"/>
        <w:rPr>
          <w:b/>
          <w:color w:val="000000"/>
          <w:sz w:val="24"/>
          <w:szCs w:val="24"/>
        </w:rPr>
      </w:pPr>
      <w:bookmarkStart w:id="2" w:name="_heading=h.30j0zll" w:colFirst="0" w:colLast="0"/>
      <w:bookmarkEnd w:id="2"/>
      <w:r>
        <w:rPr>
          <w:b/>
          <w:color w:val="000000"/>
          <w:sz w:val="24"/>
          <w:szCs w:val="24"/>
        </w:rPr>
        <w:t>OBJETIVOS</w:t>
      </w:r>
    </w:p>
    <w:p w14:paraId="34930962" w14:textId="77777777" w:rsidR="0091061C" w:rsidRDefault="0091061C" w:rsidP="0091061C">
      <w:pPr>
        <w:spacing w:before="240" w:after="240"/>
        <w:rPr>
          <w:b/>
          <w:sz w:val="24"/>
          <w:szCs w:val="24"/>
        </w:rPr>
      </w:pPr>
      <w:r>
        <w:rPr>
          <w:b/>
          <w:sz w:val="26"/>
          <w:szCs w:val="26"/>
        </w:rPr>
        <w:t xml:space="preserve"> </w:t>
      </w:r>
      <w:r>
        <w:rPr>
          <w:b/>
        </w:rPr>
        <w:tab/>
      </w:r>
      <w:r>
        <w:rPr>
          <w:b/>
          <w:sz w:val="24"/>
          <w:szCs w:val="24"/>
        </w:rPr>
        <w:t>2.1</w:t>
      </w:r>
      <w:r>
        <w:rPr>
          <w:sz w:val="14"/>
          <w:szCs w:val="14"/>
        </w:rPr>
        <w:t xml:space="preserve">       </w:t>
      </w:r>
      <w:r>
        <w:rPr>
          <w:b/>
          <w:sz w:val="24"/>
          <w:szCs w:val="24"/>
        </w:rPr>
        <w:t>Geral</w:t>
      </w:r>
    </w:p>
    <w:p w14:paraId="07DBD291" w14:textId="77777777" w:rsidR="0091061C" w:rsidRDefault="0091061C" w:rsidP="0091061C">
      <w:pPr>
        <w:spacing w:before="140" w:line="360" w:lineRule="auto"/>
        <w:ind w:left="660" w:right="-40"/>
        <w:jc w:val="both"/>
      </w:pPr>
      <w:r>
        <w:t xml:space="preserve">O presente Termo de Referência (TDR) tem como objetivo contratar serviços de Consultoria especializada em gestão de áreas protegidas para organizar, complementar, elaborar e aprovar o </w:t>
      </w:r>
      <w:r>
        <w:rPr>
          <w:b/>
        </w:rPr>
        <w:t xml:space="preserve">Plano de Manejo do Parque Natural Municipal da Água Escondida, </w:t>
      </w:r>
      <w:r>
        <w:t>unidade de conservação do grupo de proteção integral situado no município de Niterói.</w:t>
      </w:r>
    </w:p>
    <w:p w14:paraId="1729AF9D" w14:textId="77777777" w:rsidR="0091061C" w:rsidRDefault="0091061C" w:rsidP="0091061C">
      <w:pPr>
        <w:spacing w:before="140" w:line="360" w:lineRule="auto"/>
        <w:ind w:left="660" w:right="-40"/>
        <w:jc w:val="both"/>
      </w:pPr>
      <w:r>
        <w:t xml:space="preserve">Ao final do contrato espera-se que o Plano objeto se constitua em instrumento gerencial de trabalho que assegure uma gestão eficiente, eficaz, descentralizada, participativa e </w:t>
      </w:r>
      <w:proofErr w:type="spellStart"/>
      <w:r>
        <w:t>co-responsável</w:t>
      </w:r>
      <w:proofErr w:type="spellEnd"/>
      <w:r>
        <w:t>, no cumprimento de seus objetivos de conservação expressos na Lei Federal Nº 9.985/2000 e na Lei Municipal Nº 3.560/2020.</w:t>
      </w:r>
    </w:p>
    <w:p w14:paraId="3542D095" w14:textId="77777777" w:rsidR="0091061C" w:rsidRDefault="0091061C" w:rsidP="0091061C">
      <w:pPr>
        <w:spacing w:before="240" w:after="240"/>
        <w:rPr>
          <w:b/>
          <w:sz w:val="24"/>
          <w:szCs w:val="24"/>
        </w:rPr>
      </w:pPr>
      <w:r>
        <w:rPr>
          <w:sz w:val="20"/>
          <w:szCs w:val="20"/>
        </w:rPr>
        <w:t xml:space="preserve"> </w:t>
      </w:r>
      <w:r>
        <w:rPr>
          <w:sz w:val="20"/>
          <w:szCs w:val="20"/>
        </w:rPr>
        <w:tab/>
      </w:r>
      <w:r>
        <w:rPr>
          <w:b/>
          <w:sz w:val="24"/>
          <w:szCs w:val="24"/>
        </w:rPr>
        <w:t>2.2       Específicos</w:t>
      </w:r>
    </w:p>
    <w:p w14:paraId="5F48C6F5" w14:textId="77777777" w:rsidR="0091061C" w:rsidRDefault="0091061C" w:rsidP="0091061C">
      <w:pPr>
        <w:spacing w:before="140" w:after="240" w:line="360" w:lineRule="auto"/>
        <w:ind w:left="660"/>
        <w:jc w:val="both"/>
      </w:pPr>
      <w:r>
        <w:t>O presente Termo de Referência tem por objetivos específicos contratar consultoria especializada em gestão de áreas protegidas para executar os seguintes serviços:</w:t>
      </w:r>
    </w:p>
    <w:p w14:paraId="06059540" w14:textId="77777777" w:rsidR="0091061C" w:rsidRDefault="0091061C" w:rsidP="0091061C">
      <w:pPr>
        <w:spacing w:before="140" w:after="240" w:line="360" w:lineRule="auto"/>
        <w:ind w:left="660"/>
        <w:jc w:val="both"/>
      </w:pPr>
      <w:r>
        <w:t xml:space="preserve">• Elaborar o Plano de Manejo do Parque Natural Municipal da Água Escondida, a partir da sistematização de dados secundários e informações obtidas, de modo a manter e ordenar os usos apresentados até o momento, sempre que não se verifiquem </w:t>
      </w:r>
      <w:proofErr w:type="spellStart"/>
      <w:r>
        <w:t>conseqüências</w:t>
      </w:r>
      <w:proofErr w:type="spellEnd"/>
      <w:r>
        <w:t xml:space="preserve"> negativas advindas dos mesmos e orientar as atividades de uso público, para que fique garantida a conservação dos recursos naturais da UC. </w:t>
      </w:r>
    </w:p>
    <w:p w14:paraId="1F3B6F79" w14:textId="77777777" w:rsidR="0091061C" w:rsidRDefault="0091061C" w:rsidP="0091061C">
      <w:pPr>
        <w:spacing w:before="140" w:after="240" w:line="360" w:lineRule="auto"/>
        <w:ind w:left="660"/>
        <w:jc w:val="both"/>
      </w:pPr>
      <w:r>
        <w:lastRenderedPageBreak/>
        <w:t>• Revisar e complementar, se houver necessidade, os componentes já elaborados e definidos pela equipe técnica da SMARHS;</w:t>
      </w:r>
    </w:p>
    <w:p w14:paraId="463049C7" w14:textId="77777777" w:rsidR="0091061C" w:rsidRDefault="0091061C" w:rsidP="0091061C">
      <w:pPr>
        <w:spacing w:before="140" w:after="240" w:line="360" w:lineRule="auto"/>
        <w:ind w:left="660"/>
        <w:jc w:val="both"/>
      </w:pPr>
      <w:r>
        <w:t>• Estabelecer o zoneamento do Parque Natural Municipal da Água Escondida, suas respectivas normas e o memorial descritivo das zonas georreferenciado em SIRGAS 2000 e Projeção UTM Fuso 23S;</w:t>
      </w:r>
    </w:p>
    <w:p w14:paraId="458B2272" w14:textId="77777777" w:rsidR="0091061C" w:rsidRDefault="0091061C" w:rsidP="0091061C">
      <w:pPr>
        <w:spacing w:before="140" w:after="240" w:line="360" w:lineRule="auto"/>
        <w:ind w:left="660"/>
        <w:jc w:val="both"/>
      </w:pPr>
      <w:r>
        <w:t xml:space="preserve">• Elaborar os seguintes mapas: mapa da unidade de conservação; mapa do zoneamento proposto para a UC, incluindo sua zona de amortecimento; mapa com identificação das espécies exóticas invasoras, com confirmação em campo; mapa com as nascentes, olhos d’água e cursos hídricos; e mapa das áreas degradadas, em recuperação e preservadas; </w:t>
      </w:r>
    </w:p>
    <w:p w14:paraId="05B55060" w14:textId="77777777" w:rsidR="0091061C" w:rsidRDefault="0091061C" w:rsidP="0091061C">
      <w:pPr>
        <w:spacing w:before="140" w:after="240" w:line="360" w:lineRule="auto"/>
        <w:ind w:left="660"/>
        <w:jc w:val="both"/>
      </w:pPr>
      <w:r>
        <w:t xml:space="preserve">• Definir, priorizar e elaborar os planos e programas específicos que irão integrar o planejamento da UC; </w:t>
      </w:r>
    </w:p>
    <w:p w14:paraId="17D92800" w14:textId="77777777" w:rsidR="0091061C" w:rsidRDefault="0091061C" w:rsidP="0091061C">
      <w:pPr>
        <w:spacing w:before="140" w:after="240" w:line="360" w:lineRule="auto"/>
        <w:ind w:left="660"/>
        <w:jc w:val="both"/>
      </w:pPr>
      <w:r>
        <w:t xml:space="preserve">• Definir o Plano de Ação Estratégico do Parque Natural Municipal da Água Escondida por meio da indicação de ações prioritárias voltadas para a UC e seu entorno, com a finalidade de minimizar/reverter situações de conflito e otimizar a implementação da unidade;  </w:t>
      </w:r>
    </w:p>
    <w:p w14:paraId="00E05987" w14:textId="77777777" w:rsidR="0091061C" w:rsidRDefault="0091061C" w:rsidP="0091061C">
      <w:pPr>
        <w:spacing w:before="140" w:after="240" w:line="360" w:lineRule="auto"/>
        <w:ind w:left="660"/>
        <w:jc w:val="both"/>
      </w:pPr>
      <w:r>
        <w:t xml:space="preserve">• Construir uma Base de Dados para a implementação de um Banco de Dados Georreferenciados para a UC. </w:t>
      </w:r>
    </w:p>
    <w:p w14:paraId="39D73522" w14:textId="77777777" w:rsidR="0091061C" w:rsidRDefault="0091061C" w:rsidP="0091061C">
      <w:pPr>
        <w:spacing w:before="140" w:after="240" w:line="360" w:lineRule="auto"/>
        <w:ind w:left="660"/>
        <w:jc w:val="both"/>
      </w:pPr>
      <w:r>
        <w:t xml:space="preserve">• Possibilitar a valorização dos aspectos ambientais e histórico-culturais do município, fortalecer as parcerias com os diversos setores da sociedade, bem como incentivar e fortalecer a gestão participativa;  </w:t>
      </w:r>
    </w:p>
    <w:p w14:paraId="101E2FD3" w14:textId="77777777" w:rsidR="0091061C" w:rsidRDefault="0091061C" w:rsidP="0091061C">
      <w:pPr>
        <w:spacing w:before="140" w:after="240" w:line="360" w:lineRule="auto"/>
        <w:ind w:left="660"/>
        <w:jc w:val="both"/>
      </w:pPr>
      <w:r>
        <w:t>• Envolver e sensibilizar a população local e regional no processo de elaboração do Plano de Manejo, tornando-a partícipe e comprometida com as estratégias estabelecidas e com a proteção dos importantes atributos da UC.</w:t>
      </w:r>
    </w:p>
    <w:p w14:paraId="711D61C1" w14:textId="77777777" w:rsidR="0091061C" w:rsidRDefault="0091061C" w:rsidP="0091061C">
      <w:pPr>
        <w:spacing w:before="140" w:after="240" w:line="360" w:lineRule="auto"/>
        <w:ind w:left="660"/>
        <w:jc w:val="both"/>
      </w:pPr>
    </w:p>
    <w:p w14:paraId="0F3C1A7C" w14:textId="77777777" w:rsidR="0091061C" w:rsidRDefault="0091061C" w:rsidP="0091061C">
      <w:pPr>
        <w:numPr>
          <w:ilvl w:val="0"/>
          <w:numId w:val="20"/>
        </w:numPr>
        <w:pBdr>
          <w:top w:val="nil"/>
          <w:left w:val="nil"/>
          <w:bottom w:val="nil"/>
          <w:right w:val="nil"/>
          <w:between w:val="nil"/>
        </w:pBdr>
        <w:spacing w:after="240"/>
        <w:rPr>
          <w:b/>
          <w:color w:val="000000"/>
          <w:sz w:val="24"/>
          <w:szCs w:val="24"/>
        </w:rPr>
      </w:pPr>
      <w:bookmarkStart w:id="3" w:name="_heading=h.3znysh7" w:colFirst="0" w:colLast="0"/>
      <w:bookmarkEnd w:id="3"/>
      <w:r>
        <w:rPr>
          <w:b/>
          <w:color w:val="000000"/>
          <w:sz w:val="24"/>
          <w:szCs w:val="24"/>
        </w:rPr>
        <w:t>DOCUMENTOS REFERENCIAIS</w:t>
      </w:r>
    </w:p>
    <w:p w14:paraId="0FD0B3C8" w14:textId="77777777" w:rsidR="0091061C" w:rsidRDefault="0091061C" w:rsidP="0091061C">
      <w:pPr>
        <w:spacing w:before="140" w:line="360" w:lineRule="auto"/>
        <w:ind w:left="660" w:right="680"/>
        <w:jc w:val="both"/>
      </w:pPr>
      <w:r>
        <w:t>O produto final previsto neste Termo de Referência (TDR) deverá considerar como marco de referência a integração de instrumentos legais e de planejamento, pré-existentes, os quais oferecerão informações relevantes, que servirão de subsídios para a elaboração do Plano de Manejo do PNM da Água Escondida. Dentre os quais citam-se:</w:t>
      </w:r>
    </w:p>
    <w:p w14:paraId="548DC3FD" w14:textId="77777777" w:rsidR="0091061C" w:rsidRDefault="0091061C" w:rsidP="0091061C">
      <w:pPr>
        <w:spacing w:before="200" w:line="360" w:lineRule="auto"/>
        <w:ind w:left="708" w:right="680"/>
        <w:jc w:val="both"/>
      </w:pPr>
      <w:r>
        <w:t>• As diretrizes estabelecidas na Lei Federal Nº 11.428/2006 (Lei da Mata Atlântica), regulamentada pelo Decreto Federal Nº 6.660/2008, dentre outros diplomas legais pertinentes;</w:t>
      </w:r>
    </w:p>
    <w:p w14:paraId="5DA4B3EC" w14:textId="77777777" w:rsidR="0091061C" w:rsidRDefault="0091061C" w:rsidP="0091061C">
      <w:pPr>
        <w:spacing w:before="200" w:line="360" w:lineRule="auto"/>
        <w:ind w:left="708" w:right="680"/>
        <w:jc w:val="both"/>
      </w:pPr>
      <w:r>
        <w:t xml:space="preserve">• O disposto na Lei Federal Nº 9.985/2000 (Sistema Nacional de Unidades de Conservação) e no Decreto Federal Nº 4.340/2002; </w:t>
      </w:r>
    </w:p>
    <w:p w14:paraId="12975DF9" w14:textId="77777777" w:rsidR="0091061C" w:rsidRDefault="0091061C" w:rsidP="0091061C">
      <w:pPr>
        <w:spacing w:before="200" w:line="360" w:lineRule="auto"/>
        <w:ind w:left="708" w:right="680"/>
        <w:jc w:val="both"/>
      </w:pPr>
      <w:r>
        <w:t xml:space="preserve">• O Roteiro Metodológico para Elaboração e Revisão de Planos de Manejo das Unidades de Conservação Federais, publicado pelo </w:t>
      </w:r>
      <w:proofErr w:type="spellStart"/>
      <w:r>
        <w:t>ICMBio</w:t>
      </w:r>
      <w:proofErr w:type="spellEnd"/>
      <w:r>
        <w:t xml:space="preserve"> em 2018; </w:t>
      </w:r>
    </w:p>
    <w:p w14:paraId="53FCC8E3" w14:textId="77777777" w:rsidR="0091061C" w:rsidRDefault="0091061C" w:rsidP="0091061C">
      <w:pPr>
        <w:spacing w:before="200" w:line="360" w:lineRule="auto"/>
        <w:ind w:left="708" w:right="680"/>
        <w:jc w:val="both"/>
      </w:pPr>
      <w:r>
        <w:t>• A Resolução INEA Nº 180/2019, que aprova os procedimentos para elaboração e revisão de planos de manejo de unidades de conservação da natureza estaduais.</w:t>
      </w:r>
    </w:p>
    <w:p w14:paraId="23B3857B" w14:textId="77777777" w:rsidR="0091061C" w:rsidRDefault="0091061C" w:rsidP="0091061C">
      <w:pPr>
        <w:spacing w:before="200" w:line="360" w:lineRule="auto"/>
        <w:ind w:left="708" w:right="680"/>
        <w:jc w:val="both"/>
      </w:pPr>
      <w:r>
        <w:t>• A Lei Federal Nº 12.651/2021 – Código Florestal Brasileiro;</w:t>
      </w:r>
    </w:p>
    <w:p w14:paraId="3914916E" w14:textId="77777777" w:rsidR="0091061C" w:rsidRDefault="0091061C" w:rsidP="0091061C">
      <w:pPr>
        <w:spacing w:before="200" w:line="360" w:lineRule="auto"/>
        <w:ind w:left="708" w:right="680"/>
        <w:jc w:val="both"/>
      </w:pPr>
      <w:r>
        <w:t>• A Política Nacional do Meio Ambiente – Lei Federal Nº 6.938/1981;</w:t>
      </w:r>
    </w:p>
    <w:p w14:paraId="651C0951" w14:textId="77777777" w:rsidR="0091061C" w:rsidRDefault="0091061C" w:rsidP="0091061C">
      <w:pPr>
        <w:spacing w:before="200" w:line="360" w:lineRule="auto"/>
        <w:ind w:left="708" w:right="680"/>
        <w:jc w:val="both"/>
      </w:pPr>
      <w:r>
        <w:t xml:space="preserve">• As Resoluções CONAMA e CONEMA cuja temática envolva as Unidades de Conservação; </w:t>
      </w:r>
    </w:p>
    <w:p w14:paraId="7F9E58E4" w14:textId="77777777" w:rsidR="0091061C" w:rsidRDefault="0091061C" w:rsidP="0091061C">
      <w:pPr>
        <w:spacing w:before="200" w:line="360" w:lineRule="auto"/>
        <w:ind w:left="708" w:right="680"/>
        <w:jc w:val="both"/>
      </w:pPr>
      <w:r>
        <w:t>• O Código Municipal Ambiental, instituído pela Lei Municipal Nº 2602/2008;</w:t>
      </w:r>
    </w:p>
    <w:p w14:paraId="78C51551" w14:textId="77777777" w:rsidR="0091061C" w:rsidRDefault="0091061C" w:rsidP="0091061C">
      <w:pPr>
        <w:spacing w:before="200" w:line="360" w:lineRule="auto"/>
        <w:ind w:left="708" w:right="680"/>
        <w:jc w:val="both"/>
      </w:pPr>
      <w:r>
        <w:t>• O Plano Municipal de Conservação e Recuperação da Mata Atlântica de Niterói;</w:t>
      </w:r>
    </w:p>
    <w:p w14:paraId="3BCFB33F" w14:textId="77777777" w:rsidR="0091061C" w:rsidRDefault="0091061C" w:rsidP="0091061C">
      <w:pPr>
        <w:spacing w:before="200" w:line="360" w:lineRule="auto"/>
        <w:ind w:left="708" w:right="680"/>
        <w:jc w:val="both"/>
      </w:pPr>
      <w:r>
        <w:lastRenderedPageBreak/>
        <w:t>• O Plano Diretor de Niterói, instituído pela Lei Municipal Nº 3.385/2019</w:t>
      </w:r>
      <w:r>
        <w:rPr>
          <w:color w:val="333333"/>
        </w:rPr>
        <w:t>;</w:t>
      </w:r>
    </w:p>
    <w:p w14:paraId="2A1C443E" w14:textId="77777777" w:rsidR="0091061C" w:rsidRDefault="0091061C" w:rsidP="0091061C">
      <w:pPr>
        <w:spacing w:before="200" w:line="360" w:lineRule="auto"/>
        <w:ind w:left="708" w:right="680"/>
        <w:jc w:val="both"/>
      </w:pPr>
      <w:r>
        <w:t>• O Estudo Técnico para a criação do Parque Natural Municipal da Água Escondida;</w:t>
      </w:r>
    </w:p>
    <w:p w14:paraId="1972B586" w14:textId="77777777" w:rsidR="0091061C" w:rsidRDefault="0091061C" w:rsidP="0091061C">
      <w:pPr>
        <w:spacing w:before="200" w:line="360" w:lineRule="auto"/>
        <w:ind w:left="708" w:right="680"/>
        <w:jc w:val="both"/>
      </w:pPr>
      <w:r>
        <w:t>• A Lei Municipal Nº 3.560/2021, que criou o Parque Natural Municipal da Água Escondida;</w:t>
      </w:r>
    </w:p>
    <w:p w14:paraId="60AA9598" w14:textId="77777777" w:rsidR="0091061C" w:rsidRDefault="0091061C" w:rsidP="0091061C">
      <w:pPr>
        <w:spacing w:before="200" w:line="360" w:lineRule="auto"/>
        <w:ind w:left="708" w:right="680"/>
        <w:jc w:val="both"/>
      </w:pPr>
      <w:r>
        <w:t>• As Áreas de Preservação Permanente no município de Niterói, instituídas pela Lei Municipal Nº 2.571/2008;</w:t>
      </w:r>
    </w:p>
    <w:p w14:paraId="0B39BFBD" w14:textId="77777777" w:rsidR="0091061C" w:rsidRDefault="0091061C" w:rsidP="0091061C">
      <w:pPr>
        <w:spacing w:before="200" w:line="300" w:lineRule="auto"/>
        <w:ind w:left="708" w:right="665"/>
        <w:jc w:val="both"/>
      </w:pPr>
      <w:r>
        <w:t>• O Atlas das Unidades de Conservação do município de Niterói, publicado em agosto de 2018;</w:t>
      </w:r>
    </w:p>
    <w:p w14:paraId="417D6F21" w14:textId="77777777" w:rsidR="0091061C" w:rsidRDefault="0091061C" w:rsidP="0091061C">
      <w:pPr>
        <w:spacing w:before="200" w:line="360" w:lineRule="auto"/>
        <w:ind w:left="708" w:right="680"/>
        <w:jc w:val="both"/>
      </w:pPr>
      <w:r>
        <w:t>• O Programa Niterói Mais Verde, instituído pelo Decreto Municipal Nº 11.744/2014;</w:t>
      </w:r>
    </w:p>
    <w:p w14:paraId="041D2B0B" w14:textId="77777777" w:rsidR="0091061C" w:rsidRDefault="0091061C" w:rsidP="0091061C">
      <w:pPr>
        <w:spacing w:before="200" w:line="360" w:lineRule="auto"/>
        <w:ind w:left="708" w:right="680"/>
        <w:jc w:val="both"/>
      </w:pPr>
      <w:r>
        <w:t>• A Lei Municipal 2.621/2008, que criou a Área de Proteção Ambiental da Água Escondida.</w:t>
      </w:r>
    </w:p>
    <w:p w14:paraId="6E09079B" w14:textId="77777777" w:rsidR="0091061C" w:rsidRDefault="0091061C" w:rsidP="0091061C">
      <w:pPr>
        <w:spacing w:before="200" w:line="360" w:lineRule="auto"/>
        <w:ind w:left="708" w:right="680"/>
        <w:jc w:val="both"/>
      </w:pPr>
      <w:r>
        <w:t>• Os Planos de Manejo dos Parques Naturais Municipais de Niterói e Floresta do Baldeador, aprovados pelas Portarias SMARHS Nº 12/2021 e Nº 26/2022, respectivamente.</w:t>
      </w:r>
    </w:p>
    <w:p w14:paraId="6B75B181" w14:textId="77777777" w:rsidR="0091061C" w:rsidRDefault="0091061C" w:rsidP="0091061C">
      <w:pPr>
        <w:spacing w:before="200" w:line="360" w:lineRule="auto"/>
        <w:ind w:left="708" w:right="680"/>
        <w:jc w:val="both"/>
      </w:pPr>
      <w:r>
        <w:t xml:space="preserve">• Outros atos normativos que possam ser considerados relevantes para a gestão da UC.  </w:t>
      </w:r>
    </w:p>
    <w:p w14:paraId="1D2786CB" w14:textId="77777777" w:rsidR="0091061C" w:rsidRDefault="0091061C" w:rsidP="0091061C">
      <w:pPr>
        <w:numPr>
          <w:ilvl w:val="0"/>
          <w:numId w:val="20"/>
        </w:numPr>
        <w:pBdr>
          <w:top w:val="nil"/>
          <w:left w:val="nil"/>
          <w:bottom w:val="nil"/>
          <w:right w:val="nil"/>
          <w:between w:val="nil"/>
        </w:pBdr>
        <w:spacing w:before="220" w:after="240"/>
        <w:rPr>
          <w:b/>
          <w:color w:val="000000"/>
          <w:sz w:val="24"/>
          <w:szCs w:val="24"/>
        </w:rPr>
      </w:pPr>
      <w:bookmarkStart w:id="4" w:name="_heading=h.2et92p0" w:colFirst="0" w:colLast="0"/>
      <w:bookmarkEnd w:id="4"/>
      <w:r>
        <w:rPr>
          <w:b/>
          <w:color w:val="000000"/>
          <w:sz w:val="24"/>
          <w:szCs w:val="24"/>
        </w:rPr>
        <w:t>ATIVIDADES A SEREM DESENVOLVIDAS</w:t>
      </w:r>
    </w:p>
    <w:p w14:paraId="106AE700" w14:textId="77777777" w:rsidR="0091061C" w:rsidRDefault="0091061C" w:rsidP="0091061C">
      <w:pPr>
        <w:spacing w:after="240" w:line="360" w:lineRule="auto"/>
        <w:ind w:left="660" w:right="680"/>
        <w:jc w:val="both"/>
      </w:pPr>
      <w:r>
        <w:t>Este Termo de Referência (TDR) deverá seguir o Roteiro Metodológico para Elaboração e Revisão de Planos de Manejo das Unidades de Conservação Federais (</w:t>
      </w:r>
      <w:proofErr w:type="spellStart"/>
      <w:r>
        <w:t>ICMBio</w:t>
      </w:r>
      <w:proofErr w:type="spellEnd"/>
      <w:r>
        <w:t xml:space="preserve">, 2018) e o os procedimentos para Elaboração e Revisão De Planos de Manejo de Unidades de Conservação da Natureza Estaduais (INEA, 2019). O processo de elaboração do Plano de Manejo do Parque Natural Municipal da Água Escondida deve ter como preocupação central a objetividade e exequibilidade, com foco no contexto e nas vocações da referida </w:t>
      </w:r>
      <w:r>
        <w:lastRenderedPageBreak/>
        <w:t>unidade de conservação. O Plano de Manejo do Parque Natural Municipal da Água Escondida não é um documento padrão ou meramente burocrático, mas algo que seja específico e útil para uma gestão eficiente, buscando a melhoria contínua a cada ano.</w:t>
      </w:r>
    </w:p>
    <w:p w14:paraId="702CA8E3" w14:textId="77777777" w:rsidR="0091061C" w:rsidRDefault="0091061C" w:rsidP="0091061C">
      <w:pPr>
        <w:spacing w:after="240"/>
        <w:ind w:left="660"/>
      </w:pPr>
      <w:r>
        <w:t>As atividades serão desenvolvidas em três etapas constituídas de:</w:t>
      </w:r>
    </w:p>
    <w:p w14:paraId="7C580E03" w14:textId="77777777" w:rsidR="0091061C" w:rsidRDefault="0091061C" w:rsidP="0091061C">
      <w:pPr>
        <w:spacing w:before="240" w:after="240"/>
        <w:ind w:left="660"/>
      </w:pPr>
      <w:r>
        <w:rPr>
          <w:b/>
        </w:rPr>
        <w:t>Etapa I</w:t>
      </w:r>
      <w:r>
        <w:t xml:space="preserve"> - Organização do Plano de Manejo;</w:t>
      </w:r>
    </w:p>
    <w:p w14:paraId="591E8B8A" w14:textId="77777777" w:rsidR="0091061C" w:rsidRDefault="0091061C" w:rsidP="0091061C">
      <w:pPr>
        <w:spacing w:before="240" w:after="240"/>
        <w:ind w:left="660"/>
      </w:pPr>
      <w:r>
        <w:rPr>
          <w:b/>
        </w:rPr>
        <w:t>Etapa II</w:t>
      </w:r>
      <w:r>
        <w:t xml:space="preserve"> - Elaboração dos componentes do Plano de Manejo;</w:t>
      </w:r>
    </w:p>
    <w:p w14:paraId="03DC101E" w14:textId="77777777" w:rsidR="0091061C" w:rsidRDefault="0091061C" w:rsidP="0091061C">
      <w:pPr>
        <w:spacing w:before="240" w:after="240"/>
        <w:ind w:left="660"/>
      </w:pPr>
      <w:r>
        <w:rPr>
          <w:b/>
        </w:rPr>
        <w:t>Etapa III</w:t>
      </w:r>
      <w:r>
        <w:t xml:space="preserve"> - Apresentação e aprovação do Plano de Manejo;</w:t>
      </w:r>
    </w:p>
    <w:p w14:paraId="2C63005A" w14:textId="77777777" w:rsidR="0091061C" w:rsidRDefault="0091061C" w:rsidP="0091061C">
      <w:pPr>
        <w:spacing w:after="240"/>
        <w:rPr>
          <w:b/>
          <w:sz w:val="24"/>
          <w:szCs w:val="24"/>
        </w:rPr>
      </w:pPr>
      <w:r>
        <w:rPr>
          <w:sz w:val="36"/>
          <w:szCs w:val="36"/>
        </w:rPr>
        <w:t xml:space="preserve"> </w:t>
      </w:r>
      <w:bookmarkStart w:id="5" w:name="_heading=h.tyjcwt" w:colFirst="0" w:colLast="0"/>
      <w:bookmarkEnd w:id="5"/>
      <w:r>
        <w:rPr>
          <w:sz w:val="36"/>
          <w:szCs w:val="36"/>
        </w:rPr>
        <w:t xml:space="preserve">       </w:t>
      </w:r>
      <w:r>
        <w:rPr>
          <w:b/>
          <w:sz w:val="24"/>
          <w:szCs w:val="24"/>
        </w:rPr>
        <w:t xml:space="preserve">4.1 Etapa I - Organização do Plano de Manejo </w:t>
      </w:r>
    </w:p>
    <w:p w14:paraId="6D115209" w14:textId="77777777" w:rsidR="0091061C" w:rsidRDefault="0091061C" w:rsidP="0091061C">
      <w:pPr>
        <w:spacing w:after="240" w:line="360" w:lineRule="auto"/>
        <w:ind w:left="660" w:right="680"/>
        <w:jc w:val="both"/>
      </w:pPr>
      <w:r>
        <w:t xml:space="preserve">A Etapa I constitui a preparação do processo de elaboração do Plano de Manejo do Parque Natural Municipal da Água Escondida, onde estão incluídas as orientações prévias, a apresentação do programa de trabalho e a organização da segunda Oficina Participativa para a elaboração do Plano. Essa etapa contempla as devidas articulações com a equipe técnica da Secretaria de Meio Ambiente, Recursos Hídricos e Sustentabilidade e demais parceiros; a realização de uma orientação estratégica prévia, a redação do Programa de Trabalho e a coleta de informações durante a Oficina Participativa. Tal Programa deve contar com a descrição da metodologia a ser utilizada, cronograma físico e financeiro detalhado com todas as atividades a serem realizadas durante o desenvolvimento dos trabalhos para a efetivação das etapas e entrega dos produtos. </w:t>
      </w:r>
    </w:p>
    <w:p w14:paraId="4C851F33" w14:textId="77777777" w:rsidR="0091061C" w:rsidRDefault="0091061C" w:rsidP="0091061C">
      <w:pPr>
        <w:spacing w:after="240" w:line="360" w:lineRule="auto"/>
        <w:ind w:left="660" w:right="680"/>
        <w:jc w:val="both"/>
      </w:pPr>
      <w:r>
        <w:t>O Plano de Manejo do Parque Natural Municipal da Água Escondida requer a formatação de um modelo de planejamento participativo para identificar e sistematizar os múltiplos interesses, oportunidades e a existência de áreas de usos conflitantes.</w:t>
      </w:r>
    </w:p>
    <w:p w14:paraId="2A0AD227" w14:textId="77777777" w:rsidR="00EE1707" w:rsidRDefault="0091061C" w:rsidP="0091061C">
      <w:pPr>
        <w:spacing w:after="240"/>
      </w:pPr>
      <w:r>
        <w:t xml:space="preserve"> </w:t>
      </w:r>
      <w:r>
        <w:tab/>
      </w:r>
    </w:p>
    <w:p w14:paraId="7C2CE7D9" w14:textId="77777777" w:rsidR="0091061C" w:rsidRDefault="00EE1707" w:rsidP="0091061C">
      <w:pPr>
        <w:spacing w:after="240"/>
        <w:rPr>
          <w:b/>
        </w:rPr>
      </w:pPr>
      <w:r>
        <w:lastRenderedPageBreak/>
        <w:t xml:space="preserve">            </w:t>
      </w:r>
      <w:r w:rsidR="0091061C">
        <w:rPr>
          <w:b/>
        </w:rPr>
        <w:t xml:space="preserve">4.1.1 Orientações Prévias </w:t>
      </w:r>
    </w:p>
    <w:p w14:paraId="61C76D2F" w14:textId="77777777" w:rsidR="0091061C" w:rsidRDefault="0091061C" w:rsidP="0091061C">
      <w:pPr>
        <w:spacing w:after="240" w:line="360" w:lineRule="auto"/>
        <w:ind w:left="660" w:right="680"/>
        <w:jc w:val="both"/>
      </w:pPr>
      <w:r>
        <w:t xml:space="preserve">Com o objetivo de apresentar os componentes já elaborados e os resultados da primeira oficina participativa a CONTRATADA deverá ser realizada 01 (uma) Reunião de Alinhamento, com duração máxima de 03 (três) horas, entre a CONTRATADA e a CONTRATANTE, onde serão disponibilizados os documentos de consulta e os materiais já elaborados em etapas anteriores. </w:t>
      </w:r>
    </w:p>
    <w:p w14:paraId="3AB49FEE" w14:textId="77777777" w:rsidR="0091061C" w:rsidRDefault="0091061C" w:rsidP="0091061C">
      <w:pPr>
        <w:spacing w:after="240" w:line="360" w:lineRule="auto"/>
        <w:ind w:left="660" w:right="680"/>
        <w:jc w:val="both"/>
      </w:pPr>
      <w:r>
        <w:t>A CONTRATANTE juntamente com a CONTRATADA serão responsáveis pela disponibilização do local apropriado à realização da Reunião de Alinhamento. Essa atividade deverá ser preparada, organizada, executada e concluída pela CONTRATADA no prazo máximo de 10 (dez) dias corridos após assinatura da Ordem de Serviço.</w:t>
      </w:r>
    </w:p>
    <w:p w14:paraId="3E6850F7" w14:textId="77777777" w:rsidR="0091061C" w:rsidRDefault="0091061C" w:rsidP="0091061C">
      <w:pPr>
        <w:spacing w:after="240"/>
        <w:rPr>
          <w:b/>
        </w:rPr>
      </w:pPr>
      <w:r>
        <w:t xml:space="preserve"> </w:t>
      </w:r>
      <w:r>
        <w:tab/>
      </w:r>
      <w:r>
        <w:rPr>
          <w:b/>
        </w:rPr>
        <w:t>4.1.2 Elaboração do Programa de Trabalho</w:t>
      </w:r>
    </w:p>
    <w:p w14:paraId="42F6F5F6" w14:textId="77777777" w:rsidR="0091061C" w:rsidRDefault="0091061C" w:rsidP="0091061C">
      <w:pPr>
        <w:spacing w:after="240" w:line="360" w:lineRule="auto"/>
        <w:ind w:left="660" w:right="680"/>
        <w:jc w:val="both"/>
      </w:pPr>
      <w:r>
        <w:t>O Programa de Trabalho consiste na formalização do cronograma e do planejamento para orientar a condução dos trabalhos e será precedido de 01 (uma) reunião, a qual será realizada durante a etapa de Orientações Prévias. O Programa de Trabalho deverá apresentar os seguintes componentes:</w:t>
      </w:r>
    </w:p>
    <w:p w14:paraId="1746BD3B" w14:textId="77777777" w:rsidR="0091061C" w:rsidRDefault="0091061C" w:rsidP="0091061C">
      <w:pPr>
        <w:numPr>
          <w:ilvl w:val="0"/>
          <w:numId w:val="21"/>
        </w:numPr>
        <w:spacing w:after="0" w:line="360" w:lineRule="auto"/>
      </w:pPr>
      <w:r>
        <w:t>A equipe designada para a realização das atividades;</w:t>
      </w:r>
    </w:p>
    <w:p w14:paraId="0FD63244" w14:textId="77777777" w:rsidR="0091061C" w:rsidRDefault="0091061C" w:rsidP="0091061C">
      <w:pPr>
        <w:numPr>
          <w:ilvl w:val="0"/>
          <w:numId w:val="21"/>
        </w:numPr>
        <w:spacing w:after="0" w:line="360" w:lineRule="auto"/>
      </w:pPr>
      <w:r>
        <w:t>As atividades e as etapas a serem desenvolvidas;</w:t>
      </w:r>
    </w:p>
    <w:p w14:paraId="2753062A" w14:textId="77777777" w:rsidR="0091061C" w:rsidRDefault="0091061C" w:rsidP="0091061C">
      <w:pPr>
        <w:numPr>
          <w:ilvl w:val="0"/>
          <w:numId w:val="21"/>
        </w:numPr>
        <w:spacing w:after="0" w:line="360" w:lineRule="auto"/>
      </w:pPr>
      <w:r>
        <w:t>Os nomes dos responsáveis por atividades;</w:t>
      </w:r>
    </w:p>
    <w:p w14:paraId="37203A39" w14:textId="77777777" w:rsidR="0091061C" w:rsidRDefault="0091061C" w:rsidP="0091061C">
      <w:pPr>
        <w:numPr>
          <w:ilvl w:val="0"/>
          <w:numId w:val="21"/>
        </w:numPr>
        <w:spacing w:after="0" w:line="360" w:lineRule="auto"/>
      </w:pPr>
      <w:r>
        <w:t>O cronograma previsto para as reuniões, oficinas e entrega dos produtos;</w:t>
      </w:r>
    </w:p>
    <w:p w14:paraId="6A6662B0" w14:textId="77777777" w:rsidR="0091061C" w:rsidRDefault="0091061C" w:rsidP="0091061C">
      <w:pPr>
        <w:numPr>
          <w:ilvl w:val="0"/>
          <w:numId w:val="21"/>
        </w:numPr>
        <w:spacing w:after="0" w:line="360" w:lineRule="auto"/>
      </w:pPr>
      <w:r>
        <w:t>Os métodos de trabalho a serem adotados;</w:t>
      </w:r>
    </w:p>
    <w:p w14:paraId="74E4ECCD" w14:textId="77777777" w:rsidR="0091061C" w:rsidRDefault="0091061C" w:rsidP="0091061C">
      <w:pPr>
        <w:numPr>
          <w:ilvl w:val="0"/>
          <w:numId w:val="21"/>
        </w:numPr>
        <w:spacing w:after="0" w:line="360" w:lineRule="auto"/>
      </w:pPr>
      <w:r>
        <w:t>Os produtos a serem apresentados e a forma da apresentação;</w:t>
      </w:r>
    </w:p>
    <w:p w14:paraId="0D5D5FC6" w14:textId="77777777" w:rsidR="0091061C" w:rsidRDefault="0091061C" w:rsidP="0091061C">
      <w:pPr>
        <w:numPr>
          <w:ilvl w:val="0"/>
          <w:numId w:val="21"/>
        </w:numPr>
        <w:spacing w:after="0" w:line="360" w:lineRule="auto"/>
      </w:pPr>
      <w:r>
        <w:t>Os mecanismos para a divulgação das etapas;</w:t>
      </w:r>
    </w:p>
    <w:p w14:paraId="522FE69A" w14:textId="77777777" w:rsidR="0091061C" w:rsidRDefault="0091061C" w:rsidP="0091061C">
      <w:pPr>
        <w:numPr>
          <w:ilvl w:val="0"/>
          <w:numId w:val="21"/>
        </w:numPr>
        <w:spacing w:after="240" w:line="360" w:lineRule="auto"/>
      </w:pPr>
      <w:r>
        <w:t>Os recursos necessários para a realização das atividades previstas.</w:t>
      </w:r>
    </w:p>
    <w:p w14:paraId="12AE7A37" w14:textId="77777777" w:rsidR="0091061C" w:rsidRDefault="0091061C" w:rsidP="0091061C">
      <w:pPr>
        <w:spacing w:line="360" w:lineRule="auto"/>
        <w:ind w:left="720" w:right="680"/>
        <w:jc w:val="both"/>
      </w:pPr>
      <w:r>
        <w:lastRenderedPageBreak/>
        <w:t>Durante a elaboração do Programa de Trabalho deverão ser identificadas e iniciadas as atividades que podem ser executadas em paralelo e que não afetem o planejamento, tais como as atividades referentes à consolidação das informações e o agendamento da Oficina Participativa.</w:t>
      </w:r>
    </w:p>
    <w:p w14:paraId="4A934268" w14:textId="77777777" w:rsidR="0091061C" w:rsidRDefault="0091061C" w:rsidP="0091061C">
      <w:pPr>
        <w:spacing w:before="200" w:after="240" w:line="360" w:lineRule="auto"/>
        <w:ind w:left="660" w:right="680"/>
        <w:jc w:val="both"/>
        <w:rPr>
          <w:color w:val="000000"/>
        </w:rPr>
      </w:pPr>
      <w:r>
        <w:t xml:space="preserve">A CONTRATADA deverá apresentar o Programa de Trabalho no prazo de 15 (quinze) dias corridos após a realização da Reunião de Alinhamento. A CONTRATANTE poderá solicitar adequações e/ou modificações no Programa de Trabalho apresentado. </w:t>
      </w:r>
      <w:r>
        <w:rPr>
          <w:color w:val="000000"/>
        </w:rPr>
        <w:t xml:space="preserve">Havendo necessidade de mudanças significativas em relação ao planejamento inicial, este deverá ser submetido à aprovação </w:t>
      </w:r>
      <w:r>
        <w:t>pela equipe técnica da SMARHS.</w:t>
      </w:r>
    </w:p>
    <w:p w14:paraId="0E6772FD" w14:textId="77777777" w:rsidR="0091061C" w:rsidRDefault="0091061C" w:rsidP="0091061C">
      <w:pPr>
        <w:spacing w:before="240" w:after="240"/>
        <w:ind w:left="700"/>
        <w:rPr>
          <w:b/>
        </w:rPr>
      </w:pPr>
      <w:bookmarkStart w:id="6" w:name="_heading=h.17dp8vu" w:colFirst="0" w:colLast="0"/>
      <w:bookmarkEnd w:id="6"/>
      <w:r>
        <w:rPr>
          <w:b/>
        </w:rPr>
        <w:t>4.1.3 Organização de Oficina Participativa</w:t>
      </w:r>
    </w:p>
    <w:p w14:paraId="31B31A45" w14:textId="77777777" w:rsidR="0091061C" w:rsidRDefault="0091061C" w:rsidP="0091061C">
      <w:pPr>
        <w:spacing w:after="240" w:line="360" w:lineRule="auto"/>
        <w:ind w:left="660" w:right="680"/>
        <w:jc w:val="both"/>
      </w:pPr>
      <w:r>
        <w:t>O Boletim de Serviço Nº 103 de 13 de junho de 2019, que estabelece procedimentos para elaboração e revisão de planos de manejo de unidades de conservação da natureza estaduais, define que as oficinas participativas para a elaboração de plano de manejo são atividades em que são reunidos representantes de diferentes setores, os quais possuem profundo conhecimento sobre a UC, para a construção conjunta da estrutura básica do plano de manejo.</w:t>
      </w:r>
    </w:p>
    <w:p w14:paraId="3F03920C" w14:textId="77777777" w:rsidR="0091061C" w:rsidRDefault="0091061C" w:rsidP="0091061C">
      <w:pPr>
        <w:spacing w:after="240" w:line="360" w:lineRule="auto"/>
        <w:ind w:left="660" w:right="680"/>
        <w:jc w:val="both"/>
      </w:pPr>
      <w:r>
        <w:t xml:space="preserve">Com o objetivo de promover o carácter participativo na construção do Plano de Manejo do Parque Natural Municipal da Água Escondida, deverá ser realizada 01 (uma) Oficina Participativa, com carga horária máxima de 04 (quatro) horas, com a participação de gestores, pesquisadores, conselheiros, representantes de outras instituições do Poder Público, da iniciativa privada, das organizações sociais, da sociedade civil bem como demais atores envolvidos com a referida unidade de conservação. A reunião terá como foco a identificação e discussão das demandas e necessidades de planejamento, priorização das ações, indicação de zoneamento e definição dos planos setoriais </w:t>
      </w:r>
      <w:r>
        <w:lastRenderedPageBreak/>
        <w:t>específicos e deverá ser agendada dentro do prazo máximo de 30 (quarenta e cinco) dias após a elaboração do Programa de Trabalho. A elaboração e divulgação dos convites para a participação na referida reunião deverá ter no mínimo 15 (quinze) dias corridos de antecedência.</w:t>
      </w:r>
    </w:p>
    <w:p w14:paraId="0706AD0E" w14:textId="77777777" w:rsidR="0091061C" w:rsidRDefault="0091061C" w:rsidP="0091061C">
      <w:pPr>
        <w:spacing w:before="240" w:after="240"/>
        <w:ind w:left="700"/>
        <w:rPr>
          <w:b/>
          <w:sz w:val="24"/>
          <w:szCs w:val="24"/>
        </w:rPr>
      </w:pPr>
      <w:bookmarkStart w:id="7" w:name="_heading=h.3rdcrjn" w:colFirst="0" w:colLast="0"/>
      <w:bookmarkEnd w:id="7"/>
      <w:r>
        <w:rPr>
          <w:b/>
          <w:sz w:val="24"/>
          <w:szCs w:val="24"/>
        </w:rPr>
        <w:t>4.2 Etapa II - Elaboração do Plano de Manejo</w:t>
      </w:r>
    </w:p>
    <w:p w14:paraId="2629ABA2" w14:textId="77777777" w:rsidR="0091061C" w:rsidRDefault="0091061C" w:rsidP="0091061C">
      <w:pPr>
        <w:spacing w:line="360" w:lineRule="auto"/>
        <w:ind w:left="660" w:right="680"/>
        <w:jc w:val="both"/>
      </w:pPr>
      <w:r>
        <w:t>A etapa II contempla a revisão dos componentes da Parte 1, a qual já foi desenvolvida pela equipe técnica da SMARHS; a priorização das necessidades de dados e planejamento e questões-chave, inserida na Parte 2 do Plano de Manejo; bem como a definição do zoneamento e da zona de amortecimento, das normas gerais, e das diretrizes de planos e programas específicos, os quais compõem a Parte 3.</w:t>
      </w:r>
    </w:p>
    <w:p w14:paraId="27AA2C83" w14:textId="77777777" w:rsidR="0091061C" w:rsidRDefault="0091061C" w:rsidP="0091061C">
      <w:pPr>
        <w:spacing w:before="200" w:line="360" w:lineRule="auto"/>
        <w:ind w:left="660" w:right="680"/>
        <w:jc w:val="both"/>
      </w:pPr>
      <w:r>
        <w:t>Durante a etapa II, serão realizadas 02 (duas) Reuniões de Acompanhamento entre a CONTRATADA e a CONTRATANTE para direcionamentos referentes ao escopo do Plano de Manejo em desenvolvimento, as quais deverão ser agendadas em até 07 (sete) dias após o envio das Partes 1 e 2 e em até 07 (sete) dias após o envio da Parte 3, respectivamente.</w:t>
      </w:r>
    </w:p>
    <w:p w14:paraId="467A5C14" w14:textId="77777777" w:rsidR="0091061C" w:rsidRDefault="0091061C" w:rsidP="0091061C">
      <w:pPr>
        <w:spacing w:before="200" w:line="360" w:lineRule="auto"/>
        <w:ind w:left="660" w:right="680"/>
        <w:jc w:val="both"/>
      </w:pPr>
      <w:r>
        <w:t>A CONTRATADA irá dispor do prazo de 45 (quarenta e cinco) dias para encaminhar à equipe técnica da SMARHS a versão prévia das Partes 1 e 2. Após a aprovação das Partes 1 e 2, a CONTRATADA terá 60 (sessenta) dias para encaminhar à equipe técnica da SMARHS a versão prévia da Parte 3 do Plano de Manejo do Parque Natural Municipal da Água Escondida.</w:t>
      </w:r>
    </w:p>
    <w:p w14:paraId="5F2B57D6" w14:textId="77777777" w:rsidR="0091061C" w:rsidRDefault="0091061C" w:rsidP="0091061C">
      <w:pPr>
        <w:spacing w:before="200" w:after="240"/>
        <w:ind w:left="709" w:right="665"/>
        <w:jc w:val="both"/>
        <w:rPr>
          <w:b/>
        </w:rPr>
      </w:pPr>
      <w:r>
        <w:rPr>
          <w:b/>
        </w:rPr>
        <w:t>4.2.1 Priorização das necessidades de dados e planejamento e questões-chave</w:t>
      </w:r>
    </w:p>
    <w:p w14:paraId="1CD58E27" w14:textId="77777777" w:rsidR="0091061C" w:rsidRDefault="0091061C" w:rsidP="0091061C">
      <w:pPr>
        <w:spacing w:after="240" w:line="360" w:lineRule="auto"/>
        <w:ind w:left="709" w:right="665"/>
        <w:jc w:val="both"/>
      </w:pPr>
      <w:bookmarkStart w:id="8" w:name="_heading=h.w4tzo87e3wm6" w:colFirst="0" w:colLast="0"/>
      <w:bookmarkEnd w:id="8"/>
      <w:r>
        <w:t xml:space="preserve">Diante das situações complexas que envolvem a gestão do Parque Natural Municipal da Água Escondida, é necessário definir uma lista de prioridades entre as necessidades de </w:t>
      </w:r>
      <w:r>
        <w:lastRenderedPageBreak/>
        <w:t>planejamento e de dados apontadas na indicação das questões-chave com foco na proteção dos recursos e valores fundamentais.</w:t>
      </w:r>
    </w:p>
    <w:p w14:paraId="47BB26BD" w14:textId="77777777" w:rsidR="0091061C" w:rsidRDefault="0091061C" w:rsidP="0091061C">
      <w:pPr>
        <w:spacing w:after="240" w:line="360" w:lineRule="auto"/>
        <w:ind w:left="709" w:right="665"/>
        <w:jc w:val="both"/>
      </w:pPr>
      <w:bookmarkStart w:id="9" w:name="_heading=h.op72xxxuoc79" w:colFirst="0" w:colLast="0"/>
      <w:bookmarkEnd w:id="9"/>
      <w:r>
        <w:t>A elaboração de uma lista inicial de necessidades de dados e planejamento com base na análise das questões-chave e dos recursos e valores fundamentais já representa uma priorização inicial das necessidades da UC. No entanto, essa lista ainda é revisada de forma participativa e com base em critérios técnicos, para definir as prioridades para a UC como um todo. O produto final desse processo é uma lista de prioridades que ajudará a UC a concentrar seus esforços e a abordar as questões de manejo mais significativas.</w:t>
      </w:r>
    </w:p>
    <w:p w14:paraId="71C9FFD1" w14:textId="77777777" w:rsidR="0091061C" w:rsidRDefault="0091061C" w:rsidP="0091061C">
      <w:pPr>
        <w:spacing w:before="240" w:after="240"/>
        <w:ind w:left="700" w:right="665"/>
        <w:rPr>
          <w:b/>
        </w:rPr>
      </w:pPr>
      <w:bookmarkStart w:id="10" w:name="_heading=h.26in1rg" w:colFirst="0" w:colLast="0"/>
      <w:bookmarkEnd w:id="10"/>
      <w:r>
        <w:rPr>
          <w:b/>
        </w:rPr>
        <w:t>4.2.2 Zoneamento</w:t>
      </w:r>
    </w:p>
    <w:p w14:paraId="6D67E8FD" w14:textId="77777777" w:rsidR="0091061C" w:rsidRDefault="0091061C" w:rsidP="0091061C">
      <w:pPr>
        <w:spacing w:before="240" w:after="240" w:line="360" w:lineRule="auto"/>
        <w:ind w:left="700" w:right="665"/>
        <w:jc w:val="both"/>
      </w:pPr>
      <w:bookmarkStart w:id="11" w:name="_heading=h.yv91sqjs93s" w:colFirst="0" w:colLast="0"/>
      <w:bookmarkEnd w:id="11"/>
      <w:r>
        <w:t>De acordo com a Lei Federal Nº 9.985/2000 (SNUC), zoneamento é a: “definição de setores ou zonas em uma unidade de conservação com objetivos de manejo e normas específicos, com o propósito de proporcionar os meios e as condições para que todos os objetivos da unidade possam ser alcançados de forma harmônica e eficaz”.</w:t>
      </w:r>
    </w:p>
    <w:p w14:paraId="466219B0" w14:textId="77777777" w:rsidR="0091061C" w:rsidRDefault="0091061C" w:rsidP="0091061C">
      <w:pPr>
        <w:spacing w:before="240" w:after="240" w:line="360" w:lineRule="auto"/>
        <w:ind w:left="700" w:right="665"/>
        <w:jc w:val="both"/>
      </w:pPr>
      <w:bookmarkStart w:id="12" w:name="_heading=h.719tq6sggaqm" w:colFirst="0" w:colLast="0"/>
      <w:bookmarkEnd w:id="12"/>
      <w:r>
        <w:t>Ou seja, o zoneamento constitui um instrumento de ordenamento territorial, o qual diferencia espaços internos da UC de acordo com certos objetivos de manejo e as atividades permitidas. O zoneamento de uma unidade deve:</w:t>
      </w:r>
    </w:p>
    <w:p w14:paraId="3C803E71" w14:textId="77777777" w:rsidR="0091061C" w:rsidRDefault="0091061C" w:rsidP="0091061C">
      <w:pPr>
        <w:spacing w:before="240" w:after="240"/>
        <w:ind w:left="700" w:right="665"/>
        <w:jc w:val="both"/>
      </w:pPr>
      <w:bookmarkStart w:id="13" w:name="_heading=h.ac6kdjtj9ri7" w:colFirst="0" w:colLast="0"/>
      <w:bookmarkEnd w:id="13"/>
      <w:r>
        <w:t>• Proporcionar variedade de condições de recursos e experiências ao visitante, conforme a finalidade da UC e as características dos diferentes ambientes e especialmente de seus recursos e valores fundamentais.</w:t>
      </w:r>
    </w:p>
    <w:p w14:paraId="1EE85629" w14:textId="77777777" w:rsidR="0091061C" w:rsidRDefault="0091061C" w:rsidP="0091061C">
      <w:pPr>
        <w:spacing w:before="240" w:after="240"/>
        <w:ind w:left="700" w:right="665"/>
        <w:jc w:val="both"/>
      </w:pPr>
      <w:bookmarkStart w:id="14" w:name="_heading=h.g1d95qqw2fdz" w:colFirst="0" w:colLast="0"/>
      <w:bookmarkEnd w:id="14"/>
      <w:r>
        <w:t xml:space="preserve">• Proporcionar o uso racional e sustentável dos recursos naturais da UC, ao definir áreas com diferentes tipos de uso e conservação nas unidades de uso sustentável. </w:t>
      </w:r>
    </w:p>
    <w:p w14:paraId="523E25F4" w14:textId="77777777" w:rsidR="0091061C" w:rsidRDefault="0091061C" w:rsidP="0091061C">
      <w:pPr>
        <w:spacing w:before="240" w:after="240"/>
        <w:ind w:left="700" w:right="665"/>
        <w:jc w:val="both"/>
      </w:pPr>
      <w:bookmarkStart w:id="15" w:name="_heading=h.fabzvu5v767n" w:colFirst="0" w:colLast="0"/>
      <w:bookmarkEnd w:id="15"/>
      <w:r>
        <w:t xml:space="preserve">• Refletir decisões para determinados valores e recursos que exigem manejo especial em áreas específicas da UC, especialmente aqueles que necessitam de maior grau de proteção para sua manutenção ou recuperação. </w:t>
      </w:r>
    </w:p>
    <w:p w14:paraId="3542F149" w14:textId="77777777" w:rsidR="0091061C" w:rsidRDefault="0091061C" w:rsidP="0091061C">
      <w:pPr>
        <w:spacing w:before="240" w:after="240"/>
        <w:ind w:left="700" w:right="665"/>
        <w:jc w:val="both"/>
      </w:pPr>
      <w:bookmarkStart w:id="16" w:name="_heading=h.ozwgwz3mpi6" w:colFirst="0" w:colLast="0"/>
      <w:bookmarkEnd w:id="16"/>
      <w:r>
        <w:lastRenderedPageBreak/>
        <w:t xml:space="preserve">• Considerar a relação entre a conservação e o uso dos recursos e valores da UC e as experiências dos visitantes em zonas adjacentes e em áreas fora dos limites da UC. </w:t>
      </w:r>
    </w:p>
    <w:p w14:paraId="642F49B8" w14:textId="77777777" w:rsidR="0091061C" w:rsidRDefault="0091061C" w:rsidP="0091061C">
      <w:pPr>
        <w:spacing w:before="240" w:after="240"/>
        <w:ind w:left="700" w:right="665"/>
        <w:jc w:val="both"/>
      </w:pPr>
      <w:bookmarkStart w:id="17" w:name="_heading=h.os6ylh8n2ciu" w:colFirst="0" w:colLast="0"/>
      <w:bookmarkEnd w:id="17"/>
      <w:r>
        <w:t>• Ser prescritivo, em vez de descritivo. Em outras palavras, um plano de manejo pode zonear uma área porque é importante manter as condições existentes ou pode zonear a área para iniciar um afastamento radical do que existe atualmente em termos de como uma área é usada ou manejada.</w:t>
      </w:r>
    </w:p>
    <w:p w14:paraId="052C0DA3" w14:textId="77777777" w:rsidR="0091061C" w:rsidRDefault="0091061C" w:rsidP="0091061C">
      <w:pPr>
        <w:spacing w:after="240" w:line="360" w:lineRule="auto"/>
        <w:ind w:left="660" w:right="680"/>
        <w:jc w:val="both"/>
      </w:pPr>
      <w:r>
        <w:t>O mesmo instrumento legal supramencionado estabelece a zona de amortecimento (ZA) como o entorno de uma unidade de conservação, onde as atividades humanas estão sujeitas a normas e restrições específicas, com o propósito de minimizar os impactos negativos sobre a unidade.</w:t>
      </w:r>
    </w:p>
    <w:p w14:paraId="0613C803" w14:textId="77777777" w:rsidR="0091061C" w:rsidRDefault="0091061C" w:rsidP="0091061C">
      <w:pPr>
        <w:spacing w:after="240" w:line="360" w:lineRule="auto"/>
        <w:ind w:left="660" w:right="680"/>
        <w:jc w:val="both"/>
      </w:pPr>
      <w:r>
        <w:t>A função da ZA é a contenção dos possíveis impactos negativos externos sobre a UC, em especial ao alcance do seu objetivo de criação, como invasões de espécies exóticas, patógenos, poluentes, incêndios, atividades ilegais ou desordenadas, etc., levando em consideração todo o contexto onde a área protegida está inserida.</w:t>
      </w:r>
    </w:p>
    <w:p w14:paraId="3FECCB7E" w14:textId="77777777" w:rsidR="0091061C" w:rsidRDefault="0091061C" w:rsidP="0091061C">
      <w:pPr>
        <w:spacing w:after="240" w:line="360" w:lineRule="auto"/>
        <w:ind w:left="660" w:right="680"/>
        <w:jc w:val="both"/>
      </w:pPr>
      <w:r>
        <w:t xml:space="preserve">A decisão sobre a delimitação e normatização das ZA é condicionada às diretrizes institucionais vigentes, associada ao contexto da área e à origem da demanda, sendo o início do processo avaliado caso a caso. </w:t>
      </w:r>
    </w:p>
    <w:p w14:paraId="7A4787A6" w14:textId="77777777" w:rsidR="0091061C" w:rsidRDefault="0091061C" w:rsidP="0091061C">
      <w:pPr>
        <w:spacing w:before="240" w:after="240"/>
        <w:ind w:firstLine="720"/>
        <w:rPr>
          <w:b/>
        </w:rPr>
      </w:pPr>
      <w:bookmarkStart w:id="18" w:name="_heading=h.1ksv4uv" w:colFirst="0" w:colLast="0"/>
      <w:bookmarkEnd w:id="18"/>
      <w:r>
        <w:rPr>
          <w:b/>
        </w:rPr>
        <w:t>4.2.3 Normas Gerais</w:t>
      </w:r>
    </w:p>
    <w:p w14:paraId="252BD435" w14:textId="77777777" w:rsidR="0091061C" w:rsidRDefault="0091061C" w:rsidP="0091061C">
      <w:pPr>
        <w:spacing w:after="240" w:line="360" w:lineRule="auto"/>
        <w:ind w:left="660" w:right="665"/>
        <w:jc w:val="both"/>
      </w:pPr>
      <w:r>
        <w:t>O Roteiro Metodológico para Elaboração e Revisão de Planos de Manejo das Unidades de Conservação Federais define as normas gerais como princípios e regras que regem o uso e o manejo dos recursos naturais da UC. De fato, as normas gerais de uma área protegida são parte fundamental, uma vez que estabelecem condições e restrições a determinadas atividades.</w:t>
      </w:r>
    </w:p>
    <w:p w14:paraId="1D78B41F" w14:textId="77777777" w:rsidR="0091061C" w:rsidRDefault="0091061C" w:rsidP="0091061C">
      <w:pPr>
        <w:spacing w:after="240" w:line="360" w:lineRule="auto"/>
        <w:ind w:left="660" w:right="665"/>
        <w:jc w:val="both"/>
      </w:pPr>
      <w:r>
        <w:lastRenderedPageBreak/>
        <w:t>As normas gerais são princípios e regras abrangentes sobre o uso da área e o manejo dos recursos naturais, estabelecidas com fundamento nos objetivos gerais da categoria e nos objetivos de criação da UC. Constituem componente essencial de gestão e planejamento de uma UC e, portanto, de seu plano de manejo. Também definem os procedimentos a serem adotados na UC, de modo a servir como orientação institucional às ações e restrições que se fizerem necessárias ao manejo e à implementação da área.</w:t>
      </w:r>
    </w:p>
    <w:p w14:paraId="3AA2CBF3" w14:textId="77777777" w:rsidR="0091061C" w:rsidRDefault="0091061C" w:rsidP="0091061C">
      <w:pPr>
        <w:spacing w:after="240" w:line="360" w:lineRule="auto"/>
        <w:ind w:left="660" w:right="665"/>
        <w:jc w:val="both"/>
      </w:pPr>
      <w:r>
        <w:t xml:space="preserve">Dada a diversidade de temas relacionados à gestão de uma área protegida, é indicado que as normas gerais sejam definidas conforme temas específicos (visitação, pesquisa, infraestrutura, eventos, etc.), visando facilitar o seu entendimento e sua utilização por parte dos gestores e visitantes. Conforme o tema a ser trabalhado, setores específicos da SMARHS, bem como da Prefeitura Municipal de Niterói poderão ser consultados, visando a adequada abordagem do assunto em questão. </w:t>
      </w:r>
    </w:p>
    <w:p w14:paraId="1276F615" w14:textId="77777777" w:rsidR="0091061C" w:rsidRDefault="0091061C" w:rsidP="0091061C">
      <w:pPr>
        <w:spacing w:after="240"/>
        <w:ind w:left="709" w:right="665"/>
        <w:rPr>
          <w:b/>
        </w:rPr>
      </w:pPr>
      <w:bookmarkStart w:id="19" w:name="_heading=h.44sinio" w:colFirst="0" w:colLast="0"/>
      <w:bookmarkEnd w:id="19"/>
      <w:r>
        <w:t xml:space="preserve"> </w:t>
      </w:r>
      <w:r>
        <w:rPr>
          <w:b/>
        </w:rPr>
        <w:t>4.2.4 Diretrizes de planos e programas específicos</w:t>
      </w:r>
    </w:p>
    <w:p w14:paraId="78CB3E12" w14:textId="77777777" w:rsidR="0091061C" w:rsidRDefault="0091061C" w:rsidP="0091061C">
      <w:pPr>
        <w:spacing w:before="140" w:after="240" w:line="360" w:lineRule="auto"/>
        <w:ind w:left="709" w:right="665"/>
        <w:jc w:val="both"/>
      </w:pPr>
      <w:r>
        <w:t>No decorrer da construção deste Plano de Manejo, deverão ser elaborados planos e programas específicos, conforme priorização oriunda das discussões realizadas durante a Oficina Participativa (item 4.2.1 deste TDR). Deve-se considerar ainda critérios técnicos, financeiros e logísticos para a elaboração dos mesmo.</w:t>
      </w:r>
    </w:p>
    <w:p w14:paraId="28192C74" w14:textId="77777777" w:rsidR="0091061C" w:rsidRDefault="0091061C" w:rsidP="0091061C">
      <w:pPr>
        <w:spacing w:before="140" w:after="240" w:line="360" w:lineRule="auto"/>
        <w:ind w:left="709" w:right="665"/>
        <w:jc w:val="both"/>
      </w:pPr>
      <w:r>
        <w:t xml:space="preserve">A consolidação dos planos e programas específicos será conduzida pela CONTRATANTE, em conjunto com a equipe técnica da SMARHS, observando-se as normas, zonas, e diretrizes definidas pelo plano de manejo. </w:t>
      </w:r>
    </w:p>
    <w:p w14:paraId="68CB37FA" w14:textId="77777777" w:rsidR="0091061C" w:rsidRDefault="0091061C" w:rsidP="0091061C">
      <w:pPr>
        <w:spacing w:before="140" w:after="240" w:line="360" w:lineRule="auto"/>
        <w:ind w:left="709" w:right="665"/>
        <w:jc w:val="both"/>
      </w:pPr>
      <w:r>
        <w:t xml:space="preserve">Uma vez aprovados e instituídos pela SMARHS, os planos setoriais específicos e seus respectivos programas serão automaticamente incorporados ao portfólio de planejamento da unidade junto com o respectivo PM. Cabe ressaltar que poderão ser </w:t>
      </w:r>
      <w:r>
        <w:lastRenderedPageBreak/>
        <w:t>ajustados ou revistos, após monitoria de sua implementação, devendo ser submetidos à nova aprovação pela SMARHS.</w:t>
      </w:r>
    </w:p>
    <w:p w14:paraId="572F69DB" w14:textId="77777777" w:rsidR="0091061C" w:rsidRDefault="0091061C" w:rsidP="0091061C">
      <w:pPr>
        <w:spacing w:before="240" w:after="240"/>
        <w:ind w:left="700"/>
        <w:rPr>
          <w:b/>
          <w:sz w:val="24"/>
          <w:szCs w:val="24"/>
        </w:rPr>
      </w:pPr>
      <w:bookmarkStart w:id="20" w:name="_heading=h.2jxsxqh" w:colFirst="0" w:colLast="0"/>
      <w:bookmarkEnd w:id="20"/>
      <w:r>
        <w:rPr>
          <w:b/>
          <w:sz w:val="24"/>
          <w:szCs w:val="24"/>
        </w:rPr>
        <w:t>4.3 Etapa III – Apresentação e aprovação do Plano de Manejo</w:t>
      </w:r>
    </w:p>
    <w:p w14:paraId="50FCCFF3" w14:textId="77777777" w:rsidR="0091061C" w:rsidRDefault="0091061C" w:rsidP="0091061C">
      <w:pPr>
        <w:spacing w:before="140" w:line="360" w:lineRule="auto"/>
        <w:ind w:left="720" w:right="680"/>
        <w:jc w:val="both"/>
      </w:pPr>
      <w:r>
        <w:t>A Etapa III constitui-se na apresentação do Plano de Manejo do Parque Natural Municipal da Água Escondida para avaliação e aprovação pela equipe técnica da Secretaria de Meio Ambiente, Recursos Hídricos e Sustentabilidade (SMARHS) e deverá proceder obedecendo aos seguintes critérios:</w:t>
      </w:r>
    </w:p>
    <w:p w14:paraId="0DC26B82" w14:textId="77777777" w:rsidR="0091061C" w:rsidRDefault="0091061C" w:rsidP="0091061C">
      <w:pPr>
        <w:numPr>
          <w:ilvl w:val="2"/>
          <w:numId w:val="22"/>
        </w:numPr>
        <w:pBdr>
          <w:top w:val="nil"/>
          <w:left w:val="nil"/>
          <w:bottom w:val="nil"/>
          <w:right w:val="nil"/>
          <w:between w:val="nil"/>
        </w:pBdr>
        <w:spacing w:after="0" w:line="360" w:lineRule="auto"/>
        <w:ind w:left="1560" w:right="680" w:hanging="284"/>
        <w:jc w:val="both"/>
      </w:pPr>
      <w:r>
        <w:rPr>
          <w:b/>
        </w:rPr>
        <w:t>Encaminhamento prévio</w:t>
      </w:r>
      <w:r>
        <w:t xml:space="preserve">: </w:t>
      </w:r>
    </w:p>
    <w:p w14:paraId="76A2FF9D" w14:textId="77777777" w:rsidR="0091061C" w:rsidRDefault="0091061C" w:rsidP="0091061C">
      <w:pPr>
        <w:pBdr>
          <w:top w:val="nil"/>
          <w:left w:val="nil"/>
          <w:bottom w:val="nil"/>
          <w:right w:val="nil"/>
          <w:between w:val="nil"/>
        </w:pBdr>
        <w:spacing w:line="360" w:lineRule="auto"/>
        <w:ind w:left="1559" w:right="680" w:hanging="14"/>
        <w:jc w:val="both"/>
      </w:pPr>
      <w:r>
        <w:t>Todos os dados e informações obtidos nas etapas anteriores serão sistematizados pela CONTRATADA, que deverá encaminhar à equipe técnica da SMARHS a versão prévia do Plano de Manejo do Parque Natural Municipal da Água Escondida em formato PDF. A CONTRATADA deverá enviar o documento prévio, no mínimo, 15 (quinze) dias corridos antes da Reunião Prévia. A SMARHS poderá enviar a versão prévia aos integrantes da Câmara Técnica de Áreas Verdes.</w:t>
      </w:r>
    </w:p>
    <w:p w14:paraId="66351C60" w14:textId="77777777" w:rsidR="0091061C" w:rsidRDefault="0091061C" w:rsidP="0091061C">
      <w:pPr>
        <w:numPr>
          <w:ilvl w:val="2"/>
          <w:numId w:val="22"/>
        </w:numPr>
        <w:pBdr>
          <w:top w:val="nil"/>
          <w:left w:val="nil"/>
          <w:bottom w:val="nil"/>
          <w:right w:val="nil"/>
          <w:between w:val="nil"/>
        </w:pBdr>
        <w:spacing w:after="0" w:line="360" w:lineRule="auto"/>
        <w:ind w:left="1560" w:right="680" w:hanging="284"/>
        <w:jc w:val="both"/>
      </w:pPr>
      <w:r>
        <w:rPr>
          <w:b/>
          <w:color w:val="000000"/>
        </w:rPr>
        <w:t>Apresentação prévia</w:t>
      </w:r>
      <w:r>
        <w:rPr>
          <w:color w:val="000000"/>
        </w:rPr>
        <w:t xml:space="preserve">: </w:t>
      </w:r>
    </w:p>
    <w:p w14:paraId="1E8E6FE9" w14:textId="77777777" w:rsidR="0091061C" w:rsidRDefault="0091061C" w:rsidP="0091061C">
      <w:pPr>
        <w:pBdr>
          <w:top w:val="nil"/>
          <w:left w:val="nil"/>
          <w:bottom w:val="nil"/>
          <w:right w:val="nil"/>
          <w:between w:val="nil"/>
        </w:pBdr>
        <w:spacing w:line="360" w:lineRule="auto"/>
        <w:ind w:left="1559" w:right="680"/>
        <w:jc w:val="both"/>
        <w:rPr>
          <w:color w:val="FFFF00"/>
        </w:rPr>
      </w:pPr>
      <w:r>
        <w:t>A</w:t>
      </w:r>
      <w:r>
        <w:rPr>
          <w:color w:val="000000"/>
        </w:rPr>
        <w:t xml:space="preserve"> CONTRATADA</w:t>
      </w:r>
      <w:r>
        <w:t xml:space="preserve"> deverá</w:t>
      </w:r>
      <w:r>
        <w:rPr>
          <w:color w:val="000000"/>
        </w:rPr>
        <w:t xml:space="preserve"> </w:t>
      </w:r>
      <w:r>
        <w:t>apresentar o documento encaminhado à CONTRATANTE</w:t>
      </w:r>
      <w:r>
        <w:rPr>
          <w:color w:val="000000"/>
        </w:rPr>
        <w:t xml:space="preserve"> </w:t>
      </w:r>
      <w:r>
        <w:t>durante a Reunião Prévia, a qual terá duração máxima de 03 (três) horas. Nessa ocasião, a equipe técnica da SMARHS deverá repassar à CONTRATADA todas as contribuições para adequação e melhorias do Plano de Manejo do Parque Natural Municipal da Água Escondida durante a Reunião Prévia.</w:t>
      </w:r>
    </w:p>
    <w:p w14:paraId="5967F9BC" w14:textId="77777777" w:rsidR="0091061C" w:rsidRDefault="0091061C" w:rsidP="0091061C">
      <w:pPr>
        <w:numPr>
          <w:ilvl w:val="2"/>
          <w:numId w:val="22"/>
        </w:numPr>
        <w:pBdr>
          <w:top w:val="nil"/>
          <w:left w:val="nil"/>
          <w:bottom w:val="nil"/>
          <w:right w:val="nil"/>
          <w:between w:val="nil"/>
        </w:pBdr>
        <w:spacing w:after="0" w:line="355" w:lineRule="auto"/>
        <w:ind w:left="1560" w:right="680" w:hanging="284"/>
        <w:jc w:val="both"/>
      </w:pPr>
      <w:r>
        <w:rPr>
          <w:b/>
          <w:color w:val="000000"/>
        </w:rPr>
        <w:t>Revisão:</w:t>
      </w:r>
      <w:r>
        <w:rPr>
          <w:color w:val="000000"/>
        </w:rPr>
        <w:t xml:space="preserve"> </w:t>
      </w:r>
    </w:p>
    <w:p w14:paraId="04E49511" w14:textId="77777777" w:rsidR="0091061C" w:rsidRDefault="0091061C" w:rsidP="0091061C">
      <w:pPr>
        <w:pBdr>
          <w:top w:val="nil"/>
          <w:left w:val="nil"/>
          <w:bottom w:val="nil"/>
          <w:right w:val="nil"/>
          <w:between w:val="nil"/>
        </w:pBdr>
        <w:spacing w:line="355" w:lineRule="auto"/>
        <w:ind w:left="1559" w:right="680"/>
        <w:jc w:val="both"/>
      </w:pPr>
      <w:r>
        <w:lastRenderedPageBreak/>
        <w:t>De posse das contribuições da equipe técnica da SMARHS, a</w:t>
      </w:r>
      <w:r>
        <w:rPr>
          <w:color w:val="000000"/>
        </w:rPr>
        <w:t xml:space="preserve"> CONTRATADA avaliará e acatará todos os quesitos pertinentes sugeridos em até 15 (qui</w:t>
      </w:r>
      <w:r>
        <w:t>nze) dias corridos após a Reunião Prévia</w:t>
      </w:r>
      <w:r>
        <w:rPr>
          <w:color w:val="000000"/>
        </w:rPr>
        <w:t>.</w:t>
      </w:r>
      <w:r>
        <w:t xml:space="preserve"> </w:t>
      </w:r>
    </w:p>
    <w:p w14:paraId="503752A4" w14:textId="77777777" w:rsidR="0091061C" w:rsidRDefault="0091061C" w:rsidP="0091061C">
      <w:pPr>
        <w:numPr>
          <w:ilvl w:val="2"/>
          <w:numId w:val="22"/>
        </w:numPr>
        <w:pBdr>
          <w:top w:val="nil"/>
          <w:left w:val="nil"/>
          <w:bottom w:val="nil"/>
          <w:right w:val="nil"/>
          <w:between w:val="nil"/>
        </w:pBdr>
        <w:spacing w:after="0"/>
        <w:ind w:left="1560" w:right="680" w:hanging="284"/>
        <w:jc w:val="both"/>
      </w:pPr>
      <w:r>
        <w:rPr>
          <w:b/>
          <w:color w:val="000000"/>
        </w:rPr>
        <w:t>Apresentação final e aprovação</w:t>
      </w:r>
      <w:r>
        <w:rPr>
          <w:color w:val="000000"/>
        </w:rPr>
        <w:t xml:space="preserve">: </w:t>
      </w:r>
    </w:p>
    <w:p w14:paraId="756A3085" w14:textId="77777777" w:rsidR="0091061C" w:rsidRDefault="0091061C" w:rsidP="0091061C">
      <w:pPr>
        <w:pBdr>
          <w:top w:val="nil"/>
          <w:left w:val="nil"/>
          <w:bottom w:val="nil"/>
          <w:right w:val="nil"/>
          <w:between w:val="nil"/>
        </w:pBdr>
        <w:spacing w:line="360" w:lineRule="auto"/>
        <w:ind w:left="1559" w:right="680"/>
        <w:jc w:val="both"/>
      </w:pPr>
      <w:r>
        <w:t xml:space="preserve">A </w:t>
      </w:r>
      <w:r>
        <w:rPr>
          <w:color w:val="000000"/>
        </w:rPr>
        <w:t>CONTRATADA ficará</w:t>
      </w:r>
      <w:r>
        <w:t xml:space="preserve"> r</w:t>
      </w:r>
      <w:r>
        <w:rPr>
          <w:color w:val="000000"/>
        </w:rPr>
        <w:t xml:space="preserve">esponsável por realizar a apresentação da versão final do </w:t>
      </w:r>
      <w:r>
        <w:t>Plano de Manejo do Parque Natural Municipal da Água Escondida</w:t>
      </w:r>
      <w:r>
        <w:rPr>
          <w:color w:val="000000"/>
        </w:rPr>
        <w:t xml:space="preserve"> durante 01 (uma) reunião com duração </w:t>
      </w:r>
      <w:r>
        <w:t>máxima de 03 (três) horas.</w:t>
      </w:r>
    </w:p>
    <w:p w14:paraId="05D46172" w14:textId="77777777" w:rsidR="0091061C" w:rsidRDefault="0091061C" w:rsidP="0091061C">
      <w:pPr>
        <w:pBdr>
          <w:top w:val="nil"/>
          <w:left w:val="nil"/>
          <w:bottom w:val="nil"/>
          <w:right w:val="nil"/>
          <w:between w:val="nil"/>
        </w:pBdr>
        <w:ind w:left="720"/>
        <w:rPr>
          <w:color w:val="FF0000"/>
        </w:rPr>
      </w:pPr>
    </w:p>
    <w:p w14:paraId="3FAB0118" w14:textId="77777777" w:rsidR="0091061C" w:rsidRDefault="0091061C" w:rsidP="0091061C">
      <w:pPr>
        <w:spacing w:line="360" w:lineRule="auto"/>
        <w:ind w:left="660" w:right="680"/>
        <w:jc w:val="both"/>
      </w:pPr>
      <w:r>
        <w:t xml:space="preserve">A CONTRATANTE juntamente com a CONTRATADA será responsável pela disponibilização do local, infraestrutura, equipamentos e outros componentes de apoio apropriados à realização da reunião. </w:t>
      </w:r>
    </w:p>
    <w:p w14:paraId="1E55D5C7" w14:textId="77777777" w:rsidR="0091061C" w:rsidRDefault="0091061C" w:rsidP="0091061C">
      <w:pPr>
        <w:numPr>
          <w:ilvl w:val="0"/>
          <w:numId w:val="20"/>
        </w:numPr>
        <w:pBdr>
          <w:top w:val="nil"/>
          <w:left w:val="nil"/>
          <w:bottom w:val="nil"/>
          <w:right w:val="nil"/>
          <w:between w:val="nil"/>
        </w:pBdr>
        <w:spacing w:before="220" w:after="240"/>
        <w:jc w:val="both"/>
        <w:rPr>
          <w:b/>
          <w:color w:val="000000"/>
          <w:sz w:val="24"/>
          <w:szCs w:val="24"/>
        </w:rPr>
      </w:pPr>
      <w:bookmarkStart w:id="21" w:name="_heading=h.z337ya" w:colFirst="0" w:colLast="0"/>
      <w:bookmarkEnd w:id="21"/>
      <w:r>
        <w:rPr>
          <w:b/>
          <w:color w:val="000000"/>
          <w:sz w:val="24"/>
          <w:szCs w:val="24"/>
        </w:rPr>
        <w:t>PRODUTOS E SERVIÇOS A SEREM ENTREGUES</w:t>
      </w:r>
    </w:p>
    <w:p w14:paraId="5DF707E3" w14:textId="77777777" w:rsidR="0091061C" w:rsidRDefault="0091061C" w:rsidP="0091061C">
      <w:pPr>
        <w:spacing w:before="240" w:after="240"/>
        <w:ind w:left="851" w:right="665"/>
        <w:jc w:val="both"/>
      </w:pPr>
      <w:r>
        <w:t xml:space="preserve">Produtos resultantes da </w:t>
      </w:r>
      <w:r>
        <w:rPr>
          <w:b/>
        </w:rPr>
        <w:t>Etapa I</w:t>
      </w:r>
      <w:r>
        <w:t>:</w:t>
      </w:r>
    </w:p>
    <w:p w14:paraId="68F66C13" w14:textId="77777777" w:rsidR="0091061C" w:rsidRDefault="0091061C" w:rsidP="0091061C">
      <w:pPr>
        <w:numPr>
          <w:ilvl w:val="0"/>
          <w:numId w:val="23"/>
        </w:numPr>
        <w:pBdr>
          <w:top w:val="nil"/>
          <w:left w:val="nil"/>
          <w:bottom w:val="nil"/>
          <w:right w:val="nil"/>
          <w:between w:val="nil"/>
        </w:pBdr>
        <w:spacing w:after="0"/>
        <w:ind w:right="665"/>
        <w:jc w:val="both"/>
      </w:pPr>
      <w:r>
        <w:rPr>
          <w:b/>
        </w:rPr>
        <w:t xml:space="preserve">Produto 01 </w:t>
      </w:r>
      <w:r>
        <w:t>– Ata e registros fotográficos da Reunião de Alinhamento;</w:t>
      </w:r>
    </w:p>
    <w:p w14:paraId="509D0239" w14:textId="77777777" w:rsidR="0091061C" w:rsidRDefault="0091061C" w:rsidP="0091061C">
      <w:pPr>
        <w:numPr>
          <w:ilvl w:val="0"/>
          <w:numId w:val="23"/>
        </w:numPr>
        <w:spacing w:after="0"/>
        <w:ind w:right="665"/>
        <w:jc w:val="both"/>
      </w:pPr>
      <w:r>
        <w:rPr>
          <w:b/>
        </w:rPr>
        <w:t xml:space="preserve">Produto 02 </w:t>
      </w:r>
      <w:r>
        <w:t>– Programa de trabalho elaborado;</w:t>
      </w:r>
    </w:p>
    <w:p w14:paraId="326B1F12" w14:textId="77777777" w:rsidR="0091061C" w:rsidRDefault="0091061C" w:rsidP="0091061C">
      <w:pPr>
        <w:numPr>
          <w:ilvl w:val="0"/>
          <w:numId w:val="23"/>
        </w:numPr>
        <w:spacing w:after="0"/>
        <w:ind w:right="665"/>
        <w:jc w:val="both"/>
      </w:pPr>
      <w:r>
        <w:rPr>
          <w:b/>
        </w:rPr>
        <w:t xml:space="preserve">Produto 03 </w:t>
      </w:r>
      <w:r>
        <w:t>– Ata e registros fotográficos da Oficina Participativa para a elaboração do Plano de Manejo do Parque Natural Municipal da Água Escondida.</w:t>
      </w:r>
    </w:p>
    <w:p w14:paraId="5293D1A0" w14:textId="77777777" w:rsidR="0091061C" w:rsidRDefault="0091061C" w:rsidP="0091061C">
      <w:pPr>
        <w:ind w:right="665"/>
        <w:jc w:val="both"/>
      </w:pPr>
      <w:r>
        <w:tab/>
      </w:r>
    </w:p>
    <w:p w14:paraId="0BDDCA09" w14:textId="77777777" w:rsidR="0091061C" w:rsidRDefault="0091061C" w:rsidP="0091061C">
      <w:pPr>
        <w:ind w:left="850" w:right="665"/>
        <w:jc w:val="both"/>
      </w:pPr>
      <w:r>
        <w:t xml:space="preserve">Produtos resultantes da </w:t>
      </w:r>
      <w:r>
        <w:rPr>
          <w:b/>
        </w:rPr>
        <w:t>Etapa II</w:t>
      </w:r>
      <w:r>
        <w:t>:</w:t>
      </w:r>
    </w:p>
    <w:p w14:paraId="569C65C1" w14:textId="77777777" w:rsidR="0091061C" w:rsidRDefault="0091061C" w:rsidP="0091061C">
      <w:pPr>
        <w:numPr>
          <w:ilvl w:val="0"/>
          <w:numId w:val="23"/>
        </w:numPr>
        <w:spacing w:after="0"/>
        <w:ind w:right="665"/>
        <w:jc w:val="both"/>
      </w:pPr>
      <w:r>
        <w:rPr>
          <w:b/>
        </w:rPr>
        <w:t xml:space="preserve">Produto 04 </w:t>
      </w:r>
      <w:r>
        <w:t>– Versão preliminar das Partes 1 e 2 do Plano de Manejo do Parque Natural Municipal da Água Escondida (em formato PDF).</w:t>
      </w:r>
    </w:p>
    <w:p w14:paraId="48F87694" w14:textId="77777777" w:rsidR="0091061C" w:rsidRDefault="0091061C" w:rsidP="0091061C">
      <w:pPr>
        <w:numPr>
          <w:ilvl w:val="0"/>
          <w:numId w:val="23"/>
        </w:numPr>
        <w:spacing w:after="0"/>
        <w:ind w:right="665"/>
        <w:jc w:val="both"/>
      </w:pPr>
      <w:r>
        <w:rPr>
          <w:b/>
        </w:rPr>
        <w:t>Produto 05</w:t>
      </w:r>
      <w:r>
        <w:t xml:space="preserve"> – Ata e registros fotográficos da Reunião de Acompanhamento 1;</w:t>
      </w:r>
    </w:p>
    <w:p w14:paraId="7EE9E0F5" w14:textId="77777777" w:rsidR="0091061C" w:rsidRDefault="0091061C" w:rsidP="0091061C">
      <w:pPr>
        <w:numPr>
          <w:ilvl w:val="0"/>
          <w:numId w:val="23"/>
        </w:numPr>
        <w:spacing w:after="0"/>
        <w:ind w:right="665"/>
        <w:jc w:val="both"/>
      </w:pPr>
      <w:r>
        <w:rPr>
          <w:b/>
        </w:rPr>
        <w:t>Produto 06</w:t>
      </w:r>
      <w:r>
        <w:t xml:space="preserve"> – Versão preliminar da Parte 3 do Plano de Manejo do Parque Natural Municipal da Água Escondida (em formato PDF).</w:t>
      </w:r>
    </w:p>
    <w:p w14:paraId="6D6804FF" w14:textId="77777777" w:rsidR="0091061C" w:rsidRDefault="0091061C" w:rsidP="0091061C">
      <w:pPr>
        <w:numPr>
          <w:ilvl w:val="0"/>
          <w:numId w:val="23"/>
        </w:numPr>
        <w:spacing w:after="0"/>
        <w:ind w:right="665"/>
        <w:jc w:val="both"/>
      </w:pPr>
      <w:r>
        <w:rPr>
          <w:b/>
        </w:rPr>
        <w:t>Produto 07</w:t>
      </w:r>
      <w:r>
        <w:t xml:space="preserve"> – Ata e registros fotográficos da Reunião de Acompanhamento 2;</w:t>
      </w:r>
    </w:p>
    <w:p w14:paraId="4A949D5A" w14:textId="77777777" w:rsidR="0091061C" w:rsidRDefault="0091061C" w:rsidP="0091061C">
      <w:pPr>
        <w:ind w:left="1420" w:right="665"/>
        <w:jc w:val="both"/>
      </w:pPr>
    </w:p>
    <w:p w14:paraId="42656322" w14:textId="77777777" w:rsidR="0091061C" w:rsidRDefault="0091061C" w:rsidP="0091061C">
      <w:pPr>
        <w:ind w:left="850" w:right="665"/>
        <w:jc w:val="both"/>
      </w:pPr>
      <w:r>
        <w:lastRenderedPageBreak/>
        <w:t xml:space="preserve">Produtos resultantes da </w:t>
      </w:r>
      <w:r>
        <w:rPr>
          <w:b/>
        </w:rPr>
        <w:t>Etapa III</w:t>
      </w:r>
      <w:r>
        <w:t>:</w:t>
      </w:r>
    </w:p>
    <w:p w14:paraId="4698D63C" w14:textId="77777777" w:rsidR="0091061C" w:rsidRDefault="0091061C" w:rsidP="0091061C">
      <w:pPr>
        <w:numPr>
          <w:ilvl w:val="0"/>
          <w:numId w:val="23"/>
        </w:numPr>
        <w:spacing w:after="0"/>
        <w:ind w:right="665"/>
        <w:jc w:val="both"/>
      </w:pPr>
      <w:r>
        <w:rPr>
          <w:b/>
        </w:rPr>
        <w:t xml:space="preserve">Produto 08 </w:t>
      </w:r>
      <w:r>
        <w:t>– Ata e registros fotográficos da reunião de apresentação do Plano de Manejo do Parque Natural Municipal da Água Escondida.</w:t>
      </w:r>
    </w:p>
    <w:p w14:paraId="705F8F30" w14:textId="77777777" w:rsidR="0091061C" w:rsidRDefault="0091061C" w:rsidP="0091061C">
      <w:pPr>
        <w:numPr>
          <w:ilvl w:val="0"/>
          <w:numId w:val="23"/>
        </w:numPr>
        <w:spacing w:after="0"/>
        <w:ind w:right="665"/>
        <w:jc w:val="both"/>
      </w:pPr>
      <w:r>
        <w:rPr>
          <w:b/>
        </w:rPr>
        <w:t>Produto 09</w:t>
      </w:r>
      <w:r>
        <w:t xml:space="preserve"> – Versão final aprovada do Plano de Manejo do Parque Natural Municipal da Água Escondida (em versão PDF), mapas (com todos os arquivos em meio digital em formato </w:t>
      </w:r>
      <w:proofErr w:type="spellStart"/>
      <w:r>
        <w:rPr>
          <w:i/>
        </w:rPr>
        <w:t>shapefile</w:t>
      </w:r>
      <w:proofErr w:type="spellEnd"/>
      <w:r>
        <w:t xml:space="preserve"> ou </w:t>
      </w:r>
      <w:proofErr w:type="spellStart"/>
      <w:r>
        <w:rPr>
          <w:i/>
        </w:rPr>
        <w:t>geodatabase</w:t>
      </w:r>
      <w:proofErr w:type="spellEnd"/>
      <w:r>
        <w:t>).</w:t>
      </w:r>
    </w:p>
    <w:p w14:paraId="1D052B03" w14:textId="77777777" w:rsidR="0091061C" w:rsidRDefault="0091061C" w:rsidP="0091061C">
      <w:pPr>
        <w:numPr>
          <w:ilvl w:val="0"/>
          <w:numId w:val="20"/>
        </w:numPr>
        <w:pBdr>
          <w:top w:val="nil"/>
          <w:left w:val="nil"/>
          <w:bottom w:val="nil"/>
          <w:right w:val="nil"/>
          <w:between w:val="nil"/>
        </w:pBdr>
        <w:spacing w:before="220" w:after="240"/>
        <w:rPr>
          <w:b/>
          <w:color w:val="000000"/>
          <w:sz w:val="24"/>
          <w:szCs w:val="24"/>
        </w:rPr>
      </w:pPr>
      <w:r>
        <w:rPr>
          <w:b/>
          <w:color w:val="000000"/>
          <w:sz w:val="24"/>
          <w:szCs w:val="24"/>
        </w:rPr>
        <w:t>FORMA DE APRESENTAÇÃO DOS PRODUTOS</w:t>
      </w:r>
    </w:p>
    <w:p w14:paraId="6A4FCE41" w14:textId="77777777" w:rsidR="0091061C" w:rsidRDefault="0091061C" w:rsidP="0091061C">
      <w:pPr>
        <w:spacing w:after="240" w:line="360" w:lineRule="auto"/>
        <w:ind w:left="709" w:right="665"/>
        <w:jc w:val="both"/>
      </w:pPr>
      <w:r>
        <w:t>Os produtos deverão ser entregues pela CONTRATADA, em versão preliminar para análise e aprovação final pela equipe técnica da Secretaria de Meio Ambiente, Recursos Hídricos e Sustentabilidade (SMARHS), de acordo com o cronograma constante no ANEXO II.</w:t>
      </w:r>
    </w:p>
    <w:p w14:paraId="12A88E59" w14:textId="77777777" w:rsidR="0091061C" w:rsidRDefault="0091061C" w:rsidP="0091061C">
      <w:pPr>
        <w:spacing w:after="240" w:line="360" w:lineRule="auto"/>
        <w:ind w:left="709" w:right="665"/>
        <w:jc w:val="both"/>
      </w:pPr>
      <w:r>
        <w:t>Após aprovação pela equipe técnica da SMARHS, deverão ser entregues na forma impressa e em arquivos digitais, com nível de detalhe e linguagem adequados à perfeita compreensão e entregues na quantidade de mínima 03 (três) cópias do produto final, encadernadas, impressas com alta qualidade, em papel formato A4 de acordo com as Normas da ABNT e uma cópia em meio digital, elaborada em formato PDF, com baixa resolução, para visualização em arquivo único. Ambas devem conter capa, índice, textos, tabelas, mapas, figuras, anexos, etc.</w:t>
      </w:r>
    </w:p>
    <w:p w14:paraId="6769B409" w14:textId="77777777" w:rsidR="0091061C" w:rsidRDefault="0091061C" w:rsidP="0091061C">
      <w:pPr>
        <w:spacing w:after="240" w:line="360" w:lineRule="auto"/>
        <w:ind w:left="709" w:right="665"/>
        <w:jc w:val="both"/>
      </w:pPr>
      <w:r>
        <w:t>O Plano de Manejo do Parque Natural Municipal da Água Escondida deve conter a apresentação da equipe técnica multidisciplinar responsável pela elaboração do documento contendo a identificação dos profissionais contratados para sua elaboração (nome completo e formação) e os dados da consultoria contratada (razão social, CNPJ, Nº da inscrição no cadastro técnico federal – CTF).</w:t>
      </w:r>
    </w:p>
    <w:p w14:paraId="5D2CB6F4" w14:textId="77777777" w:rsidR="0091061C" w:rsidRDefault="0091061C" w:rsidP="0091061C">
      <w:pPr>
        <w:spacing w:after="240" w:line="360" w:lineRule="auto"/>
        <w:ind w:left="709" w:right="665"/>
        <w:jc w:val="both"/>
      </w:pPr>
      <w:r>
        <w:lastRenderedPageBreak/>
        <w:t>O Plano de Manejo do Parque Natural Municipal da Água Escondida também deve apresentar a bibliografia citada e consultada, especificadas por área de abrangência do conhecimento e referenciada segundo as normas de publicação da ABNT, bem como conter uma listagem dos termos técnicos utilizados.</w:t>
      </w:r>
    </w:p>
    <w:p w14:paraId="177387E2" w14:textId="77777777" w:rsidR="0091061C" w:rsidRDefault="0091061C" w:rsidP="0091061C">
      <w:pPr>
        <w:spacing w:after="240" w:line="360" w:lineRule="auto"/>
        <w:ind w:left="709" w:right="665"/>
        <w:jc w:val="both"/>
      </w:pPr>
      <w:r>
        <w:t>Os produtos que exigem softwares devem ser compatíveis com a base de dados e programas utilizados e/ou disponíveis na Prefeitura Municipal de Niterói.</w:t>
      </w:r>
    </w:p>
    <w:p w14:paraId="4630A964" w14:textId="77777777" w:rsidR="0091061C" w:rsidRDefault="0091061C" w:rsidP="0091061C">
      <w:pPr>
        <w:spacing w:after="240" w:line="360" w:lineRule="auto"/>
        <w:ind w:left="709" w:right="680"/>
        <w:jc w:val="both"/>
      </w:pPr>
      <w:r>
        <w:t xml:space="preserve">A apresentação dos mapas e imagens do Plano de Manejo do Parque Natural Municipal da Água Escondida deve conter os formatos seguindo os padrões e normas técnicas em cartografia adotadas, propostas e referendadas pelo Conselho Nacional de Cartografia (CONCAR). Deve ser utilizada, preferencialmente, como base, a ortofoto de 2019 (disponível de forma gratuita de 10cm de resolução espacial) ou, caso necessário a partir de viabilidade técnica, uma imagem orbital recente (2020 ou 2021) de alta resolução espacial de 30 a 100 centímetros. </w:t>
      </w:r>
    </w:p>
    <w:p w14:paraId="53DF3552" w14:textId="77777777" w:rsidR="0091061C" w:rsidRDefault="0091061C" w:rsidP="0091061C">
      <w:pPr>
        <w:spacing w:after="240" w:line="360" w:lineRule="auto"/>
        <w:ind w:left="709" w:right="680"/>
        <w:jc w:val="both"/>
      </w:pPr>
      <w:r>
        <w:t xml:space="preserve">As informações para a elaboração do Plano de Manejo do Parque Natural Municipal da Água Escondida devem seguir as exigências da Lei Federal Nº 9.985/2000 (SNUC), no Decreto Federal Nº 4.340/2002, no Roteiro Metodológico para Elaboração e Revisão de Planos de Manejo das Unidades de Conservação Federais, publicado pelo </w:t>
      </w:r>
      <w:proofErr w:type="spellStart"/>
      <w:r>
        <w:t>ICMBio</w:t>
      </w:r>
      <w:proofErr w:type="spellEnd"/>
      <w:r>
        <w:t xml:space="preserve"> em 2018 e na Resolução INEA Nº 180/2019, que aprova os procedimentos para elaboração e revisão de planos de manejo de unidades de conservação da natureza estaduais.</w:t>
      </w:r>
    </w:p>
    <w:p w14:paraId="350D7C62" w14:textId="77777777" w:rsidR="0091061C" w:rsidRDefault="0091061C" w:rsidP="0091061C">
      <w:pPr>
        <w:numPr>
          <w:ilvl w:val="0"/>
          <w:numId w:val="20"/>
        </w:numPr>
        <w:pBdr>
          <w:top w:val="nil"/>
          <w:left w:val="nil"/>
          <w:bottom w:val="nil"/>
          <w:right w:val="nil"/>
          <w:between w:val="nil"/>
        </w:pBdr>
        <w:spacing w:before="220" w:after="240"/>
        <w:rPr>
          <w:b/>
          <w:color w:val="000000"/>
          <w:sz w:val="24"/>
          <w:szCs w:val="24"/>
        </w:rPr>
      </w:pPr>
      <w:bookmarkStart w:id="22" w:name="_heading=h.ow0u5igwbgbx" w:colFirst="0" w:colLast="0"/>
      <w:bookmarkEnd w:id="22"/>
      <w:r>
        <w:rPr>
          <w:b/>
          <w:color w:val="000000"/>
          <w:sz w:val="24"/>
          <w:szCs w:val="24"/>
        </w:rPr>
        <w:t>PROPRIEDADE INTELECTUAL</w:t>
      </w:r>
    </w:p>
    <w:p w14:paraId="61697D29" w14:textId="77777777" w:rsidR="0091061C" w:rsidRDefault="0091061C" w:rsidP="0091061C">
      <w:pPr>
        <w:spacing w:after="240" w:line="360" w:lineRule="auto"/>
        <w:ind w:left="660" w:right="680"/>
        <w:jc w:val="both"/>
      </w:pPr>
      <w:r>
        <w:t>Os produtos aprovados serão de propriedade da CONTRATANTE respeitando-se os direitos de propriedade intelectual.</w:t>
      </w:r>
    </w:p>
    <w:p w14:paraId="26F38BA0" w14:textId="77777777" w:rsidR="0091061C" w:rsidRDefault="0091061C" w:rsidP="0091061C">
      <w:pPr>
        <w:spacing w:after="240" w:line="360" w:lineRule="auto"/>
        <w:ind w:left="660" w:right="665"/>
        <w:jc w:val="both"/>
        <w:rPr>
          <w:sz w:val="24"/>
          <w:szCs w:val="24"/>
        </w:rPr>
      </w:pPr>
      <w:r>
        <w:lastRenderedPageBreak/>
        <w:t>A CONTRATADA somente poderá utilizar as cópias dos produtos deste contrato com a autorização prévia e expressa da CONTRATANTE, mesmo depois do encerramento do contrato.</w:t>
      </w:r>
    </w:p>
    <w:p w14:paraId="68404B05" w14:textId="77777777" w:rsidR="0091061C" w:rsidRDefault="0091061C" w:rsidP="0091061C">
      <w:pPr>
        <w:numPr>
          <w:ilvl w:val="0"/>
          <w:numId w:val="20"/>
        </w:numPr>
        <w:pBdr>
          <w:top w:val="nil"/>
          <w:left w:val="nil"/>
          <w:bottom w:val="nil"/>
          <w:right w:val="nil"/>
          <w:between w:val="nil"/>
        </w:pBdr>
        <w:spacing w:before="220" w:after="240"/>
        <w:rPr>
          <w:b/>
          <w:color w:val="000000"/>
          <w:sz w:val="24"/>
          <w:szCs w:val="24"/>
        </w:rPr>
      </w:pPr>
      <w:r>
        <w:rPr>
          <w:b/>
          <w:color w:val="000000"/>
          <w:sz w:val="24"/>
          <w:szCs w:val="24"/>
        </w:rPr>
        <w:t>PRAZO DE ENTREGA</w:t>
      </w:r>
    </w:p>
    <w:p w14:paraId="058AED1D" w14:textId="77777777" w:rsidR="0091061C" w:rsidRDefault="0091061C" w:rsidP="0091061C">
      <w:pPr>
        <w:spacing w:line="360" w:lineRule="auto"/>
        <w:ind w:left="660" w:right="680"/>
        <w:jc w:val="both"/>
      </w:pPr>
      <w:r>
        <w:t>O prazo para a realização das atividades previstas neste Termo de Referência (TDR), incluindo o planejamento, a elaboração, a apresentação e aprovação do Plano de Manejo do Parque Natural Municipal da Água Escondida será de 215 (duzentos e quinze) dias, contados a partir da assinatura da Ordem de Serviço do Contrato, conforme quadro apresentado no ANEXO II</w:t>
      </w:r>
      <w:r>
        <w:rPr>
          <w:b/>
        </w:rPr>
        <w:t xml:space="preserve"> </w:t>
      </w:r>
      <w:r>
        <w:t>deste Termo de Referência (TDR).</w:t>
      </w:r>
    </w:p>
    <w:p w14:paraId="3DB73366" w14:textId="77777777" w:rsidR="0091061C" w:rsidRPr="00030BAE" w:rsidRDefault="0091061C" w:rsidP="0091061C">
      <w:pPr>
        <w:pStyle w:val="PargrafodaLista"/>
        <w:numPr>
          <w:ilvl w:val="0"/>
          <w:numId w:val="20"/>
        </w:numPr>
        <w:pBdr>
          <w:top w:val="nil"/>
          <w:left w:val="nil"/>
          <w:bottom w:val="nil"/>
          <w:right w:val="nil"/>
          <w:between w:val="nil"/>
        </w:pBdr>
        <w:spacing w:before="220" w:after="240" w:line="276" w:lineRule="auto"/>
        <w:rPr>
          <w:b/>
          <w:color w:val="000000"/>
        </w:rPr>
      </w:pPr>
      <w:r w:rsidRPr="00030BAE">
        <w:rPr>
          <w:b/>
          <w:color w:val="000000"/>
        </w:rPr>
        <w:t>RECURSOS ORÇAMETÁRIOS</w:t>
      </w:r>
    </w:p>
    <w:p w14:paraId="383B9CEF" w14:textId="77777777" w:rsidR="00417AA9" w:rsidRDefault="0091061C" w:rsidP="00EE1707">
      <w:pPr>
        <w:spacing w:line="360" w:lineRule="auto"/>
        <w:ind w:left="660" w:right="680"/>
        <w:jc w:val="both"/>
        <w:rPr>
          <w:rFonts w:eastAsia="Times New Roman"/>
          <w:color w:val="000000"/>
        </w:rPr>
      </w:pPr>
      <w:r w:rsidRPr="00030BAE">
        <w:t xml:space="preserve">A despesa decorrente desta contratação ocorrerá à conta do orçamento disponibilizado pela Secretaria de Meio Ambiente, Recursos Hídricos e Sustentabilidade. </w:t>
      </w:r>
      <w:r>
        <w:t xml:space="preserve">Executada pelo </w:t>
      </w:r>
      <w:r w:rsidRPr="00030BAE">
        <w:rPr>
          <w:rFonts w:eastAsia="Times New Roman"/>
          <w:color w:val="000000"/>
        </w:rPr>
        <w:t xml:space="preserve">Plano de Trabalho </w:t>
      </w:r>
      <w:r w:rsidRPr="00FD01B3">
        <w:rPr>
          <w:rFonts w:eastAsia="Times New Roman"/>
          <w:color w:val="000000"/>
        </w:rPr>
        <w:t>427418.</w:t>
      </w:r>
      <w:r w:rsidRPr="00030BAE">
        <w:rPr>
          <w:rFonts w:eastAsia="Times New Roman"/>
          <w:color w:val="000000"/>
        </w:rPr>
        <w:t>541</w:t>
      </w:r>
      <w:r w:rsidRPr="00FD01B3">
        <w:rPr>
          <w:rFonts w:eastAsia="Times New Roman"/>
          <w:color w:val="000000"/>
        </w:rPr>
        <w:t>.014</w:t>
      </w:r>
      <w:r w:rsidRPr="00030BAE">
        <w:rPr>
          <w:rFonts w:eastAsia="Times New Roman"/>
          <w:color w:val="000000"/>
        </w:rPr>
        <w:t>7</w:t>
      </w:r>
      <w:r w:rsidRPr="00FD01B3">
        <w:rPr>
          <w:rFonts w:eastAsia="Times New Roman"/>
          <w:color w:val="000000"/>
        </w:rPr>
        <w:t>.6</w:t>
      </w:r>
      <w:r w:rsidRPr="00030BAE">
        <w:rPr>
          <w:rFonts w:eastAsia="Times New Roman"/>
          <w:color w:val="000000"/>
        </w:rPr>
        <w:t>582, Fonte 1759.50 e ND 339035</w:t>
      </w:r>
      <w:r>
        <w:rPr>
          <w:rFonts w:eastAsia="Times New Roman"/>
          <w:color w:val="000000"/>
        </w:rPr>
        <w:t>. Tendo em vista o preço médio de R$ 201.326,40.</w:t>
      </w:r>
    </w:p>
    <w:p w14:paraId="62003E3C" w14:textId="77777777" w:rsidR="00EE1707" w:rsidRPr="00A37F04" w:rsidRDefault="00EE1707" w:rsidP="00417AA9">
      <w:pPr>
        <w:spacing w:after="0" w:line="240" w:lineRule="auto"/>
        <w:ind w:left="660" w:right="680"/>
        <w:jc w:val="both"/>
        <w:rPr>
          <w:b/>
          <w:bCs/>
        </w:rPr>
      </w:pPr>
      <w:r>
        <w:tab/>
      </w:r>
      <w:r>
        <w:tab/>
      </w:r>
      <w:r>
        <w:tab/>
      </w:r>
      <w:r>
        <w:tab/>
      </w:r>
      <w:r>
        <w:tab/>
      </w:r>
      <w:r w:rsidRPr="00A37F04">
        <w:rPr>
          <w:b/>
          <w:bCs/>
        </w:rPr>
        <w:t>Fabiana Barros</w:t>
      </w:r>
    </w:p>
    <w:p w14:paraId="3E607397" w14:textId="77777777" w:rsidR="00EE1707" w:rsidRPr="00A37F04" w:rsidRDefault="00EE1707" w:rsidP="00417AA9">
      <w:pPr>
        <w:spacing w:after="0" w:line="240" w:lineRule="auto"/>
        <w:ind w:left="1360" w:right="1380"/>
        <w:jc w:val="center"/>
      </w:pPr>
      <w:r w:rsidRPr="00A37F04">
        <w:t>Coordenadora do Setor de Áreas Verdes</w:t>
      </w:r>
    </w:p>
    <w:p w14:paraId="153F41FF" w14:textId="77777777" w:rsidR="00EE1707" w:rsidRPr="00527858" w:rsidRDefault="00EE1707" w:rsidP="00417AA9">
      <w:pPr>
        <w:spacing w:before="140" w:after="0" w:line="240" w:lineRule="auto"/>
        <w:ind w:left="1360" w:right="1380"/>
        <w:jc w:val="center"/>
        <w:rPr>
          <w:rFonts w:asciiTheme="minorHAnsi" w:hAnsiTheme="minorHAnsi" w:cstheme="minorHAnsi"/>
          <w:b/>
        </w:rPr>
      </w:pPr>
    </w:p>
    <w:p w14:paraId="36D39AD2" w14:textId="77777777" w:rsidR="00EE1707" w:rsidRPr="00527858" w:rsidRDefault="00EE1707" w:rsidP="00EE1707">
      <w:pPr>
        <w:pStyle w:val="PargrafodaLista1"/>
        <w:spacing w:after="0" w:line="240" w:lineRule="auto"/>
        <w:ind w:left="360"/>
        <w:rPr>
          <w:rFonts w:asciiTheme="minorHAnsi" w:hAnsiTheme="minorHAnsi" w:cstheme="minorHAnsi"/>
        </w:rPr>
      </w:pPr>
      <w:r w:rsidRPr="00527858">
        <w:rPr>
          <w:rFonts w:asciiTheme="minorHAnsi" w:hAnsiTheme="minorHAnsi" w:cstheme="minorHAnsi"/>
          <w:b/>
          <w:bCs/>
        </w:rPr>
        <w:t>DA APROVAÇÃO</w:t>
      </w:r>
      <w:r>
        <w:rPr>
          <w:rFonts w:asciiTheme="minorHAnsi" w:hAnsiTheme="minorHAnsi" w:cstheme="minorHAnsi"/>
          <w:b/>
          <w:bCs/>
        </w:rPr>
        <w:t xml:space="preserve">.       </w:t>
      </w:r>
      <w:r w:rsidRPr="00527858">
        <w:rPr>
          <w:rFonts w:asciiTheme="minorHAnsi" w:hAnsiTheme="minorHAnsi" w:cstheme="minorHAnsi"/>
        </w:rPr>
        <w:t>_______________________________</w:t>
      </w:r>
    </w:p>
    <w:p w14:paraId="6EE73331" w14:textId="77777777" w:rsidR="0091061C" w:rsidRDefault="00EE1707" w:rsidP="00EE1707">
      <w:pPr>
        <w:spacing w:after="0" w:line="240" w:lineRule="auto"/>
        <w:jc w:val="center"/>
        <w:rPr>
          <w:sz w:val="20"/>
          <w:szCs w:val="20"/>
        </w:rPr>
      </w:pPr>
      <w:r w:rsidRPr="00527858">
        <w:rPr>
          <w:rFonts w:asciiTheme="minorHAnsi" w:hAnsiTheme="minorHAnsi" w:cstheme="minorHAnsi"/>
          <w:b/>
        </w:rPr>
        <w:t xml:space="preserve">Secretário Municipal de Meio Ambiente, Recursos Hídricos e Sustentabilidade </w:t>
      </w:r>
      <w:r>
        <w:rPr>
          <w:rFonts w:asciiTheme="minorHAnsi" w:hAnsiTheme="minorHAnsi" w:cstheme="minorHAnsi"/>
          <w:b/>
        </w:rPr>
        <w:t>–</w:t>
      </w:r>
      <w:r w:rsidRPr="00527858">
        <w:rPr>
          <w:rFonts w:asciiTheme="minorHAnsi" w:hAnsiTheme="minorHAnsi" w:cstheme="minorHAnsi"/>
          <w:b/>
        </w:rPr>
        <w:t xml:space="preserve"> SMARHS</w:t>
      </w:r>
    </w:p>
    <w:p w14:paraId="36A3D4E3" w14:textId="77777777" w:rsidR="0091061C" w:rsidRDefault="0091061C" w:rsidP="0091061C">
      <w:pPr>
        <w:pBdr>
          <w:top w:val="nil"/>
          <w:left w:val="nil"/>
          <w:bottom w:val="nil"/>
          <w:right w:val="nil"/>
          <w:between w:val="nil"/>
        </w:pBdr>
        <w:spacing w:before="100"/>
        <w:ind w:left="780" w:right="800"/>
        <w:jc w:val="center"/>
        <w:rPr>
          <w:b/>
          <w:color w:val="000000"/>
        </w:rPr>
      </w:pPr>
      <w:r>
        <w:rPr>
          <w:b/>
        </w:rPr>
        <w:t>RAFAEL ROBERTSON OLIVEIRA FIGUEIREDO</w:t>
      </w:r>
    </w:p>
    <w:p w14:paraId="462AEC7E" w14:textId="77777777" w:rsidR="0091061C" w:rsidRDefault="0091061C" w:rsidP="0091061C">
      <w:pPr>
        <w:spacing w:before="140" w:line="240" w:lineRule="auto"/>
        <w:ind w:left="1360" w:right="1380"/>
        <w:jc w:val="center"/>
      </w:pPr>
    </w:p>
    <w:p w14:paraId="77BF8A6B" w14:textId="77777777" w:rsidR="0091061C" w:rsidRDefault="0091061C" w:rsidP="0091061C">
      <w:pPr>
        <w:pBdr>
          <w:top w:val="nil"/>
          <w:left w:val="nil"/>
          <w:bottom w:val="nil"/>
          <w:right w:val="nil"/>
          <w:between w:val="nil"/>
        </w:pBdr>
        <w:spacing w:before="100"/>
        <w:ind w:right="800"/>
        <w:jc w:val="center"/>
        <w:rPr>
          <w:b/>
          <w:color w:val="000000"/>
          <w:sz w:val="32"/>
          <w:szCs w:val="32"/>
        </w:rPr>
      </w:pPr>
      <w:r>
        <w:rPr>
          <w:b/>
          <w:color w:val="000000"/>
          <w:sz w:val="32"/>
          <w:szCs w:val="32"/>
        </w:rPr>
        <w:t>ANEXO I</w:t>
      </w:r>
    </w:p>
    <w:p w14:paraId="0A2E1340" w14:textId="77777777" w:rsidR="0091061C" w:rsidRDefault="0091061C" w:rsidP="0091061C">
      <w:pPr>
        <w:spacing w:before="240" w:after="240"/>
        <w:ind w:left="660" w:right="665"/>
        <w:rPr>
          <w:b/>
        </w:rPr>
      </w:pPr>
      <w:r>
        <w:rPr>
          <w:b/>
          <w:sz w:val="26"/>
          <w:szCs w:val="26"/>
        </w:rPr>
        <w:t xml:space="preserve"> </w:t>
      </w:r>
      <w:r>
        <w:rPr>
          <w:b/>
        </w:rPr>
        <w:t>Conteúdo mínimo das propostas a serem apresentadas:</w:t>
      </w:r>
    </w:p>
    <w:p w14:paraId="24A532C7" w14:textId="77777777" w:rsidR="0091061C" w:rsidRDefault="0091061C" w:rsidP="0091061C">
      <w:pPr>
        <w:numPr>
          <w:ilvl w:val="0"/>
          <w:numId w:val="24"/>
        </w:numPr>
        <w:pBdr>
          <w:top w:val="nil"/>
          <w:left w:val="nil"/>
          <w:bottom w:val="nil"/>
          <w:right w:val="nil"/>
          <w:between w:val="nil"/>
        </w:pBdr>
        <w:spacing w:after="0" w:line="360" w:lineRule="auto"/>
        <w:ind w:right="665"/>
        <w:jc w:val="both"/>
        <w:rPr>
          <w:color w:val="000000"/>
        </w:rPr>
      </w:pPr>
      <w:r>
        <w:rPr>
          <w:color w:val="000000"/>
        </w:rPr>
        <w:lastRenderedPageBreak/>
        <w:t>Identificação da instituição, organização ou empresa proponente contendo: Nome, Endereço, CNPJ, Inscrição Estadual, Telefone, E-mail, Nome, CPF e cargo do responsável;</w:t>
      </w:r>
    </w:p>
    <w:p w14:paraId="7099BC6E" w14:textId="77777777" w:rsidR="0091061C" w:rsidRDefault="0091061C" w:rsidP="0091061C">
      <w:pPr>
        <w:numPr>
          <w:ilvl w:val="0"/>
          <w:numId w:val="24"/>
        </w:numPr>
        <w:pBdr>
          <w:top w:val="nil"/>
          <w:left w:val="nil"/>
          <w:bottom w:val="nil"/>
          <w:right w:val="nil"/>
          <w:between w:val="nil"/>
        </w:pBdr>
        <w:spacing w:after="0" w:line="360" w:lineRule="auto"/>
        <w:ind w:right="665"/>
        <w:jc w:val="both"/>
        <w:rPr>
          <w:color w:val="000000"/>
        </w:rPr>
      </w:pPr>
      <w:r>
        <w:rPr>
          <w:color w:val="000000"/>
        </w:rPr>
        <w:t>Nome e qualificação do responsável pela coordenação do Plano de Manejo do Parque Natural Municipal da Água Escondida.</w:t>
      </w:r>
    </w:p>
    <w:p w14:paraId="54DEB462" w14:textId="77777777" w:rsidR="0091061C" w:rsidRDefault="0091061C" w:rsidP="0091061C">
      <w:pPr>
        <w:numPr>
          <w:ilvl w:val="0"/>
          <w:numId w:val="24"/>
        </w:numPr>
        <w:pBdr>
          <w:top w:val="nil"/>
          <w:left w:val="nil"/>
          <w:bottom w:val="nil"/>
          <w:right w:val="nil"/>
          <w:between w:val="nil"/>
        </w:pBdr>
        <w:spacing w:after="0" w:line="360" w:lineRule="auto"/>
        <w:ind w:right="665"/>
        <w:jc w:val="both"/>
        <w:rPr>
          <w:color w:val="000000"/>
        </w:rPr>
      </w:pPr>
      <w:r>
        <w:rPr>
          <w:color w:val="000000"/>
        </w:rPr>
        <w:t>Local ou região de atuação da instituição, organização ou empresa proponente;</w:t>
      </w:r>
    </w:p>
    <w:p w14:paraId="7EBAE725" w14:textId="77777777" w:rsidR="0091061C" w:rsidRDefault="0091061C" w:rsidP="0091061C">
      <w:pPr>
        <w:numPr>
          <w:ilvl w:val="0"/>
          <w:numId w:val="24"/>
        </w:numPr>
        <w:pBdr>
          <w:top w:val="nil"/>
          <w:left w:val="nil"/>
          <w:bottom w:val="nil"/>
          <w:right w:val="nil"/>
          <w:between w:val="nil"/>
        </w:pBdr>
        <w:spacing w:after="0" w:line="360" w:lineRule="auto"/>
        <w:ind w:right="665"/>
        <w:jc w:val="both"/>
        <w:rPr>
          <w:color w:val="000000"/>
        </w:rPr>
      </w:pPr>
      <w:r>
        <w:rPr>
          <w:color w:val="000000"/>
        </w:rPr>
        <w:t>Experiência de trabalho da instituição, organização ou empresa proponente e das entidades parceiras envolvidas na execução dos trabalhos, nas ações propostas neste Termo de Referência e na região dos trabalhos previstos (anexar documentos, publicações e outros materiais que comprovem a experiência);</w:t>
      </w:r>
    </w:p>
    <w:p w14:paraId="63426496" w14:textId="77777777" w:rsidR="0091061C" w:rsidRDefault="0091061C" w:rsidP="0091061C">
      <w:pPr>
        <w:numPr>
          <w:ilvl w:val="0"/>
          <w:numId w:val="24"/>
        </w:numPr>
        <w:pBdr>
          <w:top w:val="nil"/>
          <w:left w:val="nil"/>
          <w:bottom w:val="nil"/>
          <w:right w:val="nil"/>
          <w:between w:val="nil"/>
        </w:pBdr>
        <w:spacing w:after="0" w:line="360" w:lineRule="auto"/>
        <w:ind w:right="665"/>
        <w:jc w:val="both"/>
        <w:rPr>
          <w:color w:val="000000"/>
        </w:rPr>
      </w:pPr>
      <w:r>
        <w:rPr>
          <w:color w:val="000000"/>
        </w:rPr>
        <w:t>Antecedentes e justificativas da proposição;</w:t>
      </w:r>
    </w:p>
    <w:p w14:paraId="0519A8EF" w14:textId="77777777" w:rsidR="0091061C" w:rsidRDefault="0091061C" w:rsidP="0091061C">
      <w:pPr>
        <w:numPr>
          <w:ilvl w:val="0"/>
          <w:numId w:val="24"/>
        </w:numPr>
        <w:pBdr>
          <w:top w:val="nil"/>
          <w:left w:val="nil"/>
          <w:bottom w:val="nil"/>
          <w:right w:val="nil"/>
          <w:between w:val="nil"/>
        </w:pBdr>
        <w:spacing w:after="0" w:line="360" w:lineRule="auto"/>
        <w:ind w:right="665"/>
        <w:jc w:val="both"/>
        <w:rPr>
          <w:color w:val="000000"/>
        </w:rPr>
      </w:pPr>
      <w:r>
        <w:rPr>
          <w:color w:val="000000"/>
        </w:rPr>
        <w:t xml:space="preserve">Objetivo (deve ser o mesmo constante neste </w:t>
      </w:r>
      <w:r>
        <w:t>TDR</w:t>
      </w:r>
      <w:r>
        <w:rPr>
          <w:color w:val="000000"/>
        </w:rPr>
        <w:t>);</w:t>
      </w:r>
    </w:p>
    <w:p w14:paraId="44729584" w14:textId="77777777" w:rsidR="0091061C" w:rsidRDefault="0091061C" w:rsidP="0091061C">
      <w:pPr>
        <w:numPr>
          <w:ilvl w:val="0"/>
          <w:numId w:val="24"/>
        </w:numPr>
        <w:pBdr>
          <w:top w:val="nil"/>
          <w:left w:val="nil"/>
          <w:bottom w:val="nil"/>
          <w:right w:val="nil"/>
          <w:between w:val="nil"/>
        </w:pBdr>
        <w:spacing w:after="0" w:line="360" w:lineRule="auto"/>
        <w:ind w:right="665"/>
        <w:jc w:val="both"/>
        <w:rPr>
          <w:color w:val="000000"/>
        </w:rPr>
      </w:pPr>
      <w:r>
        <w:rPr>
          <w:color w:val="000000"/>
        </w:rPr>
        <w:t xml:space="preserve">Detalhamento das atividades a serem realizadas (devem contemplar as descritas neste </w:t>
      </w:r>
      <w:r>
        <w:t>TDR</w:t>
      </w:r>
      <w:r>
        <w:rPr>
          <w:color w:val="000000"/>
        </w:rPr>
        <w:t>, com o detalhamento metodológico, estratégia de trabalho e complementações que a proponente julgar necessário);</w:t>
      </w:r>
    </w:p>
    <w:p w14:paraId="7ADEC7BC" w14:textId="77777777" w:rsidR="0091061C" w:rsidRDefault="0091061C" w:rsidP="0091061C">
      <w:pPr>
        <w:numPr>
          <w:ilvl w:val="0"/>
          <w:numId w:val="24"/>
        </w:numPr>
        <w:pBdr>
          <w:top w:val="nil"/>
          <w:left w:val="nil"/>
          <w:bottom w:val="nil"/>
          <w:right w:val="nil"/>
          <w:between w:val="nil"/>
        </w:pBdr>
        <w:spacing w:after="0" w:line="360" w:lineRule="auto"/>
        <w:ind w:right="665"/>
        <w:jc w:val="both"/>
        <w:rPr>
          <w:color w:val="000000"/>
        </w:rPr>
      </w:pPr>
      <w:r>
        <w:rPr>
          <w:color w:val="000000"/>
        </w:rPr>
        <w:t xml:space="preserve">Cronograma de Execução: (deve considerar o previsto neste </w:t>
      </w:r>
      <w:r>
        <w:t>TDR</w:t>
      </w:r>
      <w:r>
        <w:rPr>
          <w:color w:val="000000"/>
        </w:rPr>
        <w:t>, justificando eventuais alterações propostas);</w:t>
      </w:r>
    </w:p>
    <w:p w14:paraId="4FA16EE2" w14:textId="77777777" w:rsidR="0091061C" w:rsidRDefault="0091061C" w:rsidP="0091061C">
      <w:pPr>
        <w:numPr>
          <w:ilvl w:val="0"/>
          <w:numId w:val="24"/>
        </w:numPr>
        <w:pBdr>
          <w:top w:val="nil"/>
          <w:left w:val="nil"/>
          <w:bottom w:val="nil"/>
          <w:right w:val="nil"/>
          <w:between w:val="nil"/>
        </w:pBdr>
        <w:spacing w:after="0" w:line="360" w:lineRule="auto"/>
        <w:ind w:right="382"/>
        <w:jc w:val="both"/>
        <w:rPr>
          <w:color w:val="000000"/>
        </w:rPr>
      </w:pPr>
      <w:r>
        <w:rPr>
          <w:color w:val="000000"/>
        </w:rPr>
        <w:t>Preço global e preço por produto, observando os percentuais do ANEXO II.</w:t>
      </w:r>
    </w:p>
    <w:p w14:paraId="7F27AA0A" w14:textId="77777777" w:rsidR="0091061C" w:rsidRDefault="0091061C" w:rsidP="0091061C">
      <w:pPr>
        <w:numPr>
          <w:ilvl w:val="0"/>
          <w:numId w:val="24"/>
        </w:numPr>
        <w:pBdr>
          <w:top w:val="nil"/>
          <w:left w:val="nil"/>
          <w:bottom w:val="nil"/>
          <w:right w:val="nil"/>
          <w:between w:val="nil"/>
        </w:pBdr>
        <w:spacing w:after="0" w:line="360" w:lineRule="auto"/>
        <w:ind w:right="382"/>
        <w:jc w:val="both"/>
        <w:rPr>
          <w:color w:val="000000"/>
        </w:rPr>
      </w:pPr>
      <w:r>
        <w:rPr>
          <w:color w:val="000000"/>
        </w:rPr>
        <w:t xml:space="preserve">Qualificação profissional da equipe envolvida e/ou contratada para o trabalho, anexando os currículos detalhados em experiência na área de atuação deste </w:t>
      </w:r>
      <w:r>
        <w:t>TDR</w:t>
      </w:r>
      <w:r>
        <w:rPr>
          <w:color w:val="000000"/>
        </w:rPr>
        <w:t xml:space="preserve">; </w:t>
      </w:r>
    </w:p>
    <w:p w14:paraId="2FB34EF3" w14:textId="77777777" w:rsidR="0091061C" w:rsidRDefault="0091061C" w:rsidP="0091061C">
      <w:pPr>
        <w:numPr>
          <w:ilvl w:val="0"/>
          <w:numId w:val="24"/>
        </w:numPr>
        <w:pBdr>
          <w:top w:val="nil"/>
          <w:left w:val="nil"/>
          <w:bottom w:val="nil"/>
          <w:right w:val="nil"/>
          <w:between w:val="nil"/>
        </w:pBdr>
        <w:shd w:val="clear" w:color="auto" w:fill="FFFFFF"/>
        <w:spacing w:after="0" w:line="360" w:lineRule="auto"/>
        <w:ind w:right="-53"/>
        <w:jc w:val="both"/>
        <w:rPr>
          <w:color w:val="000000"/>
        </w:rPr>
      </w:pPr>
      <w:r>
        <w:rPr>
          <w:color w:val="000000"/>
        </w:rPr>
        <w:t xml:space="preserve">Qualificação técnica dos profissionais prestadores de serviço, comprovação de experiência em projetos de trabalho na área educativa e ambiental; </w:t>
      </w:r>
    </w:p>
    <w:p w14:paraId="0CE889EF" w14:textId="77777777" w:rsidR="0091061C" w:rsidRDefault="0091061C" w:rsidP="00742E9B">
      <w:pPr>
        <w:numPr>
          <w:ilvl w:val="0"/>
          <w:numId w:val="24"/>
        </w:numPr>
        <w:pBdr>
          <w:top w:val="nil"/>
          <w:left w:val="nil"/>
          <w:bottom w:val="nil"/>
          <w:right w:val="nil"/>
          <w:between w:val="nil"/>
        </w:pBdr>
        <w:shd w:val="clear" w:color="auto" w:fill="FFFFFF"/>
        <w:spacing w:line="360" w:lineRule="auto"/>
        <w:ind w:left="426" w:right="-53"/>
        <w:jc w:val="both"/>
        <w:rPr>
          <w:color w:val="000000"/>
        </w:rPr>
      </w:pPr>
      <w:r>
        <w:rPr>
          <w:color w:val="000000"/>
        </w:rPr>
        <w:t xml:space="preserve">Exigência de que a contratada possua no corpo técnico, no mínimo, profissionais das seguintes formações de nível superior e/ou especialização, com formação compatível com o projeto, para efetuar o planejamento e monitoramento do trabalho proposto, conforme disposto na tabela abaixo </w:t>
      </w:r>
    </w:p>
    <w:tbl>
      <w:tblPr>
        <w:tblW w:w="7607" w:type="dxa"/>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9"/>
        <w:gridCol w:w="2575"/>
        <w:gridCol w:w="2383"/>
      </w:tblGrid>
      <w:tr w:rsidR="0091061C" w14:paraId="4B467B7D" w14:textId="77777777" w:rsidTr="00742E9B">
        <w:trPr>
          <w:trHeight w:val="482"/>
        </w:trPr>
        <w:tc>
          <w:tcPr>
            <w:tcW w:w="2649" w:type="dxa"/>
          </w:tcPr>
          <w:p w14:paraId="50005E81" w14:textId="77777777" w:rsidR="0091061C" w:rsidRDefault="0091061C" w:rsidP="00EE1707">
            <w:pPr>
              <w:pBdr>
                <w:top w:val="nil"/>
                <w:left w:val="nil"/>
                <w:bottom w:val="nil"/>
                <w:right w:val="nil"/>
                <w:between w:val="nil"/>
              </w:pBdr>
              <w:spacing w:line="360" w:lineRule="auto"/>
              <w:ind w:right="-53"/>
              <w:jc w:val="center"/>
              <w:rPr>
                <w:b/>
                <w:color w:val="000000"/>
                <w:sz w:val="16"/>
                <w:szCs w:val="16"/>
              </w:rPr>
            </w:pPr>
            <w:r>
              <w:rPr>
                <w:b/>
                <w:color w:val="000000"/>
                <w:sz w:val="16"/>
                <w:szCs w:val="16"/>
              </w:rPr>
              <w:lastRenderedPageBreak/>
              <w:t>F</w:t>
            </w:r>
            <w:r>
              <w:rPr>
                <w:b/>
                <w:sz w:val="16"/>
                <w:szCs w:val="16"/>
              </w:rPr>
              <w:t>UNÇÃO</w:t>
            </w:r>
          </w:p>
        </w:tc>
        <w:tc>
          <w:tcPr>
            <w:tcW w:w="2575" w:type="dxa"/>
          </w:tcPr>
          <w:p w14:paraId="39365C0C" w14:textId="77777777" w:rsidR="0091061C" w:rsidRDefault="0091061C" w:rsidP="00EE1707">
            <w:pPr>
              <w:pBdr>
                <w:top w:val="nil"/>
                <w:left w:val="nil"/>
                <w:bottom w:val="nil"/>
                <w:right w:val="nil"/>
                <w:between w:val="nil"/>
              </w:pBdr>
              <w:spacing w:line="360" w:lineRule="auto"/>
              <w:ind w:right="-53"/>
              <w:jc w:val="center"/>
              <w:rPr>
                <w:b/>
                <w:color w:val="000000"/>
                <w:sz w:val="16"/>
                <w:szCs w:val="16"/>
              </w:rPr>
            </w:pPr>
            <w:r>
              <w:rPr>
                <w:b/>
                <w:sz w:val="16"/>
                <w:szCs w:val="16"/>
              </w:rPr>
              <w:t>FORMAÇÃO E/OU ESPECIALIZAÇÃO</w:t>
            </w:r>
          </w:p>
        </w:tc>
        <w:tc>
          <w:tcPr>
            <w:tcW w:w="2383" w:type="dxa"/>
          </w:tcPr>
          <w:p w14:paraId="75760263" w14:textId="77777777" w:rsidR="0091061C" w:rsidRDefault="0091061C" w:rsidP="00EE1707">
            <w:pPr>
              <w:pBdr>
                <w:top w:val="nil"/>
                <w:left w:val="nil"/>
                <w:bottom w:val="nil"/>
                <w:right w:val="nil"/>
                <w:between w:val="nil"/>
              </w:pBdr>
              <w:spacing w:line="360" w:lineRule="auto"/>
              <w:ind w:right="-53"/>
              <w:jc w:val="center"/>
              <w:rPr>
                <w:b/>
                <w:color w:val="000000"/>
                <w:sz w:val="16"/>
                <w:szCs w:val="16"/>
              </w:rPr>
            </w:pPr>
            <w:r>
              <w:rPr>
                <w:b/>
                <w:sz w:val="16"/>
                <w:szCs w:val="16"/>
              </w:rPr>
              <w:t>EXPERIÊNCIA PROFISSIONAL</w:t>
            </w:r>
          </w:p>
        </w:tc>
      </w:tr>
      <w:tr w:rsidR="0091061C" w14:paraId="79B56D29" w14:textId="77777777" w:rsidTr="00742E9B">
        <w:trPr>
          <w:trHeight w:val="1339"/>
        </w:trPr>
        <w:tc>
          <w:tcPr>
            <w:tcW w:w="2649" w:type="dxa"/>
          </w:tcPr>
          <w:p w14:paraId="69FC370F"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Coordenador do projeto</w:t>
            </w:r>
          </w:p>
        </w:tc>
        <w:tc>
          <w:tcPr>
            <w:tcW w:w="2575" w:type="dxa"/>
          </w:tcPr>
          <w:p w14:paraId="0BD933B0"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Nível Superior</w:t>
            </w:r>
          </w:p>
        </w:tc>
        <w:tc>
          <w:tcPr>
            <w:tcW w:w="2383" w:type="dxa"/>
          </w:tcPr>
          <w:p w14:paraId="26A0965E"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Experiência mínima de 0</w:t>
            </w:r>
            <w:r>
              <w:rPr>
                <w:sz w:val="16"/>
                <w:szCs w:val="16"/>
              </w:rPr>
              <w:t>4</w:t>
            </w:r>
            <w:r>
              <w:rPr>
                <w:color w:val="000000"/>
                <w:sz w:val="16"/>
                <w:szCs w:val="16"/>
              </w:rPr>
              <w:t xml:space="preserve"> (</w:t>
            </w:r>
            <w:r>
              <w:rPr>
                <w:sz w:val="16"/>
                <w:szCs w:val="16"/>
              </w:rPr>
              <w:t>quatro</w:t>
            </w:r>
            <w:r>
              <w:rPr>
                <w:color w:val="000000"/>
                <w:sz w:val="16"/>
                <w:szCs w:val="16"/>
              </w:rPr>
              <w:t xml:space="preserve">) anos em </w:t>
            </w:r>
            <w:r>
              <w:rPr>
                <w:sz w:val="16"/>
                <w:szCs w:val="16"/>
              </w:rPr>
              <w:t>g</w:t>
            </w:r>
            <w:r>
              <w:rPr>
                <w:color w:val="000000"/>
                <w:sz w:val="16"/>
                <w:szCs w:val="16"/>
              </w:rPr>
              <w:t xml:space="preserve">estão de </w:t>
            </w:r>
            <w:r>
              <w:rPr>
                <w:sz w:val="16"/>
                <w:szCs w:val="16"/>
              </w:rPr>
              <w:t>p</w:t>
            </w:r>
            <w:r>
              <w:rPr>
                <w:color w:val="000000"/>
                <w:sz w:val="16"/>
                <w:szCs w:val="16"/>
              </w:rPr>
              <w:t>rojetos na área de conservação ambiental</w:t>
            </w:r>
          </w:p>
        </w:tc>
      </w:tr>
      <w:tr w:rsidR="0091061C" w14:paraId="18310E15" w14:textId="77777777" w:rsidTr="00742E9B">
        <w:trPr>
          <w:trHeight w:val="1355"/>
        </w:trPr>
        <w:tc>
          <w:tcPr>
            <w:tcW w:w="2649" w:type="dxa"/>
          </w:tcPr>
          <w:p w14:paraId="4029B601"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Especialista em flora</w:t>
            </w:r>
          </w:p>
        </w:tc>
        <w:tc>
          <w:tcPr>
            <w:tcW w:w="2575" w:type="dxa"/>
          </w:tcPr>
          <w:p w14:paraId="1B3824CC"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 xml:space="preserve">Engenharia Florestal, Engenharia </w:t>
            </w:r>
            <w:r>
              <w:rPr>
                <w:sz w:val="16"/>
                <w:szCs w:val="16"/>
              </w:rPr>
              <w:t xml:space="preserve">Agronômica ou </w:t>
            </w:r>
            <w:r>
              <w:rPr>
                <w:color w:val="000000"/>
                <w:sz w:val="16"/>
                <w:szCs w:val="16"/>
              </w:rPr>
              <w:t>Biologia</w:t>
            </w:r>
          </w:p>
        </w:tc>
        <w:tc>
          <w:tcPr>
            <w:tcW w:w="2383" w:type="dxa"/>
          </w:tcPr>
          <w:p w14:paraId="53E8772E"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Experiência mínima de 0</w:t>
            </w:r>
            <w:r>
              <w:rPr>
                <w:sz w:val="16"/>
                <w:szCs w:val="16"/>
              </w:rPr>
              <w:t>4</w:t>
            </w:r>
            <w:r>
              <w:rPr>
                <w:color w:val="000000"/>
                <w:sz w:val="16"/>
                <w:szCs w:val="16"/>
              </w:rPr>
              <w:t xml:space="preserve"> (</w:t>
            </w:r>
            <w:r>
              <w:rPr>
                <w:sz w:val="16"/>
                <w:szCs w:val="16"/>
              </w:rPr>
              <w:t>quatro</w:t>
            </w:r>
            <w:r>
              <w:rPr>
                <w:color w:val="000000"/>
                <w:sz w:val="16"/>
                <w:szCs w:val="16"/>
              </w:rPr>
              <w:t xml:space="preserve">) anos em </w:t>
            </w:r>
            <w:r>
              <w:rPr>
                <w:sz w:val="16"/>
                <w:szCs w:val="16"/>
              </w:rPr>
              <w:t>t</w:t>
            </w:r>
            <w:r>
              <w:rPr>
                <w:color w:val="000000"/>
                <w:sz w:val="16"/>
                <w:szCs w:val="16"/>
              </w:rPr>
              <w:t xml:space="preserve">axonomia  </w:t>
            </w:r>
            <w:r>
              <w:rPr>
                <w:sz w:val="16"/>
                <w:szCs w:val="16"/>
              </w:rPr>
              <w:t>b</w:t>
            </w:r>
            <w:r>
              <w:rPr>
                <w:color w:val="000000"/>
                <w:sz w:val="16"/>
                <w:szCs w:val="16"/>
              </w:rPr>
              <w:t>otânica</w:t>
            </w:r>
            <w:r>
              <w:rPr>
                <w:sz w:val="16"/>
                <w:szCs w:val="16"/>
              </w:rPr>
              <w:t xml:space="preserve"> e </w:t>
            </w:r>
            <w:r>
              <w:rPr>
                <w:color w:val="000000"/>
                <w:sz w:val="16"/>
                <w:szCs w:val="16"/>
              </w:rPr>
              <w:t>Inventário</w:t>
            </w:r>
            <w:r>
              <w:rPr>
                <w:sz w:val="16"/>
                <w:szCs w:val="16"/>
              </w:rPr>
              <w:t xml:space="preserve"> de florestas nativas</w:t>
            </w:r>
          </w:p>
        </w:tc>
      </w:tr>
      <w:tr w:rsidR="0091061C" w14:paraId="5CFE4910" w14:textId="77777777" w:rsidTr="00742E9B">
        <w:trPr>
          <w:trHeight w:val="1053"/>
        </w:trPr>
        <w:tc>
          <w:tcPr>
            <w:tcW w:w="2649" w:type="dxa"/>
          </w:tcPr>
          <w:p w14:paraId="2CF60476"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sz w:val="16"/>
                <w:szCs w:val="16"/>
              </w:rPr>
              <w:t>Especialista em fauna</w:t>
            </w:r>
          </w:p>
        </w:tc>
        <w:tc>
          <w:tcPr>
            <w:tcW w:w="2575" w:type="dxa"/>
          </w:tcPr>
          <w:p w14:paraId="7515EB9F" w14:textId="77777777" w:rsidR="0091061C" w:rsidRDefault="0091061C" w:rsidP="00EE1707">
            <w:pPr>
              <w:spacing w:line="360" w:lineRule="auto"/>
              <w:ind w:right="-53"/>
              <w:jc w:val="center"/>
              <w:rPr>
                <w:color w:val="000000"/>
                <w:sz w:val="16"/>
                <w:szCs w:val="16"/>
              </w:rPr>
            </w:pPr>
            <w:r>
              <w:rPr>
                <w:sz w:val="16"/>
                <w:szCs w:val="16"/>
              </w:rPr>
              <w:t>Engenharia Florestal ou Biologia</w:t>
            </w:r>
          </w:p>
        </w:tc>
        <w:tc>
          <w:tcPr>
            <w:tcW w:w="2383" w:type="dxa"/>
          </w:tcPr>
          <w:p w14:paraId="64FD1AE9" w14:textId="77777777" w:rsidR="0091061C" w:rsidRDefault="0091061C" w:rsidP="00EE1707">
            <w:pPr>
              <w:spacing w:line="360" w:lineRule="auto"/>
              <w:ind w:right="-53"/>
              <w:jc w:val="center"/>
              <w:rPr>
                <w:color w:val="000000"/>
                <w:sz w:val="16"/>
                <w:szCs w:val="16"/>
              </w:rPr>
            </w:pPr>
            <w:r>
              <w:rPr>
                <w:sz w:val="16"/>
                <w:szCs w:val="16"/>
              </w:rPr>
              <w:t>Experiência mínima de 04 (quatro) anos em levantamentos faunísticos</w:t>
            </w:r>
          </w:p>
        </w:tc>
      </w:tr>
      <w:tr w:rsidR="0091061C" w14:paraId="6D1B5171" w14:textId="77777777" w:rsidTr="00742E9B">
        <w:trPr>
          <w:trHeight w:val="1339"/>
        </w:trPr>
        <w:tc>
          <w:tcPr>
            <w:tcW w:w="2649" w:type="dxa"/>
          </w:tcPr>
          <w:p w14:paraId="2245E4A6"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Especialista em geoprocessamento</w:t>
            </w:r>
          </w:p>
        </w:tc>
        <w:tc>
          <w:tcPr>
            <w:tcW w:w="2575" w:type="dxa"/>
          </w:tcPr>
          <w:p w14:paraId="6E61751D"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color w:val="000000"/>
                <w:sz w:val="16"/>
                <w:szCs w:val="16"/>
              </w:rPr>
              <w:t xml:space="preserve">Geografia, Engenharia Cartográfica, Engenharia Ambiental </w:t>
            </w:r>
            <w:r>
              <w:rPr>
                <w:sz w:val="16"/>
                <w:szCs w:val="16"/>
              </w:rPr>
              <w:t>e áreas afins</w:t>
            </w:r>
          </w:p>
        </w:tc>
        <w:tc>
          <w:tcPr>
            <w:tcW w:w="2383" w:type="dxa"/>
          </w:tcPr>
          <w:p w14:paraId="2BD6DE4F" w14:textId="77777777" w:rsidR="0091061C" w:rsidRDefault="0091061C" w:rsidP="00EE1707">
            <w:pPr>
              <w:pBdr>
                <w:top w:val="nil"/>
                <w:left w:val="nil"/>
                <w:bottom w:val="nil"/>
                <w:right w:val="nil"/>
                <w:between w:val="nil"/>
              </w:pBdr>
              <w:spacing w:line="360" w:lineRule="auto"/>
              <w:ind w:right="-53"/>
              <w:jc w:val="center"/>
              <w:rPr>
                <w:sz w:val="16"/>
                <w:szCs w:val="16"/>
              </w:rPr>
            </w:pPr>
            <w:r>
              <w:rPr>
                <w:color w:val="000000"/>
                <w:sz w:val="16"/>
                <w:szCs w:val="16"/>
              </w:rPr>
              <w:t>Experiência mínima de 0</w:t>
            </w:r>
            <w:r>
              <w:rPr>
                <w:sz w:val="16"/>
                <w:szCs w:val="16"/>
              </w:rPr>
              <w:t>4</w:t>
            </w:r>
            <w:r>
              <w:rPr>
                <w:color w:val="000000"/>
                <w:sz w:val="16"/>
                <w:szCs w:val="16"/>
              </w:rPr>
              <w:t xml:space="preserve"> (</w:t>
            </w:r>
            <w:r>
              <w:rPr>
                <w:sz w:val="16"/>
                <w:szCs w:val="16"/>
              </w:rPr>
              <w:t>quatro</w:t>
            </w:r>
            <w:r>
              <w:rPr>
                <w:color w:val="000000"/>
                <w:sz w:val="16"/>
                <w:szCs w:val="16"/>
              </w:rPr>
              <w:t xml:space="preserve">) anos em projetos de </w:t>
            </w:r>
            <w:r>
              <w:rPr>
                <w:sz w:val="16"/>
                <w:szCs w:val="16"/>
              </w:rPr>
              <w:t>sensoriamento remoto e processamento digital de imagens</w:t>
            </w:r>
          </w:p>
        </w:tc>
      </w:tr>
      <w:tr w:rsidR="0091061C" w14:paraId="538B1A0D" w14:textId="77777777" w:rsidTr="00742E9B">
        <w:trPr>
          <w:trHeight w:val="1355"/>
        </w:trPr>
        <w:tc>
          <w:tcPr>
            <w:tcW w:w="2649" w:type="dxa"/>
          </w:tcPr>
          <w:p w14:paraId="4C104699"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sz w:val="16"/>
                <w:szCs w:val="16"/>
              </w:rPr>
              <w:t>Especialista em pedologia e geologia</w:t>
            </w:r>
          </w:p>
        </w:tc>
        <w:tc>
          <w:tcPr>
            <w:tcW w:w="2575" w:type="dxa"/>
          </w:tcPr>
          <w:p w14:paraId="277140D0" w14:textId="77777777" w:rsidR="0091061C" w:rsidRDefault="0091061C" w:rsidP="00EE1707">
            <w:pPr>
              <w:pBdr>
                <w:top w:val="nil"/>
                <w:left w:val="nil"/>
                <w:bottom w:val="nil"/>
                <w:right w:val="nil"/>
                <w:between w:val="nil"/>
              </w:pBdr>
              <w:spacing w:line="360" w:lineRule="auto"/>
              <w:ind w:right="-53"/>
              <w:jc w:val="center"/>
              <w:rPr>
                <w:color w:val="000000"/>
                <w:sz w:val="16"/>
                <w:szCs w:val="16"/>
              </w:rPr>
            </w:pPr>
            <w:r>
              <w:rPr>
                <w:sz w:val="16"/>
                <w:szCs w:val="16"/>
              </w:rPr>
              <w:t>Geólogo, Geógrafo com pós-graduação em Pedologia, Engenheiro Ambiental ou Civil com pós-graduação em geotecnia</w:t>
            </w:r>
          </w:p>
        </w:tc>
        <w:tc>
          <w:tcPr>
            <w:tcW w:w="2383" w:type="dxa"/>
          </w:tcPr>
          <w:p w14:paraId="3ED02E40" w14:textId="77777777" w:rsidR="0091061C" w:rsidRDefault="0091061C" w:rsidP="00EE1707">
            <w:pPr>
              <w:spacing w:line="360" w:lineRule="auto"/>
              <w:ind w:right="-53"/>
              <w:jc w:val="center"/>
              <w:rPr>
                <w:color w:val="000000"/>
                <w:sz w:val="16"/>
                <w:szCs w:val="16"/>
              </w:rPr>
            </w:pPr>
            <w:r>
              <w:rPr>
                <w:sz w:val="16"/>
                <w:szCs w:val="16"/>
              </w:rPr>
              <w:t>Experiência mínima de 03 (quatro) anos em projetos de reflorestamento ou em análise de risco geotécnico</w:t>
            </w:r>
          </w:p>
        </w:tc>
      </w:tr>
    </w:tbl>
    <w:p w14:paraId="1A734588" w14:textId="77777777" w:rsidR="0091061C" w:rsidRDefault="0091061C" w:rsidP="00742E9B">
      <w:pPr>
        <w:pBdr>
          <w:top w:val="nil"/>
          <w:left w:val="nil"/>
          <w:bottom w:val="nil"/>
          <w:right w:val="nil"/>
          <w:between w:val="nil"/>
        </w:pBdr>
        <w:shd w:val="clear" w:color="auto" w:fill="FFFFFF"/>
        <w:ind w:right="-53"/>
        <w:jc w:val="both"/>
        <w:rPr>
          <w:color w:val="000000"/>
        </w:rPr>
      </w:pPr>
      <w:r>
        <w:rPr>
          <w:color w:val="000000"/>
        </w:rPr>
        <w:t>A experiência deverá ser comprovada mediante atestado(s) fornecido(s) por pessoas jurídicas de direito público ou privado, com indicação do nome, função, endereço e o telefone de contato do(s) atestador(es), e atestado(s) de capacidade técnico-profissional com acervo técnico dos profissionais integrantes de seu quadro, que comprovem a aptidão de desempenho de atividade pertinente e compatível em características, quantidades e prazos com o objeto do Termo de Referência.</w:t>
      </w:r>
    </w:p>
    <w:p w14:paraId="3479765F" w14:textId="77777777" w:rsidR="00F00673" w:rsidRDefault="00F00673" w:rsidP="0091061C">
      <w:pPr>
        <w:spacing w:after="240"/>
        <w:jc w:val="center"/>
        <w:rPr>
          <w:b/>
          <w:sz w:val="32"/>
          <w:szCs w:val="32"/>
        </w:rPr>
      </w:pPr>
      <w:bookmarkStart w:id="23" w:name="_heading=h.l6cpq1xrv14c" w:colFirst="0" w:colLast="0"/>
      <w:bookmarkStart w:id="24" w:name="_heading=h.3whwml4" w:colFirst="0" w:colLast="0"/>
      <w:bookmarkEnd w:id="23"/>
      <w:bookmarkEnd w:id="24"/>
    </w:p>
    <w:p w14:paraId="63CD8590" w14:textId="77777777" w:rsidR="00F00673" w:rsidRDefault="00F00673" w:rsidP="0091061C">
      <w:pPr>
        <w:spacing w:after="240"/>
        <w:jc w:val="center"/>
        <w:rPr>
          <w:b/>
          <w:sz w:val="32"/>
          <w:szCs w:val="32"/>
        </w:rPr>
      </w:pPr>
    </w:p>
    <w:p w14:paraId="533F3FF5" w14:textId="32BEFBC5" w:rsidR="0091061C" w:rsidRDefault="0091061C" w:rsidP="0091061C">
      <w:pPr>
        <w:spacing w:after="240"/>
        <w:jc w:val="center"/>
        <w:rPr>
          <w:b/>
          <w:sz w:val="26"/>
          <w:szCs w:val="26"/>
        </w:rPr>
      </w:pPr>
      <w:r>
        <w:rPr>
          <w:b/>
          <w:sz w:val="32"/>
          <w:szCs w:val="32"/>
        </w:rPr>
        <w:lastRenderedPageBreak/>
        <w:t>ANEXO II</w:t>
      </w:r>
    </w:p>
    <w:p w14:paraId="3C8573C5" w14:textId="77777777" w:rsidR="0091061C" w:rsidRDefault="0091061C" w:rsidP="0091061C">
      <w:pPr>
        <w:spacing w:after="240"/>
        <w:rPr>
          <w:sz w:val="12"/>
          <w:szCs w:val="12"/>
        </w:rPr>
      </w:pPr>
      <w:r>
        <w:rPr>
          <w:b/>
          <w:sz w:val="21"/>
          <w:szCs w:val="21"/>
        </w:rPr>
        <w:t xml:space="preserve"> </w:t>
      </w:r>
      <w:r>
        <w:rPr>
          <w:b/>
        </w:rPr>
        <w:t>Cronograma de execução do Plano de Manejo do Parque Natural Municipal da Água Escondida.</w:t>
      </w:r>
    </w:p>
    <w:tbl>
      <w:tblPr>
        <w:tblW w:w="975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30"/>
        <w:gridCol w:w="2700"/>
        <w:gridCol w:w="285"/>
        <w:gridCol w:w="1410"/>
        <w:gridCol w:w="1560"/>
        <w:gridCol w:w="1665"/>
      </w:tblGrid>
      <w:tr w:rsidR="0091061C" w14:paraId="6D71F978" w14:textId="77777777" w:rsidTr="00EE1707">
        <w:trPr>
          <w:trHeight w:val="935"/>
        </w:trPr>
        <w:tc>
          <w:tcPr>
            <w:tcW w:w="2130" w:type="dxa"/>
            <w:shd w:val="clear" w:color="auto" w:fill="auto"/>
            <w:tcMar>
              <w:top w:w="100" w:type="dxa"/>
              <w:left w:w="100" w:type="dxa"/>
              <w:bottom w:w="100" w:type="dxa"/>
              <w:right w:w="100" w:type="dxa"/>
            </w:tcMar>
          </w:tcPr>
          <w:p w14:paraId="66B71745" w14:textId="77777777" w:rsidR="0091061C" w:rsidRDefault="0091061C" w:rsidP="00EE1707">
            <w:pPr>
              <w:spacing w:before="240" w:after="240" w:line="242" w:lineRule="auto"/>
              <w:ind w:left="42" w:right="-100"/>
              <w:jc w:val="center"/>
              <w:rPr>
                <w:b/>
                <w:sz w:val="16"/>
                <w:szCs w:val="16"/>
              </w:rPr>
            </w:pPr>
            <w:r>
              <w:rPr>
                <w:b/>
                <w:sz w:val="16"/>
                <w:szCs w:val="16"/>
              </w:rPr>
              <w:t>ETAPA</w:t>
            </w:r>
          </w:p>
        </w:tc>
        <w:tc>
          <w:tcPr>
            <w:tcW w:w="2985" w:type="dxa"/>
            <w:gridSpan w:val="2"/>
            <w:tcBorders>
              <w:bottom w:val="single" w:sz="4" w:space="0" w:color="000000"/>
            </w:tcBorders>
            <w:shd w:val="clear" w:color="auto" w:fill="auto"/>
            <w:tcMar>
              <w:top w:w="100" w:type="dxa"/>
              <w:left w:w="100" w:type="dxa"/>
              <w:bottom w:w="100" w:type="dxa"/>
              <w:right w:w="100" w:type="dxa"/>
            </w:tcMar>
          </w:tcPr>
          <w:p w14:paraId="19048F94" w14:textId="77777777" w:rsidR="0091061C" w:rsidRDefault="0091061C" w:rsidP="00EE1707">
            <w:pPr>
              <w:spacing w:before="240" w:after="240"/>
              <w:ind w:right="100"/>
              <w:jc w:val="center"/>
              <w:rPr>
                <w:b/>
                <w:sz w:val="16"/>
                <w:szCs w:val="16"/>
              </w:rPr>
            </w:pPr>
            <w:r>
              <w:rPr>
                <w:b/>
                <w:sz w:val="16"/>
                <w:szCs w:val="16"/>
              </w:rPr>
              <w:t>PRODUTO</w:t>
            </w:r>
          </w:p>
        </w:tc>
        <w:tc>
          <w:tcPr>
            <w:tcW w:w="1410" w:type="dxa"/>
            <w:shd w:val="clear" w:color="auto" w:fill="auto"/>
            <w:tcMar>
              <w:top w:w="100" w:type="dxa"/>
              <w:left w:w="100" w:type="dxa"/>
              <w:bottom w:w="100" w:type="dxa"/>
              <w:right w:w="100" w:type="dxa"/>
            </w:tcMar>
          </w:tcPr>
          <w:p w14:paraId="5F04EE9D" w14:textId="77777777" w:rsidR="0091061C" w:rsidRDefault="0091061C" w:rsidP="00EE1707">
            <w:pPr>
              <w:jc w:val="center"/>
              <w:rPr>
                <w:b/>
                <w:sz w:val="16"/>
                <w:szCs w:val="16"/>
              </w:rPr>
            </w:pPr>
            <w:r>
              <w:rPr>
                <w:b/>
                <w:sz w:val="16"/>
                <w:szCs w:val="16"/>
              </w:rPr>
              <w:t>CRONOGRAMA (dias)</w:t>
            </w:r>
          </w:p>
        </w:tc>
        <w:tc>
          <w:tcPr>
            <w:tcW w:w="1560" w:type="dxa"/>
            <w:shd w:val="clear" w:color="auto" w:fill="auto"/>
            <w:tcMar>
              <w:top w:w="100" w:type="dxa"/>
              <w:left w:w="100" w:type="dxa"/>
              <w:bottom w:w="100" w:type="dxa"/>
              <w:right w:w="100" w:type="dxa"/>
            </w:tcMar>
          </w:tcPr>
          <w:p w14:paraId="5B42F2AC" w14:textId="77777777" w:rsidR="0091061C" w:rsidRDefault="0091061C" w:rsidP="00EE1707">
            <w:pPr>
              <w:jc w:val="center"/>
              <w:rPr>
                <w:b/>
                <w:sz w:val="16"/>
                <w:szCs w:val="16"/>
              </w:rPr>
            </w:pPr>
            <w:r>
              <w:rPr>
                <w:b/>
                <w:sz w:val="16"/>
                <w:szCs w:val="16"/>
              </w:rPr>
              <w:t>PRAZO</w:t>
            </w:r>
          </w:p>
          <w:p w14:paraId="32649111" w14:textId="77777777" w:rsidR="0091061C" w:rsidRDefault="0091061C" w:rsidP="00EE1707">
            <w:pPr>
              <w:ind w:left="120"/>
              <w:jc w:val="center"/>
              <w:rPr>
                <w:b/>
                <w:sz w:val="16"/>
                <w:szCs w:val="16"/>
              </w:rPr>
            </w:pPr>
            <w:r>
              <w:rPr>
                <w:b/>
                <w:sz w:val="16"/>
                <w:szCs w:val="16"/>
              </w:rPr>
              <w:t>(dias a partir do início do contrato)</w:t>
            </w:r>
          </w:p>
        </w:tc>
        <w:tc>
          <w:tcPr>
            <w:tcW w:w="1665" w:type="dxa"/>
            <w:shd w:val="clear" w:color="auto" w:fill="auto"/>
            <w:tcMar>
              <w:top w:w="100" w:type="dxa"/>
              <w:left w:w="100" w:type="dxa"/>
              <w:bottom w:w="100" w:type="dxa"/>
              <w:right w:w="100" w:type="dxa"/>
            </w:tcMar>
          </w:tcPr>
          <w:p w14:paraId="571E182F" w14:textId="77777777" w:rsidR="0091061C" w:rsidRDefault="0091061C" w:rsidP="00EE1707">
            <w:pPr>
              <w:ind w:right="-104"/>
              <w:jc w:val="center"/>
              <w:rPr>
                <w:b/>
                <w:sz w:val="16"/>
                <w:szCs w:val="16"/>
              </w:rPr>
            </w:pPr>
            <w:r>
              <w:rPr>
                <w:b/>
                <w:sz w:val="16"/>
                <w:szCs w:val="16"/>
              </w:rPr>
              <w:t>REMUNERAÇÃO</w:t>
            </w:r>
          </w:p>
          <w:p w14:paraId="3892A934" w14:textId="77777777" w:rsidR="0091061C" w:rsidRDefault="0091061C" w:rsidP="00EE1707">
            <w:pPr>
              <w:ind w:right="-104"/>
              <w:jc w:val="center"/>
              <w:rPr>
                <w:b/>
                <w:sz w:val="16"/>
                <w:szCs w:val="16"/>
              </w:rPr>
            </w:pPr>
            <w:r>
              <w:rPr>
                <w:b/>
                <w:sz w:val="16"/>
                <w:szCs w:val="16"/>
              </w:rPr>
              <w:t>(%)</w:t>
            </w:r>
          </w:p>
        </w:tc>
      </w:tr>
      <w:tr w:rsidR="0091061C" w14:paraId="149C76D2" w14:textId="77777777" w:rsidTr="00EE1707">
        <w:trPr>
          <w:trHeight w:val="935"/>
        </w:trPr>
        <w:tc>
          <w:tcPr>
            <w:tcW w:w="2130" w:type="dxa"/>
            <w:vMerge w:val="restart"/>
            <w:shd w:val="clear" w:color="auto" w:fill="auto"/>
            <w:tcMar>
              <w:top w:w="100" w:type="dxa"/>
              <w:left w:w="100" w:type="dxa"/>
              <w:bottom w:w="100" w:type="dxa"/>
              <w:right w:w="100" w:type="dxa"/>
            </w:tcMar>
          </w:tcPr>
          <w:p w14:paraId="487C58AB" w14:textId="77777777" w:rsidR="0091061C" w:rsidRDefault="0091061C" w:rsidP="00EE1707">
            <w:pPr>
              <w:spacing w:before="240" w:after="240" w:line="242" w:lineRule="auto"/>
              <w:ind w:left="42" w:right="-100"/>
              <w:rPr>
                <w:b/>
                <w:sz w:val="16"/>
                <w:szCs w:val="16"/>
              </w:rPr>
            </w:pPr>
            <w:r>
              <w:rPr>
                <w:b/>
                <w:sz w:val="16"/>
                <w:szCs w:val="16"/>
              </w:rPr>
              <w:t>I – Organização do Plano de Manejo</w:t>
            </w:r>
          </w:p>
        </w:tc>
        <w:tc>
          <w:tcPr>
            <w:tcW w:w="2985" w:type="dxa"/>
            <w:gridSpan w:val="2"/>
            <w:tcBorders>
              <w:bottom w:val="single" w:sz="4" w:space="0" w:color="000000"/>
            </w:tcBorders>
            <w:shd w:val="clear" w:color="auto" w:fill="auto"/>
            <w:tcMar>
              <w:top w:w="100" w:type="dxa"/>
              <w:left w:w="100" w:type="dxa"/>
              <w:bottom w:w="100" w:type="dxa"/>
              <w:right w:w="100" w:type="dxa"/>
            </w:tcMar>
          </w:tcPr>
          <w:p w14:paraId="65627D7F" w14:textId="77777777" w:rsidR="0091061C" w:rsidRDefault="0091061C" w:rsidP="00EE1707">
            <w:pPr>
              <w:spacing w:before="240" w:after="240"/>
              <w:ind w:right="100"/>
              <w:rPr>
                <w:sz w:val="16"/>
                <w:szCs w:val="16"/>
              </w:rPr>
            </w:pPr>
            <w:r>
              <w:rPr>
                <w:b/>
                <w:sz w:val="16"/>
                <w:szCs w:val="16"/>
              </w:rPr>
              <w:t xml:space="preserve">Produto 01 </w:t>
            </w:r>
            <w:r>
              <w:rPr>
                <w:sz w:val="16"/>
                <w:szCs w:val="16"/>
              </w:rPr>
              <w:t>– Ata e registros fotográficos da Reunião de Alinhamento</w:t>
            </w:r>
          </w:p>
        </w:tc>
        <w:tc>
          <w:tcPr>
            <w:tcW w:w="1410" w:type="dxa"/>
            <w:vMerge w:val="restart"/>
            <w:shd w:val="clear" w:color="auto" w:fill="auto"/>
            <w:tcMar>
              <w:top w:w="100" w:type="dxa"/>
              <w:left w:w="100" w:type="dxa"/>
              <w:bottom w:w="100" w:type="dxa"/>
              <w:right w:w="100" w:type="dxa"/>
            </w:tcMar>
          </w:tcPr>
          <w:p w14:paraId="0E756820" w14:textId="77777777" w:rsidR="0091061C" w:rsidRDefault="0091061C" w:rsidP="00EE1707">
            <w:pPr>
              <w:ind w:left="120"/>
              <w:rPr>
                <w:sz w:val="18"/>
                <w:szCs w:val="18"/>
              </w:rPr>
            </w:pPr>
            <w:r>
              <w:rPr>
                <w:sz w:val="18"/>
                <w:szCs w:val="18"/>
              </w:rPr>
              <w:t xml:space="preserve"> </w:t>
            </w:r>
          </w:p>
          <w:p w14:paraId="4928582F" w14:textId="77777777" w:rsidR="0091061C" w:rsidRDefault="0091061C" w:rsidP="00EE1707">
            <w:pPr>
              <w:ind w:left="200" w:right="80"/>
              <w:jc w:val="center"/>
              <w:rPr>
                <w:sz w:val="16"/>
                <w:szCs w:val="16"/>
              </w:rPr>
            </w:pPr>
            <w:r>
              <w:rPr>
                <w:sz w:val="16"/>
                <w:szCs w:val="16"/>
              </w:rPr>
              <w:t>55</w:t>
            </w:r>
          </w:p>
        </w:tc>
        <w:tc>
          <w:tcPr>
            <w:tcW w:w="1560" w:type="dxa"/>
            <w:vMerge w:val="restart"/>
            <w:shd w:val="clear" w:color="auto" w:fill="auto"/>
            <w:tcMar>
              <w:top w:w="100" w:type="dxa"/>
              <w:left w:w="100" w:type="dxa"/>
              <w:bottom w:w="100" w:type="dxa"/>
              <w:right w:w="100" w:type="dxa"/>
            </w:tcMar>
          </w:tcPr>
          <w:p w14:paraId="2BCBE4A2" w14:textId="77777777" w:rsidR="0091061C" w:rsidRDefault="0091061C" w:rsidP="00EE1707">
            <w:pPr>
              <w:ind w:left="120"/>
              <w:rPr>
                <w:sz w:val="18"/>
                <w:szCs w:val="18"/>
              </w:rPr>
            </w:pPr>
            <w:r>
              <w:rPr>
                <w:sz w:val="18"/>
                <w:szCs w:val="18"/>
              </w:rPr>
              <w:t xml:space="preserve"> </w:t>
            </w:r>
          </w:p>
          <w:p w14:paraId="480EE15C" w14:textId="77777777" w:rsidR="0091061C" w:rsidRDefault="0091061C" w:rsidP="00EE1707">
            <w:pPr>
              <w:ind w:right="-42"/>
              <w:jc w:val="center"/>
              <w:rPr>
                <w:sz w:val="16"/>
                <w:szCs w:val="16"/>
              </w:rPr>
            </w:pPr>
            <w:r>
              <w:rPr>
                <w:sz w:val="16"/>
                <w:szCs w:val="16"/>
              </w:rPr>
              <w:t>55</w:t>
            </w:r>
          </w:p>
        </w:tc>
        <w:tc>
          <w:tcPr>
            <w:tcW w:w="1665" w:type="dxa"/>
            <w:vMerge w:val="restart"/>
            <w:shd w:val="clear" w:color="auto" w:fill="auto"/>
            <w:tcMar>
              <w:top w:w="100" w:type="dxa"/>
              <w:left w:w="100" w:type="dxa"/>
              <w:bottom w:w="100" w:type="dxa"/>
              <w:right w:w="100" w:type="dxa"/>
            </w:tcMar>
          </w:tcPr>
          <w:p w14:paraId="7DE85D56" w14:textId="77777777" w:rsidR="0091061C" w:rsidRDefault="0091061C" w:rsidP="00EE1707">
            <w:pPr>
              <w:ind w:left="-141" w:right="-104"/>
              <w:jc w:val="center"/>
              <w:rPr>
                <w:sz w:val="18"/>
                <w:szCs w:val="18"/>
              </w:rPr>
            </w:pPr>
          </w:p>
          <w:p w14:paraId="5651A10E" w14:textId="77777777" w:rsidR="0091061C" w:rsidRDefault="0091061C" w:rsidP="00EE1707">
            <w:pPr>
              <w:ind w:left="-141" w:right="-104"/>
              <w:jc w:val="center"/>
              <w:rPr>
                <w:sz w:val="16"/>
                <w:szCs w:val="16"/>
              </w:rPr>
            </w:pPr>
            <w:r>
              <w:rPr>
                <w:sz w:val="16"/>
                <w:szCs w:val="16"/>
              </w:rPr>
              <w:t>20</w:t>
            </w:r>
          </w:p>
        </w:tc>
      </w:tr>
      <w:tr w:rsidR="0091061C" w14:paraId="382C4FDB" w14:textId="77777777" w:rsidTr="00EE1707">
        <w:trPr>
          <w:trHeight w:val="815"/>
        </w:trPr>
        <w:tc>
          <w:tcPr>
            <w:tcW w:w="2130" w:type="dxa"/>
            <w:vMerge/>
            <w:shd w:val="clear" w:color="auto" w:fill="auto"/>
            <w:tcMar>
              <w:top w:w="100" w:type="dxa"/>
              <w:left w:w="100" w:type="dxa"/>
              <w:bottom w:w="100" w:type="dxa"/>
              <w:right w:w="100" w:type="dxa"/>
            </w:tcMar>
          </w:tcPr>
          <w:p w14:paraId="51871CDF" w14:textId="77777777" w:rsidR="0091061C" w:rsidRDefault="0091061C" w:rsidP="00EE1707">
            <w:pPr>
              <w:widowControl w:val="0"/>
              <w:pBdr>
                <w:top w:val="nil"/>
                <w:left w:val="nil"/>
                <w:bottom w:val="nil"/>
                <w:right w:val="nil"/>
                <w:between w:val="nil"/>
              </w:pBdr>
              <w:rPr>
                <w:sz w:val="16"/>
                <w:szCs w:val="16"/>
              </w:rPr>
            </w:pPr>
          </w:p>
        </w:tc>
        <w:tc>
          <w:tcPr>
            <w:tcW w:w="2700" w:type="dxa"/>
            <w:tcBorders>
              <w:right w:val="nil"/>
            </w:tcBorders>
            <w:shd w:val="clear" w:color="auto" w:fill="auto"/>
            <w:tcMar>
              <w:top w:w="100" w:type="dxa"/>
              <w:left w:w="100" w:type="dxa"/>
              <w:bottom w:w="100" w:type="dxa"/>
              <w:right w:w="100" w:type="dxa"/>
            </w:tcMar>
          </w:tcPr>
          <w:p w14:paraId="476B74E6" w14:textId="77777777" w:rsidR="0091061C" w:rsidRDefault="0091061C" w:rsidP="00EE1707">
            <w:pPr>
              <w:spacing w:before="40"/>
              <w:ind w:right="-100"/>
              <w:rPr>
                <w:sz w:val="16"/>
                <w:szCs w:val="16"/>
              </w:rPr>
            </w:pPr>
            <w:r>
              <w:rPr>
                <w:b/>
                <w:sz w:val="16"/>
                <w:szCs w:val="16"/>
              </w:rPr>
              <w:t xml:space="preserve">Produto 02 </w:t>
            </w:r>
            <w:r>
              <w:rPr>
                <w:sz w:val="16"/>
                <w:szCs w:val="16"/>
              </w:rPr>
              <w:t>– Programa de Trabalho elaborado</w:t>
            </w:r>
          </w:p>
        </w:tc>
        <w:tc>
          <w:tcPr>
            <w:tcW w:w="285" w:type="dxa"/>
            <w:tcBorders>
              <w:left w:val="nil"/>
            </w:tcBorders>
            <w:shd w:val="clear" w:color="auto" w:fill="auto"/>
            <w:tcMar>
              <w:top w:w="100" w:type="dxa"/>
              <w:left w:w="100" w:type="dxa"/>
              <w:bottom w:w="100" w:type="dxa"/>
              <w:right w:w="100" w:type="dxa"/>
            </w:tcMar>
          </w:tcPr>
          <w:p w14:paraId="007065E3" w14:textId="77777777" w:rsidR="0091061C" w:rsidRDefault="0091061C" w:rsidP="00EE1707">
            <w:pPr>
              <w:spacing w:before="40" w:line="242" w:lineRule="auto"/>
              <w:ind w:left="-2284" w:right="80"/>
              <w:rPr>
                <w:sz w:val="16"/>
                <w:szCs w:val="16"/>
              </w:rPr>
            </w:pPr>
          </w:p>
        </w:tc>
        <w:tc>
          <w:tcPr>
            <w:tcW w:w="1410" w:type="dxa"/>
            <w:vMerge/>
            <w:shd w:val="clear" w:color="auto" w:fill="auto"/>
            <w:tcMar>
              <w:top w:w="100" w:type="dxa"/>
              <w:left w:w="100" w:type="dxa"/>
              <w:bottom w:w="100" w:type="dxa"/>
              <w:right w:w="100" w:type="dxa"/>
            </w:tcMar>
          </w:tcPr>
          <w:p w14:paraId="73017022" w14:textId="77777777" w:rsidR="0091061C" w:rsidRDefault="0091061C" w:rsidP="00EE1707">
            <w:pPr>
              <w:widowControl w:val="0"/>
              <w:pBdr>
                <w:top w:val="nil"/>
                <w:left w:val="nil"/>
                <w:bottom w:val="nil"/>
                <w:right w:val="nil"/>
                <w:between w:val="nil"/>
              </w:pBdr>
              <w:rPr>
                <w:sz w:val="16"/>
                <w:szCs w:val="16"/>
              </w:rPr>
            </w:pPr>
          </w:p>
        </w:tc>
        <w:tc>
          <w:tcPr>
            <w:tcW w:w="1560" w:type="dxa"/>
            <w:vMerge/>
            <w:shd w:val="clear" w:color="auto" w:fill="auto"/>
            <w:tcMar>
              <w:top w:w="100" w:type="dxa"/>
              <w:left w:w="100" w:type="dxa"/>
              <w:bottom w:w="100" w:type="dxa"/>
              <w:right w:w="100" w:type="dxa"/>
            </w:tcMar>
          </w:tcPr>
          <w:p w14:paraId="1937AAD0" w14:textId="77777777" w:rsidR="0091061C" w:rsidRDefault="0091061C" w:rsidP="00EE1707">
            <w:pPr>
              <w:widowControl w:val="0"/>
              <w:pBdr>
                <w:top w:val="nil"/>
                <w:left w:val="nil"/>
                <w:bottom w:val="nil"/>
                <w:right w:val="nil"/>
                <w:between w:val="nil"/>
              </w:pBdr>
              <w:rPr>
                <w:sz w:val="16"/>
                <w:szCs w:val="16"/>
              </w:rPr>
            </w:pPr>
          </w:p>
        </w:tc>
        <w:tc>
          <w:tcPr>
            <w:tcW w:w="1665" w:type="dxa"/>
            <w:vMerge/>
            <w:shd w:val="clear" w:color="auto" w:fill="auto"/>
            <w:tcMar>
              <w:top w:w="100" w:type="dxa"/>
              <w:left w:w="100" w:type="dxa"/>
              <w:bottom w:w="100" w:type="dxa"/>
              <w:right w:w="100" w:type="dxa"/>
            </w:tcMar>
          </w:tcPr>
          <w:p w14:paraId="07A0A025" w14:textId="77777777" w:rsidR="0091061C" w:rsidRDefault="0091061C" w:rsidP="00EE1707">
            <w:pPr>
              <w:widowControl w:val="0"/>
              <w:pBdr>
                <w:top w:val="nil"/>
                <w:left w:val="nil"/>
                <w:bottom w:val="nil"/>
                <w:right w:val="nil"/>
                <w:between w:val="nil"/>
              </w:pBdr>
              <w:rPr>
                <w:sz w:val="16"/>
                <w:szCs w:val="16"/>
              </w:rPr>
            </w:pPr>
          </w:p>
        </w:tc>
      </w:tr>
      <w:tr w:rsidR="0091061C" w14:paraId="50129602" w14:textId="77777777" w:rsidTr="00EE1707">
        <w:trPr>
          <w:trHeight w:val="860"/>
        </w:trPr>
        <w:tc>
          <w:tcPr>
            <w:tcW w:w="2130" w:type="dxa"/>
            <w:vMerge/>
            <w:shd w:val="clear" w:color="auto" w:fill="auto"/>
            <w:tcMar>
              <w:top w:w="100" w:type="dxa"/>
              <w:left w:w="100" w:type="dxa"/>
              <w:bottom w:w="100" w:type="dxa"/>
              <w:right w:w="100" w:type="dxa"/>
            </w:tcMar>
          </w:tcPr>
          <w:p w14:paraId="1700690A" w14:textId="77777777" w:rsidR="0091061C" w:rsidRDefault="0091061C" w:rsidP="00EE1707">
            <w:pPr>
              <w:widowControl w:val="0"/>
              <w:pBdr>
                <w:top w:val="nil"/>
                <w:left w:val="nil"/>
                <w:bottom w:val="nil"/>
                <w:right w:val="nil"/>
                <w:between w:val="nil"/>
              </w:pBdr>
              <w:rPr>
                <w:sz w:val="16"/>
                <w:szCs w:val="16"/>
              </w:rPr>
            </w:pPr>
          </w:p>
        </w:tc>
        <w:tc>
          <w:tcPr>
            <w:tcW w:w="2700" w:type="dxa"/>
            <w:tcBorders>
              <w:right w:val="nil"/>
            </w:tcBorders>
            <w:shd w:val="clear" w:color="auto" w:fill="auto"/>
            <w:tcMar>
              <w:top w:w="100" w:type="dxa"/>
              <w:left w:w="100" w:type="dxa"/>
              <w:bottom w:w="100" w:type="dxa"/>
              <w:right w:w="100" w:type="dxa"/>
            </w:tcMar>
          </w:tcPr>
          <w:p w14:paraId="05CA6E5E" w14:textId="77777777" w:rsidR="0091061C" w:rsidRDefault="0091061C" w:rsidP="00EE1707">
            <w:pPr>
              <w:spacing w:before="20"/>
              <w:rPr>
                <w:sz w:val="16"/>
                <w:szCs w:val="16"/>
              </w:rPr>
            </w:pPr>
            <w:r>
              <w:rPr>
                <w:b/>
                <w:sz w:val="16"/>
                <w:szCs w:val="16"/>
              </w:rPr>
              <w:t xml:space="preserve">Produto 03 </w:t>
            </w:r>
            <w:r>
              <w:rPr>
                <w:sz w:val="16"/>
                <w:szCs w:val="16"/>
              </w:rPr>
              <w:t>– Ata e registros fotográficos da Oficina Participativa</w:t>
            </w:r>
          </w:p>
        </w:tc>
        <w:tc>
          <w:tcPr>
            <w:tcW w:w="285" w:type="dxa"/>
            <w:tcBorders>
              <w:left w:val="nil"/>
            </w:tcBorders>
            <w:shd w:val="clear" w:color="auto" w:fill="auto"/>
            <w:tcMar>
              <w:top w:w="100" w:type="dxa"/>
              <w:left w:w="100" w:type="dxa"/>
              <w:bottom w:w="100" w:type="dxa"/>
              <w:right w:w="100" w:type="dxa"/>
            </w:tcMar>
          </w:tcPr>
          <w:p w14:paraId="41F8B56F" w14:textId="77777777" w:rsidR="0091061C" w:rsidRDefault="0091061C" w:rsidP="00EE1707">
            <w:pPr>
              <w:spacing w:before="40"/>
              <w:ind w:right="80"/>
              <w:rPr>
                <w:sz w:val="16"/>
                <w:szCs w:val="16"/>
              </w:rPr>
            </w:pPr>
          </w:p>
        </w:tc>
        <w:tc>
          <w:tcPr>
            <w:tcW w:w="1410" w:type="dxa"/>
            <w:vMerge/>
            <w:shd w:val="clear" w:color="auto" w:fill="auto"/>
            <w:tcMar>
              <w:top w:w="100" w:type="dxa"/>
              <w:left w:w="100" w:type="dxa"/>
              <w:bottom w:w="100" w:type="dxa"/>
              <w:right w:w="100" w:type="dxa"/>
            </w:tcMar>
          </w:tcPr>
          <w:p w14:paraId="7D554062" w14:textId="77777777" w:rsidR="0091061C" w:rsidRDefault="0091061C" w:rsidP="00EE1707">
            <w:pPr>
              <w:widowControl w:val="0"/>
              <w:pBdr>
                <w:top w:val="nil"/>
                <w:left w:val="nil"/>
                <w:bottom w:val="nil"/>
                <w:right w:val="nil"/>
                <w:between w:val="nil"/>
              </w:pBdr>
              <w:rPr>
                <w:sz w:val="16"/>
                <w:szCs w:val="16"/>
              </w:rPr>
            </w:pPr>
          </w:p>
        </w:tc>
        <w:tc>
          <w:tcPr>
            <w:tcW w:w="1560" w:type="dxa"/>
            <w:vMerge/>
            <w:shd w:val="clear" w:color="auto" w:fill="auto"/>
            <w:tcMar>
              <w:top w:w="100" w:type="dxa"/>
              <w:left w:w="100" w:type="dxa"/>
              <w:bottom w:w="100" w:type="dxa"/>
              <w:right w:w="100" w:type="dxa"/>
            </w:tcMar>
          </w:tcPr>
          <w:p w14:paraId="4A93E05E" w14:textId="77777777" w:rsidR="0091061C" w:rsidRDefault="0091061C" w:rsidP="00EE1707">
            <w:pPr>
              <w:widowControl w:val="0"/>
              <w:pBdr>
                <w:top w:val="nil"/>
                <w:left w:val="nil"/>
                <w:bottom w:val="nil"/>
                <w:right w:val="nil"/>
                <w:between w:val="nil"/>
              </w:pBdr>
              <w:rPr>
                <w:sz w:val="16"/>
                <w:szCs w:val="16"/>
              </w:rPr>
            </w:pPr>
          </w:p>
        </w:tc>
        <w:tc>
          <w:tcPr>
            <w:tcW w:w="1665" w:type="dxa"/>
            <w:vMerge/>
            <w:shd w:val="clear" w:color="auto" w:fill="auto"/>
            <w:tcMar>
              <w:top w:w="100" w:type="dxa"/>
              <w:left w:w="100" w:type="dxa"/>
              <w:bottom w:w="100" w:type="dxa"/>
              <w:right w:w="100" w:type="dxa"/>
            </w:tcMar>
          </w:tcPr>
          <w:p w14:paraId="26135E3A" w14:textId="77777777" w:rsidR="0091061C" w:rsidRDefault="0091061C" w:rsidP="00EE1707">
            <w:pPr>
              <w:widowControl w:val="0"/>
              <w:pBdr>
                <w:top w:val="nil"/>
                <w:left w:val="nil"/>
                <w:bottom w:val="nil"/>
                <w:right w:val="nil"/>
                <w:between w:val="nil"/>
              </w:pBdr>
              <w:rPr>
                <w:sz w:val="16"/>
                <w:szCs w:val="16"/>
              </w:rPr>
            </w:pPr>
          </w:p>
        </w:tc>
      </w:tr>
      <w:tr w:rsidR="0091061C" w14:paraId="28B08E0C" w14:textId="77777777" w:rsidTr="00EE1707">
        <w:trPr>
          <w:trHeight w:val="990"/>
        </w:trPr>
        <w:tc>
          <w:tcPr>
            <w:tcW w:w="2130" w:type="dxa"/>
            <w:vMerge w:val="restart"/>
            <w:shd w:val="clear" w:color="auto" w:fill="auto"/>
            <w:tcMar>
              <w:top w:w="100" w:type="dxa"/>
              <w:left w:w="100" w:type="dxa"/>
              <w:bottom w:w="100" w:type="dxa"/>
              <w:right w:w="100" w:type="dxa"/>
            </w:tcMar>
          </w:tcPr>
          <w:p w14:paraId="7411BABE" w14:textId="77777777" w:rsidR="0091061C" w:rsidRDefault="0091061C" w:rsidP="00EE1707">
            <w:pPr>
              <w:spacing w:before="240" w:after="240" w:line="242" w:lineRule="auto"/>
              <w:ind w:left="120" w:right="80"/>
              <w:rPr>
                <w:b/>
                <w:sz w:val="16"/>
                <w:szCs w:val="16"/>
              </w:rPr>
            </w:pPr>
            <w:r>
              <w:rPr>
                <w:b/>
                <w:sz w:val="16"/>
                <w:szCs w:val="16"/>
              </w:rPr>
              <w:t>II – Elaboração Plano de Manejo</w:t>
            </w:r>
          </w:p>
        </w:tc>
        <w:tc>
          <w:tcPr>
            <w:tcW w:w="2985" w:type="dxa"/>
            <w:gridSpan w:val="2"/>
            <w:shd w:val="clear" w:color="auto" w:fill="auto"/>
            <w:tcMar>
              <w:top w:w="100" w:type="dxa"/>
              <w:left w:w="100" w:type="dxa"/>
              <w:bottom w:w="100" w:type="dxa"/>
              <w:right w:w="100" w:type="dxa"/>
            </w:tcMar>
          </w:tcPr>
          <w:p w14:paraId="6735FA11" w14:textId="77777777" w:rsidR="0091061C" w:rsidRDefault="0091061C" w:rsidP="00EE1707">
            <w:pPr>
              <w:spacing w:before="20"/>
              <w:rPr>
                <w:sz w:val="16"/>
                <w:szCs w:val="16"/>
              </w:rPr>
            </w:pPr>
            <w:r>
              <w:rPr>
                <w:b/>
                <w:sz w:val="16"/>
                <w:szCs w:val="16"/>
              </w:rPr>
              <w:t xml:space="preserve">Produto 04 </w:t>
            </w:r>
            <w:r>
              <w:rPr>
                <w:sz w:val="16"/>
                <w:szCs w:val="16"/>
              </w:rPr>
              <w:t>– Ata e registros fotográficos da Reunião de Acompanhamento 1</w:t>
            </w:r>
          </w:p>
        </w:tc>
        <w:tc>
          <w:tcPr>
            <w:tcW w:w="1410" w:type="dxa"/>
            <w:vMerge w:val="restart"/>
            <w:shd w:val="clear" w:color="auto" w:fill="auto"/>
            <w:tcMar>
              <w:top w:w="100" w:type="dxa"/>
              <w:left w:w="100" w:type="dxa"/>
              <w:bottom w:w="100" w:type="dxa"/>
              <w:right w:w="100" w:type="dxa"/>
            </w:tcMar>
          </w:tcPr>
          <w:p w14:paraId="1CC73F83" w14:textId="77777777" w:rsidR="0091061C" w:rsidRDefault="0091061C" w:rsidP="00EE1707">
            <w:pPr>
              <w:ind w:left="120"/>
              <w:rPr>
                <w:sz w:val="18"/>
                <w:szCs w:val="18"/>
              </w:rPr>
            </w:pPr>
            <w:r>
              <w:rPr>
                <w:sz w:val="18"/>
                <w:szCs w:val="18"/>
              </w:rPr>
              <w:t xml:space="preserve"> </w:t>
            </w:r>
          </w:p>
          <w:p w14:paraId="22DC3632" w14:textId="77777777" w:rsidR="0091061C" w:rsidRDefault="0091061C" w:rsidP="00EE1707">
            <w:pPr>
              <w:ind w:left="200" w:right="80"/>
              <w:jc w:val="center"/>
              <w:rPr>
                <w:sz w:val="16"/>
                <w:szCs w:val="16"/>
              </w:rPr>
            </w:pPr>
            <w:r>
              <w:rPr>
                <w:sz w:val="16"/>
                <w:szCs w:val="16"/>
              </w:rPr>
              <w:t>115</w:t>
            </w:r>
          </w:p>
        </w:tc>
        <w:tc>
          <w:tcPr>
            <w:tcW w:w="1560" w:type="dxa"/>
            <w:vMerge w:val="restart"/>
            <w:shd w:val="clear" w:color="auto" w:fill="auto"/>
            <w:tcMar>
              <w:top w:w="100" w:type="dxa"/>
              <w:left w:w="100" w:type="dxa"/>
              <w:bottom w:w="100" w:type="dxa"/>
              <w:right w:w="100" w:type="dxa"/>
            </w:tcMar>
          </w:tcPr>
          <w:p w14:paraId="7517D914" w14:textId="77777777" w:rsidR="0091061C" w:rsidRDefault="0091061C" w:rsidP="00EE1707">
            <w:pPr>
              <w:ind w:left="120"/>
              <w:jc w:val="center"/>
              <w:rPr>
                <w:sz w:val="16"/>
                <w:szCs w:val="16"/>
              </w:rPr>
            </w:pPr>
          </w:p>
          <w:p w14:paraId="2EEFC7F5" w14:textId="77777777" w:rsidR="0091061C" w:rsidRDefault="0091061C" w:rsidP="00EE1707">
            <w:pPr>
              <w:ind w:left="120"/>
              <w:jc w:val="center"/>
              <w:rPr>
                <w:sz w:val="18"/>
                <w:szCs w:val="18"/>
              </w:rPr>
            </w:pPr>
            <w:r>
              <w:rPr>
                <w:sz w:val="16"/>
                <w:szCs w:val="16"/>
              </w:rPr>
              <w:t>170</w:t>
            </w:r>
            <w:r>
              <w:rPr>
                <w:sz w:val="18"/>
                <w:szCs w:val="18"/>
              </w:rPr>
              <w:t xml:space="preserve"> </w:t>
            </w:r>
          </w:p>
          <w:p w14:paraId="3FD6C6DD" w14:textId="77777777" w:rsidR="0091061C" w:rsidRDefault="0091061C" w:rsidP="00EE1707">
            <w:pPr>
              <w:tabs>
                <w:tab w:val="left" w:pos="1499"/>
              </w:tabs>
              <w:ind w:right="-42"/>
              <w:jc w:val="center"/>
              <w:rPr>
                <w:sz w:val="16"/>
                <w:szCs w:val="16"/>
              </w:rPr>
            </w:pPr>
          </w:p>
        </w:tc>
        <w:tc>
          <w:tcPr>
            <w:tcW w:w="1665" w:type="dxa"/>
            <w:vMerge w:val="restart"/>
            <w:shd w:val="clear" w:color="auto" w:fill="auto"/>
            <w:tcMar>
              <w:top w:w="100" w:type="dxa"/>
              <w:left w:w="100" w:type="dxa"/>
              <w:bottom w:w="100" w:type="dxa"/>
              <w:right w:w="100" w:type="dxa"/>
            </w:tcMar>
          </w:tcPr>
          <w:p w14:paraId="2D97E35A" w14:textId="77777777" w:rsidR="0091061C" w:rsidRDefault="0091061C" w:rsidP="00EE1707">
            <w:pPr>
              <w:ind w:left="-141" w:right="-104"/>
              <w:jc w:val="center"/>
              <w:rPr>
                <w:sz w:val="18"/>
                <w:szCs w:val="18"/>
              </w:rPr>
            </w:pPr>
          </w:p>
          <w:p w14:paraId="36F9D015" w14:textId="77777777" w:rsidR="0091061C" w:rsidRDefault="0091061C" w:rsidP="00EE1707">
            <w:pPr>
              <w:ind w:left="-141" w:right="-104"/>
              <w:jc w:val="center"/>
              <w:rPr>
                <w:sz w:val="16"/>
                <w:szCs w:val="16"/>
              </w:rPr>
            </w:pPr>
            <w:r>
              <w:rPr>
                <w:sz w:val="16"/>
                <w:szCs w:val="16"/>
              </w:rPr>
              <w:t>50</w:t>
            </w:r>
          </w:p>
        </w:tc>
      </w:tr>
      <w:tr w:rsidR="0091061C" w14:paraId="20704808" w14:textId="77777777" w:rsidTr="00EE1707">
        <w:trPr>
          <w:trHeight w:val="1012"/>
        </w:trPr>
        <w:tc>
          <w:tcPr>
            <w:tcW w:w="2130" w:type="dxa"/>
            <w:vMerge/>
            <w:shd w:val="clear" w:color="auto" w:fill="auto"/>
            <w:tcMar>
              <w:top w:w="100" w:type="dxa"/>
              <w:left w:w="100" w:type="dxa"/>
              <w:bottom w:w="100" w:type="dxa"/>
              <w:right w:w="100" w:type="dxa"/>
            </w:tcMar>
          </w:tcPr>
          <w:p w14:paraId="184622BA" w14:textId="77777777" w:rsidR="0091061C" w:rsidRDefault="0091061C" w:rsidP="00EE1707">
            <w:pPr>
              <w:ind w:right="80"/>
              <w:rPr>
                <w:b/>
                <w:sz w:val="16"/>
                <w:szCs w:val="16"/>
              </w:rPr>
            </w:pPr>
          </w:p>
        </w:tc>
        <w:tc>
          <w:tcPr>
            <w:tcW w:w="2985" w:type="dxa"/>
            <w:gridSpan w:val="2"/>
            <w:shd w:val="clear" w:color="auto" w:fill="auto"/>
            <w:tcMar>
              <w:top w:w="100" w:type="dxa"/>
              <w:left w:w="100" w:type="dxa"/>
              <w:bottom w:w="100" w:type="dxa"/>
              <w:right w:w="100" w:type="dxa"/>
            </w:tcMar>
          </w:tcPr>
          <w:p w14:paraId="55AEEE2B" w14:textId="77777777" w:rsidR="0091061C" w:rsidRDefault="0091061C" w:rsidP="00EE1707">
            <w:pPr>
              <w:spacing w:before="240" w:after="240"/>
              <w:ind w:right="100"/>
              <w:rPr>
                <w:b/>
                <w:sz w:val="16"/>
                <w:szCs w:val="16"/>
              </w:rPr>
            </w:pPr>
            <w:r>
              <w:rPr>
                <w:b/>
                <w:sz w:val="16"/>
                <w:szCs w:val="16"/>
              </w:rPr>
              <w:t xml:space="preserve">Produto 05 </w:t>
            </w:r>
            <w:r>
              <w:rPr>
                <w:sz w:val="16"/>
                <w:szCs w:val="16"/>
              </w:rPr>
              <w:t>– Versão prévia das Partes 1 e 2 do Plano de Manejo</w:t>
            </w:r>
          </w:p>
        </w:tc>
        <w:tc>
          <w:tcPr>
            <w:tcW w:w="1410" w:type="dxa"/>
            <w:vMerge/>
            <w:shd w:val="clear" w:color="auto" w:fill="auto"/>
            <w:tcMar>
              <w:top w:w="100" w:type="dxa"/>
              <w:left w:w="100" w:type="dxa"/>
              <w:bottom w:w="100" w:type="dxa"/>
              <w:right w:w="100" w:type="dxa"/>
            </w:tcMar>
          </w:tcPr>
          <w:p w14:paraId="32F3D518" w14:textId="77777777" w:rsidR="0091061C" w:rsidRDefault="0091061C" w:rsidP="00EE1707">
            <w:pPr>
              <w:rPr>
                <w:sz w:val="18"/>
                <w:szCs w:val="18"/>
              </w:rPr>
            </w:pPr>
          </w:p>
        </w:tc>
        <w:tc>
          <w:tcPr>
            <w:tcW w:w="1560" w:type="dxa"/>
            <w:vMerge/>
            <w:shd w:val="clear" w:color="auto" w:fill="auto"/>
            <w:tcMar>
              <w:top w:w="100" w:type="dxa"/>
              <w:left w:w="100" w:type="dxa"/>
              <w:bottom w:w="100" w:type="dxa"/>
              <w:right w:w="100" w:type="dxa"/>
            </w:tcMar>
          </w:tcPr>
          <w:p w14:paraId="4F42BBA8" w14:textId="77777777" w:rsidR="0091061C" w:rsidRDefault="0091061C" w:rsidP="00EE1707">
            <w:pPr>
              <w:jc w:val="center"/>
              <w:rPr>
                <w:sz w:val="16"/>
                <w:szCs w:val="16"/>
              </w:rPr>
            </w:pPr>
          </w:p>
        </w:tc>
        <w:tc>
          <w:tcPr>
            <w:tcW w:w="1665" w:type="dxa"/>
            <w:vMerge/>
            <w:shd w:val="clear" w:color="auto" w:fill="auto"/>
            <w:tcMar>
              <w:top w:w="100" w:type="dxa"/>
              <w:left w:w="100" w:type="dxa"/>
              <w:bottom w:w="100" w:type="dxa"/>
              <w:right w:w="100" w:type="dxa"/>
            </w:tcMar>
          </w:tcPr>
          <w:p w14:paraId="4E25EFE0" w14:textId="77777777" w:rsidR="0091061C" w:rsidRDefault="0091061C" w:rsidP="00EE1707">
            <w:pPr>
              <w:ind w:right="-1035"/>
              <w:jc w:val="center"/>
              <w:rPr>
                <w:sz w:val="18"/>
                <w:szCs w:val="18"/>
              </w:rPr>
            </w:pPr>
          </w:p>
        </w:tc>
      </w:tr>
      <w:tr w:rsidR="0091061C" w14:paraId="2B871FDA" w14:textId="77777777" w:rsidTr="00EE1707">
        <w:trPr>
          <w:trHeight w:val="1012"/>
        </w:trPr>
        <w:tc>
          <w:tcPr>
            <w:tcW w:w="2130" w:type="dxa"/>
            <w:vMerge/>
            <w:shd w:val="clear" w:color="auto" w:fill="auto"/>
            <w:tcMar>
              <w:top w:w="100" w:type="dxa"/>
              <w:left w:w="100" w:type="dxa"/>
              <w:bottom w:w="100" w:type="dxa"/>
              <w:right w:w="100" w:type="dxa"/>
            </w:tcMar>
          </w:tcPr>
          <w:p w14:paraId="0E8824B7" w14:textId="77777777" w:rsidR="0091061C" w:rsidRDefault="0091061C" w:rsidP="00EE1707">
            <w:pPr>
              <w:ind w:right="80"/>
              <w:rPr>
                <w:b/>
                <w:sz w:val="16"/>
                <w:szCs w:val="16"/>
              </w:rPr>
            </w:pPr>
          </w:p>
        </w:tc>
        <w:tc>
          <w:tcPr>
            <w:tcW w:w="2985" w:type="dxa"/>
            <w:gridSpan w:val="2"/>
            <w:shd w:val="clear" w:color="auto" w:fill="auto"/>
            <w:tcMar>
              <w:top w:w="100" w:type="dxa"/>
              <w:left w:w="100" w:type="dxa"/>
              <w:bottom w:w="100" w:type="dxa"/>
              <w:right w:w="100" w:type="dxa"/>
            </w:tcMar>
          </w:tcPr>
          <w:p w14:paraId="17F530BD" w14:textId="77777777" w:rsidR="0091061C" w:rsidRDefault="0091061C" w:rsidP="00EE1707">
            <w:pPr>
              <w:spacing w:before="240" w:after="240"/>
              <w:ind w:right="100"/>
              <w:rPr>
                <w:b/>
                <w:sz w:val="16"/>
                <w:szCs w:val="16"/>
              </w:rPr>
            </w:pPr>
            <w:r>
              <w:rPr>
                <w:b/>
                <w:sz w:val="16"/>
                <w:szCs w:val="16"/>
              </w:rPr>
              <w:t xml:space="preserve">Produto 06 </w:t>
            </w:r>
            <w:r>
              <w:rPr>
                <w:sz w:val="16"/>
                <w:szCs w:val="16"/>
              </w:rPr>
              <w:t>– Ata e registros fotográficos da Reunião de Acompanhamento 2</w:t>
            </w:r>
          </w:p>
        </w:tc>
        <w:tc>
          <w:tcPr>
            <w:tcW w:w="1410" w:type="dxa"/>
            <w:vMerge/>
            <w:shd w:val="clear" w:color="auto" w:fill="auto"/>
            <w:tcMar>
              <w:top w:w="100" w:type="dxa"/>
              <w:left w:w="100" w:type="dxa"/>
              <w:bottom w:w="100" w:type="dxa"/>
              <w:right w:w="100" w:type="dxa"/>
            </w:tcMar>
          </w:tcPr>
          <w:p w14:paraId="345B753D" w14:textId="77777777" w:rsidR="0091061C" w:rsidRDefault="0091061C" w:rsidP="00EE1707">
            <w:pPr>
              <w:rPr>
                <w:sz w:val="18"/>
                <w:szCs w:val="18"/>
              </w:rPr>
            </w:pPr>
          </w:p>
        </w:tc>
        <w:tc>
          <w:tcPr>
            <w:tcW w:w="1560" w:type="dxa"/>
            <w:vMerge/>
            <w:shd w:val="clear" w:color="auto" w:fill="auto"/>
            <w:tcMar>
              <w:top w:w="100" w:type="dxa"/>
              <w:left w:w="100" w:type="dxa"/>
              <w:bottom w:w="100" w:type="dxa"/>
              <w:right w:w="100" w:type="dxa"/>
            </w:tcMar>
          </w:tcPr>
          <w:p w14:paraId="33AD6FF1" w14:textId="77777777" w:rsidR="0091061C" w:rsidRDefault="0091061C" w:rsidP="00EE1707">
            <w:pPr>
              <w:jc w:val="center"/>
              <w:rPr>
                <w:sz w:val="16"/>
                <w:szCs w:val="16"/>
              </w:rPr>
            </w:pPr>
          </w:p>
        </w:tc>
        <w:tc>
          <w:tcPr>
            <w:tcW w:w="1665" w:type="dxa"/>
            <w:vMerge/>
            <w:shd w:val="clear" w:color="auto" w:fill="auto"/>
            <w:tcMar>
              <w:top w:w="100" w:type="dxa"/>
              <w:left w:w="100" w:type="dxa"/>
              <w:bottom w:w="100" w:type="dxa"/>
              <w:right w:w="100" w:type="dxa"/>
            </w:tcMar>
          </w:tcPr>
          <w:p w14:paraId="1FAC2EAB" w14:textId="77777777" w:rsidR="0091061C" w:rsidRDefault="0091061C" w:rsidP="00EE1707">
            <w:pPr>
              <w:ind w:right="-1035"/>
              <w:jc w:val="center"/>
              <w:rPr>
                <w:sz w:val="18"/>
                <w:szCs w:val="18"/>
              </w:rPr>
            </w:pPr>
          </w:p>
        </w:tc>
      </w:tr>
      <w:tr w:rsidR="0091061C" w14:paraId="5DF7D677" w14:textId="77777777" w:rsidTr="00EE1707">
        <w:trPr>
          <w:trHeight w:val="1012"/>
        </w:trPr>
        <w:tc>
          <w:tcPr>
            <w:tcW w:w="2130" w:type="dxa"/>
            <w:vMerge/>
            <w:shd w:val="clear" w:color="auto" w:fill="auto"/>
            <w:tcMar>
              <w:top w:w="100" w:type="dxa"/>
              <w:left w:w="100" w:type="dxa"/>
              <w:bottom w:w="100" w:type="dxa"/>
              <w:right w:w="100" w:type="dxa"/>
            </w:tcMar>
          </w:tcPr>
          <w:p w14:paraId="79DDBDD7" w14:textId="77777777" w:rsidR="0091061C" w:rsidRDefault="0091061C" w:rsidP="00EE1707">
            <w:pPr>
              <w:ind w:right="80"/>
              <w:rPr>
                <w:b/>
                <w:sz w:val="16"/>
                <w:szCs w:val="16"/>
              </w:rPr>
            </w:pPr>
          </w:p>
        </w:tc>
        <w:tc>
          <w:tcPr>
            <w:tcW w:w="2985" w:type="dxa"/>
            <w:gridSpan w:val="2"/>
            <w:shd w:val="clear" w:color="auto" w:fill="auto"/>
            <w:tcMar>
              <w:top w:w="100" w:type="dxa"/>
              <w:left w:w="100" w:type="dxa"/>
              <w:bottom w:w="100" w:type="dxa"/>
              <w:right w:w="100" w:type="dxa"/>
            </w:tcMar>
          </w:tcPr>
          <w:p w14:paraId="4AC8E488" w14:textId="77777777" w:rsidR="0091061C" w:rsidRDefault="0091061C" w:rsidP="00EE1707">
            <w:pPr>
              <w:spacing w:before="240" w:after="240"/>
              <w:ind w:right="100"/>
              <w:rPr>
                <w:b/>
                <w:sz w:val="16"/>
                <w:szCs w:val="16"/>
              </w:rPr>
            </w:pPr>
            <w:r>
              <w:rPr>
                <w:b/>
                <w:sz w:val="16"/>
                <w:szCs w:val="16"/>
              </w:rPr>
              <w:t xml:space="preserve">Produto 07 </w:t>
            </w:r>
            <w:r>
              <w:rPr>
                <w:sz w:val="16"/>
                <w:szCs w:val="16"/>
              </w:rPr>
              <w:t>– Versão prévia da Parte 3 do Plano de Manejo</w:t>
            </w:r>
          </w:p>
        </w:tc>
        <w:tc>
          <w:tcPr>
            <w:tcW w:w="1410" w:type="dxa"/>
            <w:vMerge/>
            <w:shd w:val="clear" w:color="auto" w:fill="auto"/>
            <w:tcMar>
              <w:top w:w="100" w:type="dxa"/>
              <w:left w:w="100" w:type="dxa"/>
              <w:bottom w:w="100" w:type="dxa"/>
              <w:right w:w="100" w:type="dxa"/>
            </w:tcMar>
          </w:tcPr>
          <w:p w14:paraId="17F3FFF6" w14:textId="77777777" w:rsidR="0091061C" w:rsidRDefault="0091061C" w:rsidP="00EE1707">
            <w:pPr>
              <w:rPr>
                <w:sz w:val="18"/>
                <w:szCs w:val="18"/>
              </w:rPr>
            </w:pPr>
          </w:p>
        </w:tc>
        <w:tc>
          <w:tcPr>
            <w:tcW w:w="1560" w:type="dxa"/>
            <w:vMerge/>
            <w:shd w:val="clear" w:color="auto" w:fill="auto"/>
            <w:tcMar>
              <w:top w:w="100" w:type="dxa"/>
              <w:left w:w="100" w:type="dxa"/>
              <w:bottom w:w="100" w:type="dxa"/>
              <w:right w:w="100" w:type="dxa"/>
            </w:tcMar>
          </w:tcPr>
          <w:p w14:paraId="06AF4FF2" w14:textId="77777777" w:rsidR="0091061C" w:rsidRDefault="0091061C" w:rsidP="00EE1707">
            <w:pPr>
              <w:jc w:val="center"/>
              <w:rPr>
                <w:sz w:val="16"/>
                <w:szCs w:val="16"/>
              </w:rPr>
            </w:pPr>
          </w:p>
        </w:tc>
        <w:tc>
          <w:tcPr>
            <w:tcW w:w="1665" w:type="dxa"/>
            <w:vMerge/>
            <w:shd w:val="clear" w:color="auto" w:fill="auto"/>
            <w:tcMar>
              <w:top w:w="100" w:type="dxa"/>
              <w:left w:w="100" w:type="dxa"/>
              <w:bottom w:w="100" w:type="dxa"/>
              <w:right w:w="100" w:type="dxa"/>
            </w:tcMar>
          </w:tcPr>
          <w:p w14:paraId="0E9AA6A6" w14:textId="77777777" w:rsidR="0091061C" w:rsidRDefault="0091061C" w:rsidP="00EE1707">
            <w:pPr>
              <w:ind w:right="-1035"/>
              <w:jc w:val="center"/>
              <w:rPr>
                <w:sz w:val="18"/>
                <w:szCs w:val="18"/>
              </w:rPr>
            </w:pPr>
          </w:p>
        </w:tc>
      </w:tr>
      <w:tr w:rsidR="0091061C" w14:paraId="5FD56457" w14:textId="77777777" w:rsidTr="00EE1707">
        <w:trPr>
          <w:trHeight w:val="695"/>
        </w:trPr>
        <w:tc>
          <w:tcPr>
            <w:tcW w:w="2130" w:type="dxa"/>
            <w:vMerge w:val="restart"/>
            <w:shd w:val="clear" w:color="auto" w:fill="auto"/>
            <w:tcMar>
              <w:top w:w="100" w:type="dxa"/>
              <w:left w:w="100" w:type="dxa"/>
              <w:bottom w:w="100" w:type="dxa"/>
              <w:right w:w="100" w:type="dxa"/>
            </w:tcMar>
          </w:tcPr>
          <w:p w14:paraId="07EB7ADC" w14:textId="77777777" w:rsidR="0091061C" w:rsidRDefault="0091061C" w:rsidP="00EE1707">
            <w:pPr>
              <w:spacing w:before="240" w:after="240" w:line="242" w:lineRule="auto"/>
              <w:ind w:left="120" w:right="80"/>
              <w:rPr>
                <w:b/>
                <w:sz w:val="16"/>
                <w:szCs w:val="16"/>
              </w:rPr>
            </w:pPr>
            <w:r>
              <w:rPr>
                <w:b/>
                <w:sz w:val="16"/>
                <w:szCs w:val="16"/>
              </w:rPr>
              <w:t>III – Apresentação e aprovação Plano de Manejo</w:t>
            </w:r>
          </w:p>
        </w:tc>
        <w:tc>
          <w:tcPr>
            <w:tcW w:w="2985" w:type="dxa"/>
            <w:gridSpan w:val="2"/>
            <w:shd w:val="clear" w:color="auto" w:fill="auto"/>
            <w:tcMar>
              <w:top w:w="100" w:type="dxa"/>
              <w:left w:w="100" w:type="dxa"/>
              <w:bottom w:w="100" w:type="dxa"/>
              <w:right w:w="100" w:type="dxa"/>
            </w:tcMar>
          </w:tcPr>
          <w:p w14:paraId="6FD5056A" w14:textId="77777777" w:rsidR="0091061C" w:rsidRDefault="0091061C" w:rsidP="00EE1707">
            <w:pPr>
              <w:spacing w:before="240" w:after="240"/>
              <w:ind w:right="100"/>
              <w:rPr>
                <w:sz w:val="16"/>
                <w:szCs w:val="16"/>
              </w:rPr>
            </w:pPr>
            <w:r>
              <w:rPr>
                <w:b/>
                <w:sz w:val="16"/>
                <w:szCs w:val="16"/>
              </w:rPr>
              <w:t xml:space="preserve">Produto 08 </w:t>
            </w:r>
            <w:r>
              <w:rPr>
                <w:sz w:val="16"/>
                <w:szCs w:val="16"/>
              </w:rPr>
              <w:t>– Ata da Reunião de Apresentação do Plano de Manejo</w:t>
            </w:r>
          </w:p>
        </w:tc>
        <w:tc>
          <w:tcPr>
            <w:tcW w:w="1410" w:type="dxa"/>
            <w:vMerge w:val="restart"/>
            <w:shd w:val="clear" w:color="auto" w:fill="auto"/>
            <w:tcMar>
              <w:top w:w="100" w:type="dxa"/>
              <w:left w:w="100" w:type="dxa"/>
              <w:bottom w:w="100" w:type="dxa"/>
              <w:right w:w="100" w:type="dxa"/>
            </w:tcMar>
          </w:tcPr>
          <w:p w14:paraId="5A3D95E3" w14:textId="77777777" w:rsidR="0091061C" w:rsidRDefault="0091061C" w:rsidP="00EE1707">
            <w:pPr>
              <w:ind w:left="120"/>
              <w:rPr>
                <w:sz w:val="18"/>
                <w:szCs w:val="18"/>
              </w:rPr>
            </w:pPr>
            <w:r>
              <w:rPr>
                <w:sz w:val="18"/>
                <w:szCs w:val="18"/>
              </w:rPr>
              <w:t xml:space="preserve"> </w:t>
            </w:r>
          </w:p>
          <w:p w14:paraId="07AC1257" w14:textId="77777777" w:rsidR="0091061C" w:rsidRDefault="0091061C" w:rsidP="00EE1707">
            <w:pPr>
              <w:ind w:left="200" w:right="80"/>
              <w:jc w:val="center"/>
              <w:rPr>
                <w:sz w:val="16"/>
                <w:szCs w:val="16"/>
              </w:rPr>
            </w:pPr>
            <w:r>
              <w:rPr>
                <w:sz w:val="16"/>
                <w:szCs w:val="16"/>
              </w:rPr>
              <w:t>45</w:t>
            </w:r>
          </w:p>
        </w:tc>
        <w:tc>
          <w:tcPr>
            <w:tcW w:w="1560" w:type="dxa"/>
            <w:vMerge w:val="restart"/>
            <w:shd w:val="clear" w:color="auto" w:fill="auto"/>
            <w:tcMar>
              <w:top w:w="100" w:type="dxa"/>
              <w:left w:w="100" w:type="dxa"/>
              <w:bottom w:w="100" w:type="dxa"/>
              <w:right w:w="100" w:type="dxa"/>
            </w:tcMar>
          </w:tcPr>
          <w:p w14:paraId="6F484428" w14:textId="77777777" w:rsidR="0091061C" w:rsidRDefault="0091061C" w:rsidP="00EE1707">
            <w:pPr>
              <w:ind w:left="120"/>
              <w:rPr>
                <w:sz w:val="18"/>
                <w:szCs w:val="18"/>
              </w:rPr>
            </w:pPr>
            <w:r>
              <w:rPr>
                <w:sz w:val="18"/>
                <w:szCs w:val="18"/>
              </w:rPr>
              <w:t xml:space="preserve"> </w:t>
            </w:r>
          </w:p>
          <w:p w14:paraId="426BA758" w14:textId="77777777" w:rsidR="0091061C" w:rsidRDefault="0091061C" w:rsidP="00EE1707">
            <w:pPr>
              <w:tabs>
                <w:tab w:val="left" w:pos="1457"/>
              </w:tabs>
              <w:ind w:left="120"/>
              <w:jc w:val="center"/>
              <w:rPr>
                <w:sz w:val="16"/>
                <w:szCs w:val="16"/>
              </w:rPr>
            </w:pPr>
            <w:r>
              <w:rPr>
                <w:sz w:val="16"/>
                <w:szCs w:val="16"/>
              </w:rPr>
              <w:t>215</w:t>
            </w:r>
          </w:p>
        </w:tc>
        <w:tc>
          <w:tcPr>
            <w:tcW w:w="1665" w:type="dxa"/>
            <w:vMerge w:val="restart"/>
            <w:shd w:val="clear" w:color="auto" w:fill="auto"/>
            <w:tcMar>
              <w:top w:w="100" w:type="dxa"/>
              <w:left w:w="100" w:type="dxa"/>
              <w:bottom w:w="100" w:type="dxa"/>
              <w:right w:w="100" w:type="dxa"/>
            </w:tcMar>
          </w:tcPr>
          <w:p w14:paraId="36FFBBB4" w14:textId="77777777" w:rsidR="0091061C" w:rsidRDefault="0091061C" w:rsidP="00EE1707">
            <w:pPr>
              <w:ind w:left="-141" w:right="-104"/>
              <w:jc w:val="center"/>
              <w:rPr>
                <w:sz w:val="18"/>
                <w:szCs w:val="18"/>
              </w:rPr>
            </w:pPr>
          </w:p>
          <w:p w14:paraId="0BD0AEFA" w14:textId="77777777" w:rsidR="0091061C" w:rsidRDefault="0091061C" w:rsidP="00EE1707">
            <w:pPr>
              <w:ind w:left="-141" w:right="-104"/>
              <w:jc w:val="center"/>
              <w:rPr>
                <w:sz w:val="16"/>
                <w:szCs w:val="16"/>
              </w:rPr>
            </w:pPr>
            <w:r>
              <w:rPr>
                <w:sz w:val="16"/>
                <w:szCs w:val="16"/>
              </w:rPr>
              <w:t>30</w:t>
            </w:r>
          </w:p>
        </w:tc>
      </w:tr>
      <w:tr w:rsidR="0091061C" w14:paraId="73C3B801" w14:textId="77777777" w:rsidTr="00EE1707">
        <w:trPr>
          <w:trHeight w:val="900"/>
        </w:trPr>
        <w:tc>
          <w:tcPr>
            <w:tcW w:w="2130" w:type="dxa"/>
            <w:vMerge/>
            <w:shd w:val="clear" w:color="auto" w:fill="auto"/>
            <w:tcMar>
              <w:top w:w="100" w:type="dxa"/>
              <w:left w:w="100" w:type="dxa"/>
              <w:bottom w:w="100" w:type="dxa"/>
              <w:right w:w="100" w:type="dxa"/>
            </w:tcMar>
          </w:tcPr>
          <w:p w14:paraId="18774E4D" w14:textId="77777777" w:rsidR="0091061C" w:rsidRDefault="0091061C" w:rsidP="00EE1707">
            <w:pPr>
              <w:widowControl w:val="0"/>
              <w:pBdr>
                <w:top w:val="nil"/>
                <w:left w:val="nil"/>
                <w:bottom w:val="nil"/>
                <w:right w:val="nil"/>
                <w:between w:val="nil"/>
              </w:pBdr>
              <w:rPr>
                <w:sz w:val="16"/>
                <w:szCs w:val="16"/>
              </w:rPr>
            </w:pPr>
          </w:p>
        </w:tc>
        <w:tc>
          <w:tcPr>
            <w:tcW w:w="2985" w:type="dxa"/>
            <w:gridSpan w:val="2"/>
            <w:shd w:val="clear" w:color="auto" w:fill="auto"/>
            <w:tcMar>
              <w:top w:w="100" w:type="dxa"/>
              <w:left w:w="100" w:type="dxa"/>
              <w:bottom w:w="100" w:type="dxa"/>
              <w:right w:w="100" w:type="dxa"/>
            </w:tcMar>
          </w:tcPr>
          <w:p w14:paraId="34039AA4" w14:textId="77777777" w:rsidR="0091061C" w:rsidRDefault="0091061C" w:rsidP="00EE1707">
            <w:pPr>
              <w:spacing w:before="120"/>
              <w:ind w:right="100"/>
              <w:rPr>
                <w:sz w:val="16"/>
                <w:szCs w:val="16"/>
              </w:rPr>
            </w:pPr>
            <w:r>
              <w:rPr>
                <w:b/>
                <w:sz w:val="16"/>
                <w:szCs w:val="16"/>
              </w:rPr>
              <w:t xml:space="preserve">Produto 09 </w:t>
            </w:r>
            <w:r>
              <w:rPr>
                <w:sz w:val="16"/>
                <w:szCs w:val="16"/>
              </w:rPr>
              <w:t>– Versão final aprovada do Plano de Manejo</w:t>
            </w:r>
          </w:p>
        </w:tc>
        <w:tc>
          <w:tcPr>
            <w:tcW w:w="1410" w:type="dxa"/>
            <w:vMerge/>
            <w:shd w:val="clear" w:color="auto" w:fill="auto"/>
            <w:tcMar>
              <w:top w:w="100" w:type="dxa"/>
              <w:left w:w="100" w:type="dxa"/>
              <w:bottom w:w="100" w:type="dxa"/>
              <w:right w:w="100" w:type="dxa"/>
            </w:tcMar>
          </w:tcPr>
          <w:p w14:paraId="0950680A" w14:textId="77777777" w:rsidR="0091061C" w:rsidRDefault="0091061C" w:rsidP="00EE1707">
            <w:pPr>
              <w:widowControl w:val="0"/>
              <w:pBdr>
                <w:top w:val="nil"/>
                <w:left w:val="nil"/>
                <w:bottom w:val="nil"/>
                <w:right w:val="nil"/>
                <w:between w:val="nil"/>
              </w:pBdr>
              <w:rPr>
                <w:sz w:val="16"/>
                <w:szCs w:val="16"/>
              </w:rPr>
            </w:pPr>
          </w:p>
        </w:tc>
        <w:tc>
          <w:tcPr>
            <w:tcW w:w="1560" w:type="dxa"/>
            <w:vMerge/>
            <w:shd w:val="clear" w:color="auto" w:fill="auto"/>
            <w:tcMar>
              <w:top w:w="100" w:type="dxa"/>
              <w:left w:w="100" w:type="dxa"/>
              <w:bottom w:w="100" w:type="dxa"/>
              <w:right w:w="100" w:type="dxa"/>
            </w:tcMar>
          </w:tcPr>
          <w:p w14:paraId="6CB3EEAB" w14:textId="77777777" w:rsidR="0091061C" w:rsidRDefault="0091061C" w:rsidP="00EE1707">
            <w:pPr>
              <w:widowControl w:val="0"/>
              <w:pBdr>
                <w:top w:val="nil"/>
                <w:left w:val="nil"/>
                <w:bottom w:val="nil"/>
                <w:right w:val="nil"/>
                <w:between w:val="nil"/>
              </w:pBdr>
              <w:rPr>
                <w:sz w:val="16"/>
                <w:szCs w:val="16"/>
              </w:rPr>
            </w:pPr>
          </w:p>
        </w:tc>
        <w:tc>
          <w:tcPr>
            <w:tcW w:w="1665" w:type="dxa"/>
            <w:vMerge/>
            <w:shd w:val="clear" w:color="auto" w:fill="auto"/>
            <w:tcMar>
              <w:top w:w="100" w:type="dxa"/>
              <w:left w:w="100" w:type="dxa"/>
              <w:bottom w:w="100" w:type="dxa"/>
              <w:right w:w="100" w:type="dxa"/>
            </w:tcMar>
          </w:tcPr>
          <w:p w14:paraId="4DD80850" w14:textId="77777777" w:rsidR="0091061C" w:rsidRDefault="0091061C" w:rsidP="00EE1707">
            <w:pPr>
              <w:widowControl w:val="0"/>
              <w:pBdr>
                <w:top w:val="nil"/>
                <w:left w:val="nil"/>
                <w:bottom w:val="nil"/>
                <w:right w:val="nil"/>
                <w:between w:val="nil"/>
              </w:pBdr>
              <w:rPr>
                <w:sz w:val="16"/>
                <w:szCs w:val="16"/>
              </w:rPr>
            </w:pPr>
          </w:p>
        </w:tc>
      </w:tr>
      <w:tr w:rsidR="0091061C" w14:paraId="18DC1456" w14:textId="77777777" w:rsidTr="00EE1707">
        <w:trPr>
          <w:trHeight w:val="485"/>
        </w:trPr>
        <w:tc>
          <w:tcPr>
            <w:tcW w:w="2130" w:type="dxa"/>
            <w:shd w:val="clear" w:color="auto" w:fill="auto"/>
            <w:tcMar>
              <w:top w:w="100" w:type="dxa"/>
              <w:left w:w="100" w:type="dxa"/>
              <w:bottom w:w="100" w:type="dxa"/>
              <w:right w:w="100" w:type="dxa"/>
            </w:tcMar>
          </w:tcPr>
          <w:p w14:paraId="3677017D" w14:textId="77777777" w:rsidR="0091061C" w:rsidRDefault="0091061C" w:rsidP="00EE1707">
            <w:pPr>
              <w:spacing w:before="240" w:after="240" w:line="242" w:lineRule="auto"/>
              <w:ind w:left="120" w:right="80"/>
              <w:rPr>
                <w:b/>
                <w:sz w:val="16"/>
                <w:szCs w:val="16"/>
              </w:rPr>
            </w:pPr>
          </w:p>
        </w:tc>
        <w:tc>
          <w:tcPr>
            <w:tcW w:w="2985" w:type="dxa"/>
            <w:gridSpan w:val="2"/>
            <w:shd w:val="clear" w:color="auto" w:fill="auto"/>
            <w:tcMar>
              <w:top w:w="100" w:type="dxa"/>
              <w:left w:w="100" w:type="dxa"/>
              <w:bottom w:w="100" w:type="dxa"/>
              <w:right w:w="100" w:type="dxa"/>
            </w:tcMar>
          </w:tcPr>
          <w:p w14:paraId="0E80ED75" w14:textId="77777777" w:rsidR="0091061C" w:rsidRDefault="0091061C" w:rsidP="00EE1707">
            <w:pPr>
              <w:spacing w:before="240" w:after="240"/>
              <w:ind w:right="100"/>
              <w:rPr>
                <w:b/>
                <w:sz w:val="16"/>
                <w:szCs w:val="16"/>
              </w:rPr>
            </w:pPr>
            <w:r>
              <w:rPr>
                <w:b/>
                <w:sz w:val="16"/>
                <w:szCs w:val="16"/>
              </w:rPr>
              <w:t>TOTAL</w:t>
            </w:r>
          </w:p>
        </w:tc>
        <w:tc>
          <w:tcPr>
            <w:tcW w:w="1410" w:type="dxa"/>
            <w:shd w:val="clear" w:color="auto" w:fill="auto"/>
            <w:tcMar>
              <w:top w:w="100" w:type="dxa"/>
              <w:left w:w="100" w:type="dxa"/>
              <w:bottom w:w="100" w:type="dxa"/>
              <w:right w:w="100" w:type="dxa"/>
            </w:tcMar>
          </w:tcPr>
          <w:p w14:paraId="03225B34" w14:textId="77777777" w:rsidR="0091061C" w:rsidRDefault="0091061C" w:rsidP="00EE1707">
            <w:pPr>
              <w:ind w:left="120"/>
              <w:jc w:val="center"/>
              <w:rPr>
                <w:sz w:val="16"/>
                <w:szCs w:val="16"/>
              </w:rPr>
            </w:pPr>
            <w:r>
              <w:rPr>
                <w:sz w:val="16"/>
                <w:szCs w:val="16"/>
              </w:rPr>
              <w:t>215</w:t>
            </w:r>
          </w:p>
        </w:tc>
        <w:tc>
          <w:tcPr>
            <w:tcW w:w="1560" w:type="dxa"/>
            <w:shd w:val="clear" w:color="auto" w:fill="auto"/>
            <w:tcMar>
              <w:top w:w="100" w:type="dxa"/>
              <w:left w:w="100" w:type="dxa"/>
              <w:bottom w:w="100" w:type="dxa"/>
              <w:right w:w="100" w:type="dxa"/>
            </w:tcMar>
          </w:tcPr>
          <w:p w14:paraId="5811881F" w14:textId="77777777" w:rsidR="0091061C" w:rsidRDefault="0091061C" w:rsidP="00EE1707">
            <w:pPr>
              <w:ind w:left="120"/>
              <w:jc w:val="center"/>
              <w:rPr>
                <w:sz w:val="16"/>
                <w:szCs w:val="16"/>
              </w:rPr>
            </w:pPr>
            <w:r>
              <w:rPr>
                <w:sz w:val="16"/>
                <w:szCs w:val="16"/>
              </w:rPr>
              <w:t>-</w:t>
            </w:r>
          </w:p>
        </w:tc>
        <w:tc>
          <w:tcPr>
            <w:tcW w:w="1665" w:type="dxa"/>
            <w:shd w:val="clear" w:color="auto" w:fill="auto"/>
            <w:tcMar>
              <w:top w:w="100" w:type="dxa"/>
              <w:left w:w="100" w:type="dxa"/>
              <w:bottom w:w="100" w:type="dxa"/>
              <w:right w:w="100" w:type="dxa"/>
            </w:tcMar>
          </w:tcPr>
          <w:p w14:paraId="339FE9E0" w14:textId="77777777" w:rsidR="0091061C" w:rsidRDefault="0091061C" w:rsidP="00EE1707">
            <w:pPr>
              <w:ind w:left="-141" w:right="-104"/>
              <w:jc w:val="center"/>
              <w:rPr>
                <w:sz w:val="16"/>
                <w:szCs w:val="16"/>
              </w:rPr>
            </w:pPr>
            <w:r>
              <w:rPr>
                <w:sz w:val="16"/>
                <w:szCs w:val="16"/>
              </w:rPr>
              <w:t>100</w:t>
            </w:r>
          </w:p>
        </w:tc>
      </w:tr>
    </w:tbl>
    <w:p w14:paraId="4E04F88A" w14:textId="77777777" w:rsidR="0091061C" w:rsidRDefault="0091061C" w:rsidP="0091061C">
      <w:pPr>
        <w:spacing w:after="240"/>
      </w:pPr>
    </w:p>
    <w:p w14:paraId="2FBFA30C" w14:textId="77777777" w:rsidR="0091061C" w:rsidRDefault="0091061C" w:rsidP="005C7697">
      <w:pPr>
        <w:spacing w:before="140" w:line="240" w:lineRule="auto"/>
        <w:ind w:left="1360" w:right="1380"/>
        <w:jc w:val="center"/>
      </w:pPr>
    </w:p>
    <w:p w14:paraId="65DEBFD3" w14:textId="77777777" w:rsidR="005C7697" w:rsidRPr="00A37F04" w:rsidRDefault="005C7697" w:rsidP="005C7697">
      <w:pPr>
        <w:spacing w:before="140" w:line="240" w:lineRule="auto"/>
        <w:ind w:left="1360" w:right="1380"/>
        <w:jc w:val="center"/>
        <w:rPr>
          <w:b/>
          <w:bCs/>
        </w:rPr>
      </w:pPr>
      <w:bookmarkStart w:id="25" w:name="_Hlk80282710"/>
      <w:r w:rsidRPr="00A37F04">
        <w:rPr>
          <w:b/>
          <w:bCs/>
        </w:rPr>
        <w:t>Fabiana Barros</w:t>
      </w:r>
    </w:p>
    <w:p w14:paraId="2D71F1E5" w14:textId="77777777" w:rsidR="005C7697" w:rsidRPr="00A37F04" w:rsidRDefault="005C7697" w:rsidP="005C7697">
      <w:pPr>
        <w:spacing w:before="140" w:line="240" w:lineRule="auto"/>
        <w:ind w:left="1360" w:right="1380"/>
        <w:jc w:val="center"/>
      </w:pPr>
      <w:r w:rsidRPr="00A37F04">
        <w:t>Coordenadora do Setor de Áreas Verdes</w:t>
      </w:r>
    </w:p>
    <w:bookmarkEnd w:id="25"/>
    <w:p w14:paraId="0759BBC8" w14:textId="77777777" w:rsidR="005C7697" w:rsidRDefault="005C7697" w:rsidP="005C7697">
      <w:pPr>
        <w:spacing w:before="140" w:line="240" w:lineRule="auto"/>
        <w:ind w:left="1360" w:right="1380"/>
        <w:jc w:val="center"/>
      </w:pPr>
    </w:p>
    <w:p w14:paraId="1885961D" w14:textId="77777777" w:rsidR="007F6DEE" w:rsidRPr="00527858" w:rsidRDefault="007F6DEE" w:rsidP="00527858">
      <w:pPr>
        <w:pStyle w:val="PargrafodaLista1"/>
        <w:spacing w:after="0" w:line="240" w:lineRule="auto"/>
        <w:ind w:left="360"/>
        <w:rPr>
          <w:rFonts w:asciiTheme="minorHAnsi" w:hAnsiTheme="minorHAnsi" w:cstheme="minorHAnsi"/>
          <w:b/>
          <w:bCs/>
        </w:rPr>
      </w:pPr>
      <w:bookmarkStart w:id="26" w:name="_heading=h.1ci93xb" w:colFirst="0" w:colLast="0"/>
      <w:bookmarkStart w:id="27" w:name="_heading=h.o5o206ws4p7z" w:colFirst="0" w:colLast="0"/>
      <w:bookmarkStart w:id="28" w:name="_heading=h.jkoqy0x0akfr" w:colFirst="0" w:colLast="0"/>
      <w:bookmarkEnd w:id="26"/>
      <w:bookmarkEnd w:id="27"/>
      <w:bookmarkEnd w:id="28"/>
      <w:r w:rsidRPr="00527858">
        <w:rPr>
          <w:rFonts w:asciiTheme="minorHAnsi" w:hAnsiTheme="minorHAnsi" w:cstheme="minorHAnsi"/>
          <w:b/>
          <w:bCs/>
        </w:rPr>
        <w:t>DA APROVAÇÃO</w:t>
      </w:r>
      <w:r w:rsidR="00527858">
        <w:rPr>
          <w:rFonts w:asciiTheme="minorHAnsi" w:hAnsiTheme="minorHAnsi" w:cstheme="minorHAnsi"/>
          <w:b/>
          <w:bCs/>
        </w:rPr>
        <w:t>.</w:t>
      </w:r>
    </w:p>
    <w:p w14:paraId="57DCA1B0" w14:textId="77777777" w:rsidR="007F6DEE" w:rsidRPr="00527858" w:rsidRDefault="007F6DEE" w:rsidP="00527858">
      <w:pPr>
        <w:spacing w:after="0" w:line="240" w:lineRule="auto"/>
        <w:ind w:left="3475"/>
        <w:jc w:val="both"/>
        <w:rPr>
          <w:rFonts w:asciiTheme="minorHAnsi" w:hAnsiTheme="minorHAnsi" w:cstheme="minorHAnsi"/>
          <w:b/>
          <w:bCs/>
        </w:rPr>
      </w:pPr>
    </w:p>
    <w:p w14:paraId="4633BDE5" w14:textId="77777777" w:rsidR="004453D1" w:rsidRPr="00527858" w:rsidRDefault="004453D1" w:rsidP="00527858">
      <w:pPr>
        <w:spacing w:after="0" w:line="240" w:lineRule="auto"/>
        <w:ind w:left="10" w:right="951" w:hanging="10"/>
        <w:jc w:val="center"/>
        <w:rPr>
          <w:rFonts w:asciiTheme="minorHAnsi" w:hAnsiTheme="minorHAnsi" w:cstheme="minorHAnsi"/>
          <w:b/>
        </w:rPr>
      </w:pPr>
    </w:p>
    <w:p w14:paraId="4A08D5AE" w14:textId="77777777" w:rsidR="004453D1" w:rsidRPr="00527858" w:rsidRDefault="004453D1" w:rsidP="00527858">
      <w:pPr>
        <w:spacing w:after="0" w:line="240" w:lineRule="auto"/>
        <w:ind w:left="12"/>
        <w:jc w:val="center"/>
        <w:rPr>
          <w:rFonts w:asciiTheme="minorHAnsi" w:hAnsiTheme="minorHAnsi" w:cstheme="minorHAnsi"/>
        </w:rPr>
      </w:pPr>
    </w:p>
    <w:p w14:paraId="4FFA45BB" w14:textId="77777777" w:rsidR="004453D1" w:rsidRPr="00527858" w:rsidRDefault="004453D1" w:rsidP="00527858">
      <w:pPr>
        <w:spacing w:after="0" w:line="240" w:lineRule="auto"/>
        <w:ind w:left="10" w:right="953" w:hanging="10"/>
        <w:jc w:val="center"/>
        <w:rPr>
          <w:rFonts w:asciiTheme="minorHAnsi" w:hAnsiTheme="minorHAnsi" w:cstheme="minorHAnsi"/>
        </w:rPr>
      </w:pPr>
      <w:r w:rsidRPr="00527858">
        <w:rPr>
          <w:rFonts w:asciiTheme="minorHAnsi" w:hAnsiTheme="minorHAnsi" w:cstheme="minorHAnsi"/>
        </w:rPr>
        <w:t>________________________________</w:t>
      </w:r>
    </w:p>
    <w:p w14:paraId="4F5208C0" w14:textId="77777777" w:rsidR="004453D1" w:rsidRPr="00527858" w:rsidRDefault="004453D1" w:rsidP="00527858">
      <w:pPr>
        <w:spacing w:after="0" w:line="240" w:lineRule="auto"/>
        <w:ind w:left="10" w:right="955" w:hanging="10"/>
        <w:jc w:val="center"/>
        <w:rPr>
          <w:rFonts w:asciiTheme="minorHAnsi" w:hAnsiTheme="minorHAnsi" w:cstheme="minorHAnsi"/>
          <w:b/>
        </w:rPr>
      </w:pPr>
    </w:p>
    <w:p w14:paraId="19268438" w14:textId="77777777" w:rsidR="004453D1" w:rsidRDefault="004453D1" w:rsidP="00527858">
      <w:pPr>
        <w:spacing w:after="0" w:line="240" w:lineRule="auto"/>
        <w:jc w:val="center"/>
        <w:rPr>
          <w:rFonts w:asciiTheme="minorHAnsi" w:hAnsiTheme="minorHAnsi" w:cstheme="minorHAnsi"/>
          <w:b/>
        </w:rPr>
      </w:pPr>
      <w:r w:rsidRPr="00527858">
        <w:rPr>
          <w:rFonts w:asciiTheme="minorHAnsi" w:hAnsiTheme="minorHAnsi" w:cstheme="minorHAnsi"/>
          <w:b/>
        </w:rPr>
        <w:t xml:space="preserve">Secretário </w:t>
      </w:r>
      <w:r w:rsidR="00AC2E84" w:rsidRPr="00527858">
        <w:rPr>
          <w:rFonts w:asciiTheme="minorHAnsi" w:hAnsiTheme="minorHAnsi" w:cstheme="minorHAnsi"/>
          <w:b/>
        </w:rPr>
        <w:t xml:space="preserve">Municipal </w:t>
      </w:r>
      <w:r w:rsidRPr="00527858">
        <w:rPr>
          <w:rFonts w:asciiTheme="minorHAnsi" w:hAnsiTheme="minorHAnsi" w:cstheme="minorHAnsi"/>
          <w:b/>
        </w:rPr>
        <w:t>de Meio Ambiente, Recursos Hídricos e Sustentabilidade</w:t>
      </w:r>
      <w:r w:rsidR="00AC2E84" w:rsidRPr="00527858">
        <w:rPr>
          <w:rFonts w:asciiTheme="minorHAnsi" w:hAnsiTheme="minorHAnsi" w:cstheme="minorHAnsi"/>
          <w:b/>
        </w:rPr>
        <w:t xml:space="preserve"> </w:t>
      </w:r>
      <w:r w:rsidR="00C34D35">
        <w:rPr>
          <w:rFonts w:asciiTheme="minorHAnsi" w:hAnsiTheme="minorHAnsi" w:cstheme="minorHAnsi"/>
          <w:b/>
        </w:rPr>
        <w:t>–</w:t>
      </w:r>
      <w:r w:rsidR="00AC2E84" w:rsidRPr="00527858">
        <w:rPr>
          <w:rFonts w:asciiTheme="minorHAnsi" w:hAnsiTheme="minorHAnsi" w:cstheme="minorHAnsi"/>
          <w:b/>
        </w:rPr>
        <w:t xml:space="preserve"> SMARHS</w:t>
      </w:r>
    </w:p>
    <w:p w14:paraId="75AB2358" w14:textId="77777777" w:rsidR="00C34D35" w:rsidRDefault="00C34D35" w:rsidP="00527858">
      <w:pPr>
        <w:spacing w:after="0" w:line="240" w:lineRule="auto"/>
        <w:jc w:val="center"/>
        <w:rPr>
          <w:rFonts w:asciiTheme="minorHAnsi" w:hAnsiTheme="minorHAnsi" w:cstheme="minorHAnsi"/>
          <w:b/>
        </w:rPr>
      </w:pPr>
    </w:p>
    <w:p w14:paraId="4177E05A" w14:textId="77777777" w:rsidR="00C34D35" w:rsidRDefault="00C34D35" w:rsidP="00527858">
      <w:pPr>
        <w:spacing w:after="0" w:line="240" w:lineRule="auto"/>
        <w:jc w:val="center"/>
        <w:rPr>
          <w:rFonts w:asciiTheme="minorHAnsi" w:hAnsiTheme="minorHAnsi" w:cstheme="minorHAnsi"/>
          <w:b/>
        </w:rPr>
      </w:pPr>
    </w:p>
    <w:p w14:paraId="2EE6C06D" w14:textId="77777777" w:rsidR="007F6DEE" w:rsidRDefault="007F6DEE" w:rsidP="00527858">
      <w:pPr>
        <w:spacing w:after="0" w:line="300" w:lineRule="atLeast"/>
        <w:jc w:val="both"/>
        <w:rPr>
          <w:rFonts w:ascii="Times New Roman" w:eastAsia="Times New Roman" w:hAnsi="Times New Roman"/>
          <w:b/>
          <w:kern w:val="28"/>
          <w:sz w:val="24"/>
          <w:szCs w:val="24"/>
          <w:lang w:eastAsia="pt-BR"/>
        </w:rPr>
      </w:pPr>
    </w:p>
    <w:p w14:paraId="6570E65E" w14:textId="77777777" w:rsidR="00356AB9" w:rsidRDefault="00356AB9" w:rsidP="00527858">
      <w:pPr>
        <w:spacing w:after="0" w:line="300" w:lineRule="atLeast"/>
        <w:jc w:val="both"/>
        <w:rPr>
          <w:rFonts w:ascii="Times New Roman" w:eastAsia="Times New Roman" w:hAnsi="Times New Roman"/>
          <w:b/>
          <w:kern w:val="28"/>
          <w:sz w:val="24"/>
          <w:szCs w:val="24"/>
          <w:lang w:eastAsia="pt-BR"/>
        </w:rPr>
      </w:pPr>
    </w:p>
    <w:p w14:paraId="37429D02" w14:textId="77777777" w:rsidR="00356AB9" w:rsidRDefault="00356AB9" w:rsidP="00527858">
      <w:pPr>
        <w:spacing w:after="0" w:line="300" w:lineRule="atLeast"/>
        <w:jc w:val="both"/>
        <w:rPr>
          <w:rFonts w:ascii="Times New Roman" w:eastAsia="Times New Roman" w:hAnsi="Times New Roman"/>
          <w:b/>
          <w:kern w:val="28"/>
          <w:sz w:val="24"/>
          <w:szCs w:val="24"/>
          <w:lang w:eastAsia="pt-BR"/>
        </w:rPr>
      </w:pPr>
    </w:p>
    <w:p w14:paraId="118E2F0B" w14:textId="77777777" w:rsidR="00356AB9" w:rsidRDefault="00356AB9" w:rsidP="00527858">
      <w:pPr>
        <w:spacing w:after="0" w:line="300" w:lineRule="atLeast"/>
        <w:jc w:val="both"/>
        <w:rPr>
          <w:rFonts w:ascii="Times New Roman" w:eastAsia="Times New Roman" w:hAnsi="Times New Roman"/>
          <w:b/>
          <w:kern w:val="28"/>
          <w:sz w:val="24"/>
          <w:szCs w:val="24"/>
          <w:lang w:eastAsia="pt-BR"/>
        </w:rPr>
      </w:pPr>
    </w:p>
    <w:p w14:paraId="16AF8041" w14:textId="77777777" w:rsidR="00A25562" w:rsidRPr="001F2344" w:rsidRDefault="00A25562" w:rsidP="00A25562">
      <w:pPr>
        <w:jc w:val="both"/>
        <w:rPr>
          <w:rFonts w:ascii="Times New Roman" w:eastAsia="Times New Roman" w:hAnsi="Times New Roman"/>
          <w:sz w:val="24"/>
          <w:szCs w:val="24"/>
        </w:rPr>
      </w:pPr>
      <w:r w:rsidRPr="001F2344">
        <w:rPr>
          <w:rFonts w:ascii="Times New Roman" w:eastAsia="Times New Roman" w:hAnsi="Times New Roman"/>
          <w:b/>
          <w:sz w:val="24"/>
          <w:szCs w:val="24"/>
        </w:rPr>
        <w:lastRenderedPageBreak/>
        <w:t>ANEXO 2 - MODELO - CREDENCIAMENTO</w:t>
      </w:r>
    </w:p>
    <w:p w14:paraId="65D80D7C" w14:textId="77777777" w:rsidR="00A25562" w:rsidRPr="001F2344" w:rsidRDefault="00A25562" w:rsidP="00A25562">
      <w:pPr>
        <w:widowControl w:val="0"/>
        <w:ind w:left="2" w:right="70" w:hanging="2"/>
        <w:jc w:val="both"/>
        <w:rPr>
          <w:rFonts w:ascii="Times New Roman" w:hAnsi="Times New Roman"/>
          <w:sz w:val="24"/>
          <w:szCs w:val="24"/>
        </w:rPr>
      </w:pPr>
    </w:p>
    <w:p w14:paraId="2C8A4004" w14:textId="77777777" w:rsidR="00A25562" w:rsidRPr="001F2344" w:rsidRDefault="00A25562" w:rsidP="00A25562">
      <w:pPr>
        <w:widowControl w:val="0"/>
        <w:ind w:left="2" w:right="70" w:hanging="2"/>
        <w:jc w:val="both"/>
        <w:rPr>
          <w:rFonts w:ascii="Times New Roman" w:eastAsia="Times New Roman" w:hAnsi="Times New Roman"/>
          <w:sz w:val="24"/>
          <w:szCs w:val="24"/>
          <w:u w:val="single"/>
        </w:rPr>
      </w:pPr>
      <w:r w:rsidRPr="001F2344">
        <w:rPr>
          <w:rFonts w:ascii="Times New Roman" w:eastAsia="Times New Roman" w:hAnsi="Times New Roman"/>
          <w:b/>
          <w:sz w:val="24"/>
          <w:szCs w:val="24"/>
          <w:u w:val="single"/>
        </w:rPr>
        <w:t>CREDENCIAMENTO</w:t>
      </w:r>
    </w:p>
    <w:p w14:paraId="4EC6977E"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33AEA5E6"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4E1F3C53" w14:textId="77777777" w:rsidR="00A25562" w:rsidRPr="001F2344" w:rsidRDefault="00A25562" w:rsidP="00A25562">
      <w:pPr>
        <w:widowControl w:val="0"/>
        <w:ind w:left="2" w:right="70" w:hanging="2"/>
        <w:jc w:val="both"/>
        <w:rPr>
          <w:rFonts w:ascii="Times New Roman" w:eastAsia="Times New Roman" w:hAnsi="Times New Roman"/>
          <w:sz w:val="24"/>
          <w:szCs w:val="24"/>
        </w:rPr>
      </w:pPr>
      <w:r w:rsidRPr="001F2344">
        <w:rPr>
          <w:rFonts w:ascii="Times New Roman" w:eastAsia="Times New Roman" w:hAnsi="Times New Roman"/>
          <w:sz w:val="24"/>
          <w:szCs w:val="24"/>
        </w:rPr>
        <w:t xml:space="preserve">Através da presente, credenciamos o(s) Sr.(a)(s) ____________________, portador(a)(s) da Cédula de Identidade nº ___________ e do CPF nº ______________________, a participar da licitação instaurada pelo Município de Niterói, na modalidade PREGÃO ELETRÔNICO, </w:t>
      </w:r>
      <w:proofErr w:type="spellStart"/>
      <w:r w:rsidRPr="001F2344">
        <w:rPr>
          <w:rFonts w:ascii="Times New Roman" w:eastAsia="Times New Roman" w:hAnsi="Times New Roman"/>
          <w:sz w:val="24"/>
          <w:szCs w:val="24"/>
        </w:rPr>
        <w:t>suprarefenciada</w:t>
      </w:r>
      <w:proofErr w:type="spellEnd"/>
      <w:r w:rsidRPr="001F2344">
        <w:rPr>
          <w:rFonts w:ascii="Times New Roman" w:eastAsia="Times New Roman" w:hAnsi="Times New Roman"/>
          <w:sz w:val="24"/>
          <w:szCs w:val="24"/>
        </w:rPr>
        <w:t>, na qualidade de Representante Legal da empresa, outorgando-lhe poderes para pronunciar-se em nome da empresa _______________________, bem como formular propostas e praticar os demais atos inerentes ao certame.</w:t>
      </w:r>
    </w:p>
    <w:p w14:paraId="1F5A18D7"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5E77BE08" w14:textId="77777777" w:rsidR="00A25562" w:rsidRPr="001F2344" w:rsidRDefault="00A25562" w:rsidP="00A25562">
      <w:pPr>
        <w:widowControl w:val="0"/>
        <w:ind w:left="2" w:right="70" w:hanging="2"/>
        <w:jc w:val="both"/>
        <w:rPr>
          <w:rFonts w:ascii="Times New Roman" w:eastAsia="Times New Roman" w:hAnsi="Times New Roman"/>
          <w:sz w:val="24"/>
          <w:szCs w:val="24"/>
        </w:rPr>
      </w:pPr>
      <w:r w:rsidRPr="001F2344">
        <w:rPr>
          <w:rFonts w:ascii="Times New Roman" w:eastAsia="Times New Roman" w:hAnsi="Times New Roman"/>
          <w:sz w:val="24"/>
          <w:szCs w:val="24"/>
        </w:rPr>
        <w:t>________________ (Local), ______ de ______________ de 20__.</w:t>
      </w:r>
    </w:p>
    <w:p w14:paraId="32C20F26"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59CC0144"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02596D17"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3BBAC799" w14:textId="77777777" w:rsidR="00A25562" w:rsidRPr="001F2344" w:rsidRDefault="00A25562" w:rsidP="00A25562">
      <w:pPr>
        <w:widowControl w:val="0"/>
        <w:ind w:left="2" w:right="70" w:hanging="2"/>
        <w:jc w:val="both"/>
        <w:rPr>
          <w:rFonts w:ascii="Times New Roman" w:eastAsia="Times New Roman" w:hAnsi="Times New Roman"/>
          <w:sz w:val="24"/>
          <w:szCs w:val="24"/>
        </w:rPr>
      </w:pPr>
      <w:r w:rsidRPr="001F2344">
        <w:rPr>
          <w:rFonts w:ascii="Times New Roman" w:eastAsia="Times New Roman" w:hAnsi="Times New Roman"/>
          <w:sz w:val="24"/>
          <w:szCs w:val="24"/>
        </w:rPr>
        <w:t>_____________________________________________________</w:t>
      </w:r>
    </w:p>
    <w:p w14:paraId="078813ED" w14:textId="77777777" w:rsidR="00A25562" w:rsidRPr="001F2344" w:rsidRDefault="00A25562" w:rsidP="00A25562">
      <w:pPr>
        <w:widowControl w:val="0"/>
        <w:ind w:left="2" w:right="70" w:hanging="2"/>
        <w:jc w:val="both"/>
        <w:rPr>
          <w:rFonts w:ascii="Times New Roman" w:eastAsia="Times New Roman" w:hAnsi="Times New Roman"/>
          <w:sz w:val="24"/>
          <w:szCs w:val="24"/>
        </w:rPr>
      </w:pPr>
      <w:r w:rsidRPr="001F2344">
        <w:rPr>
          <w:rFonts w:ascii="Times New Roman" w:eastAsia="Times New Roman" w:hAnsi="Times New Roman"/>
          <w:sz w:val="24"/>
          <w:szCs w:val="24"/>
        </w:rPr>
        <w:t xml:space="preserve"> (Nome e Assinatura do representante legal)</w:t>
      </w:r>
    </w:p>
    <w:p w14:paraId="0A711F54" w14:textId="77777777" w:rsidR="00A25562" w:rsidRPr="001F2344" w:rsidRDefault="00A25562" w:rsidP="00A25562">
      <w:pPr>
        <w:widowControl w:val="0"/>
        <w:ind w:left="2" w:right="70" w:hanging="2"/>
        <w:jc w:val="both"/>
        <w:rPr>
          <w:rFonts w:ascii="Times New Roman" w:hAnsi="Times New Roman"/>
          <w:sz w:val="24"/>
          <w:szCs w:val="24"/>
        </w:rPr>
      </w:pPr>
    </w:p>
    <w:p w14:paraId="30CB7DC8" w14:textId="77777777" w:rsidR="00A25562" w:rsidRPr="001F2344" w:rsidRDefault="00A25562" w:rsidP="00A25562">
      <w:pPr>
        <w:widowControl w:val="0"/>
        <w:ind w:left="2" w:right="70" w:hanging="2"/>
        <w:jc w:val="both"/>
        <w:rPr>
          <w:rFonts w:ascii="Times New Roman" w:eastAsia="Times New Roman" w:hAnsi="Times New Roman"/>
          <w:sz w:val="24"/>
          <w:szCs w:val="24"/>
        </w:rPr>
      </w:pPr>
      <w:r w:rsidRPr="001F2344">
        <w:rPr>
          <w:rFonts w:ascii="Times New Roman" w:hAnsi="Times New Roman"/>
          <w:sz w:val="24"/>
          <w:szCs w:val="24"/>
        </w:rPr>
        <w:br w:type="page"/>
      </w:r>
      <w:r w:rsidRPr="001F2344">
        <w:rPr>
          <w:rFonts w:ascii="Times New Roman" w:eastAsia="Times New Roman" w:hAnsi="Times New Roman"/>
          <w:b/>
          <w:sz w:val="24"/>
          <w:szCs w:val="24"/>
        </w:rPr>
        <w:lastRenderedPageBreak/>
        <w:t>ANEXO 3 – MODELO – DECLARAÇÃO DANDO CIÊNCIA DE QUE CUMPRE PLENAMENTE OS REQUISITOS DE HABILITAÇÃO.</w:t>
      </w:r>
    </w:p>
    <w:p w14:paraId="09A53834"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2269CE80"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5023D366" w14:textId="77777777" w:rsidR="00A25562" w:rsidRPr="001F2344" w:rsidRDefault="00A25562" w:rsidP="00A25562">
      <w:pPr>
        <w:widowControl w:val="0"/>
        <w:ind w:left="2" w:right="70" w:hanging="2"/>
        <w:jc w:val="both"/>
        <w:rPr>
          <w:rFonts w:ascii="Times New Roman" w:eastAsia="Times New Roman" w:hAnsi="Times New Roman"/>
          <w:sz w:val="24"/>
          <w:szCs w:val="24"/>
        </w:rPr>
      </w:pPr>
      <w:r w:rsidRPr="001F2344">
        <w:rPr>
          <w:rFonts w:ascii="Times New Roman" w:eastAsia="Times New Roman" w:hAnsi="Times New Roman"/>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0971D42A"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6EE4F625"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60C3CDB2"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52B70100"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51AE46F3" w14:textId="77777777" w:rsidR="00A25562" w:rsidRPr="001F2344" w:rsidRDefault="00A25562" w:rsidP="00A25562">
      <w:pPr>
        <w:widowControl w:val="0"/>
        <w:ind w:left="2" w:right="70" w:hanging="2"/>
        <w:jc w:val="both"/>
        <w:rPr>
          <w:rFonts w:ascii="Times New Roman" w:eastAsia="Times New Roman" w:hAnsi="Times New Roman"/>
          <w:sz w:val="24"/>
          <w:szCs w:val="24"/>
        </w:rPr>
      </w:pPr>
      <w:r w:rsidRPr="001F2344">
        <w:rPr>
          <w:rFonts w:ascii="Times New Roman" w:eastAsia="Times New Roman" w:hAnsi="Times New Roman"/>
          <w:sz w:val="24"/>
          <w:szCs w:val="24"/>
        </w:rPr>
        <w:t>________________(Local), ______ de ______________ de 20__.</w:t>
      </w:r>
    </w:p>
    <w:p w14:paraId="25E4ABF9"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50A6452D"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15B8A166" w14:textId="77777777" w:rsidR="00A25562" w:rsidRPr="001F2344" w:rsidRDefault="00A25562" w:rsidP="00A25562">
      <w:pPr>
        <w:widowControl w:val="0"/>
        <w:ind w:left="2" w:right="70" w:hanging="2"/>
        <w:jc w:val="both"/>
        <w:rPr>
          <w:rFonts w:ascii="Times New Roman" w:eastAsia="Times New Roman" w:hAnsi="Times New Roman"/>
          <w:sz w:val="24"/>
          <w:szCs w:val="24"/>
        </w:rPr>
      </w:pPr>
    </w:p>
    <w:p w14:paraId="6714758F" w14:textId="77777777" w:rsidR="00A25562" w:rsidRPr="001F2344" w:rsidRDefault="00A25562" w:rsidP="00A25562">
      <w:pPr>
        <w:widowControl w:val="0"/>
        <w:ind w:left="2" w:right="70" w:hanging="2"/>
        <w:jc w:val="both"/>
        <w:rPr>
          <w:rFonts w:ascii="Times New Roman" w:eastAsia="Times New Roman" w:hAnsi="Times New Roman"/>
          <w:sz w:val="24"/>
          <w:szCs w:val="24"/>
        </w:rPr>
      </w:pPr>
      <w:r w:rsidRPr="001F2344">
        <w:rPr>
          <w:rFonts w:ascii="Times New Roman" w:eastAsia="Times New Roman" w:hAnsi="Times New Roman"/>
          <w:sz w:val="24"/>
          <w:szCs w:val="24"/>
        </w:rPr>
        <w:t>_____________________________________________________</w:t>
      </w:r>
    </w:p>
    <w:p w14:paraId="16EECEEF" w14:textId="77777777" w:rsidR="00A25562" w:rsidRPr="001F2344" w:rsidRDefault="00A25562" w:rsidP="00A25562">
      <w:pPr>
        <w:widowControl w:val="0"/>
        <w:ind w:left="2" w:right="70" w:hanging="2"/>
        <w:jc w:val="both"/>
        <w:rPr>
          <w:rFonts w:ascii="Times New Roman" w:eastAsia="Times New Roman" w:hAnsi="Times New Roman"/>
          <w:sz w:val="24"/>
          <w:szCs w:val="24"/>
        </w:rPr>
      </w:pPr>
      <w:r w:rsidRPr="001F2344">
        <w:rPr>
          <w:rFonts w:ascii="Times New Roman" w:eastAsia="Times New Roman" w:hAnsi="Times New Roman"/>
          <w:sz w:val="24"/>
          <w:szCs w:val="24"/>
        </w:rPr>
        <w:t xml:space="preserve"> (Nome e Assinatura do representante legal)</w:t>
      </w:r>
    </w:p>
    <w:p w14:paraId="62857473" w14:textId="77777777" w:rsidR="00A25562" w:rsidRPr="001F2344" w:rsidRDefault="00A25562" w:rsidP="00A25562">
      <w:pPr>
        <w:widowControl w:val="0"/>
        <w:ind w:left="2" w:right="70" w:hanging="2"/>
        <w:jc w:val="both"/>
        <w:rPr>
          <w:rFonts w:ascii="Times New Roman" w:hAnsi="Times New Roman"/>
          <w:sz w:val="24"/>
          <w:szCs w:val="24"/>
        </w:rPr>
      </w:pPr>
    </w:p>
    <w:p w14:paraId="34D14083" w14:textId="77777777" w:rsidR="00A25562" w:rsidRPr="001F2344" w:rsidRDefault="00A25562" w:rsidP="00A25562">
      <w:pPr>
        <w:widowControl w:val="0"/>
        <w:ind w:left="2" w:right="70" w:hanging="2"/>
        <w:jc w:val="both"/>
        <w:rPr>
          <w:rFonts w:ascii="Times New Roman" w:hAnsi="Times New Roman"/>
          <w:sz w:val="24"/>
          <w:szCs w:val="24"/>
        </w:rPr>
      </w:pPr>
    </w:p>
    <w:p w14:paraId="5AA4A82C" w14:textId="77777777" w:rsidR="00A25562" w:rsidRPr="001F2344" w:rsidRDefault="00A25562" w:rsidP="00A25562">
      <w:pPr>
        <w:spacing w:after="160" w:line="259" w:lineRule="auto"/>
        <w:ind w:left="2" w:hanging="2"/>
        <w:jc w:val="both"/>
        <w:rPr>
          <w:rFonts w:ascii="Times New Roman" w:hAnsi="Times New Roman"/>
          <w:b/>
          <w:sz w:val="24"/>
          <w:szCs w:val="24"/>
        </w:rPr>
      </w:pPr>
      <w:r w:rsidRPr="001F2344">
        <w:rPr>
          <w:rFonts w:ascii="Times New Roman" w:hAnsi="Times New Roman"/>
          <w:sz w:val="24"/>
          <w:szCs w:val="24"/>
        </w:rPr>
        <w:br w:type="page"/>
      </w:r>
      <w:r w:rsidRPr="001F2344">
        <w:rPr>
          <w:rFonts w:ascii="Times New Roman" w:hAnsi="Times New Roman"/>
          <w:b/>
          <w:sz w:val="24"/>
          <w:szCs w:val="24"/>
        </w:rPr>
        <w:lastRenderedPageBreak/>
        <w:t xml:space="preserve"> ANEXO 4 – MODELO – DECLARAÇÃO DE MICROEMPRESA OU EMPRESA DE PEQUENO PORTE</w:t>
      </w:r>
    </w:p>
    <w:p w14:paraId="79D47DDE"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u w:val="single"/>
        </w:rPr>
      </w:pPr>
    </w:p>
    <w:p w14:paraId="67ED9E57"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u w:val="single"/>
        </w:rPr>
      </w:pPr>
      <w:r w:rsidRPr="001F2344">
        <w:rPr>
          <w:rFonts w:ascii="Times New Roman" w:hAnsi="Times New Roman"/>
          <w:sz w:val="24"/>
          <w:szCs w:val="24"/>
          <w:u w:val="single"/>
        </w:rPr>
        <w:t xml:space="preserve">DECLARAÇÃO </w:t>
      </w:r>
    </w:p>
    <w:p w14:paraId="21E050A4"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p>
    <w:p w14:paraId="35825FAC"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1F2344">
        <w:rPr>
          <w:rFonts w:ascii="Times New Roman" w:hAnsi="Times New Roman"/>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59D16E2"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1F2344">
        <w:rPr>
          <w:rFonts w:ascii="Times New Roman" w:hAnsi="Times New Roman"/>
          <w:sz w:val="24"/>
          <w:szCs w:val="24"/>
        </w:rPr>
        <w:t>Por ser a expressão da verdade, firmamos o presente.</w:t>
      </w:r>
    </w:p>
    <w:p w14:paraId="5683CE4B"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p>
    <w:p w14:paraId="198DE632"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1F2344">
        <w:rPr>
          <w:rFonts w:ascii="Times New Roman" w:hAnsi="Times New Roman"/>
          <w:sz w:val="24"/>
          <w:szCs w:val="24"/>
        </w:rPr>
        <w:t>________________(Local), ______ de ______________ de 20___.</w:t>
      </w:r>
    </w:p>
    <w:p w14:paraId="73C4C28F"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p>
    <w:p w14:paraId="5E68E334"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1F2344">
        <w:rPr>
          <w:rFonts w:ascii="Times New Roman" w:hAnsi="Times New Roman"/>
          <w:sz w:val="24"/>
          <w:szCs w:val="24"/>
        </w:rPr>
        <w:t>_____________________________________________________</w:t>
      </w:r>
    </w:p>
    <w:p w14:paraId="78E13A72"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1F2344">
        <w:rPr>
          <w:rFonts w:ascii="Times New Roman" w:hAnsi="Times New Roman"/>
          <w:sz w:val="24"/>
          <w:szCs w:val="24"/>
        </w:rPr>
        <w:t xml:space="preserve"> (Nome e Assinatura do representante legal)</w:t>
      </w:r>
    </w:p>
    <w:p w14:paraId="738C3194" w14:textId="77777777" w:rsidR="00A25562" w:rsidRPr="001F2344" w:rsidRDefault="00A25562" w:rsidP="00A25562">
      <w:pPr>
        <w:spacing w:after="0" w:line="360" w:lineRule="auto"/>
        <w:jc w:val="both"/>
        <w:rPr>
          <w:rFonts w:ascii="Times New Roman" w:hAnsi="Times New Roman"/>
          <w:b/>
          <w:bCs/>
          <w:sz w:val="24"/>
          <w:szCs w:val="24"/>
        </w:rPr>
      </w:pPr>
      <w:r w:rsidRPr="001F2344">
        <w:rPr>
          <w:rFonts w:ascii="Times New Roman" w:hAnsi="Times New Roman"/>
          <w:sz w:val="24"/>
          <w:szCs w:val="24"/>
        </w:rPr>
        <w:br w:type="page"/>
      </w:r>
      <w:r w:rsidRPr="001F2344">
        <w:rPr>
          <w:rFonts w:ascii="Times New Roman" w:hAnsi="Times New Roman"/>
          <w:b/>
          <w:sz w:val="24"/>
          <w:szCs w:val="24"/>
        </w:rPr>
        <w:lastRenderedPageBreak/>
        <w:t xml:space="preserve">ANEXO 5 - </w:t>
      </w:r>
      <w:r w:rsidRPr="001F2344">
        <w:rPr>
          <w:rFonts w:ascii="Times New Roman" w:hAnsi="Times New Roman"/>
          <w:b/>
          <w:bCs/>
          <w:sz w:val="24"/>
          <w:szCs w:val="24"/>
        </w:rPr>
        <w:t>MODELO – PROPOSTA DE PREÇOS</w:t>
      </w:r>
    </w:p>
    <w:p w14:paraId="6456F8DE" w14:textId="77777777" w:rsidR="00A25562" w:rsidRPr="001F2344" w:rsidRDefault="00A25562" w:rsidP="00A25562">
      <w:pPr>
        <w:widowControl w:val="0"/>
        <w:overflowPunct w:val="0"/>
        <w:adjustRightInd w:val="0"/>
        <w:spacing w:after="0" w:line="360" w:lineRule="auto"/>
        <w:ind w:right="70"/>
        <w:jc w:val="both"/>
        <w:rPr>
          <w:rFonts w:ascii="Times New Roman" w:hAnsi="Times New Roman"/>
          <w:b/>
          <w:bCs/>
          <w:sz w:val="24"/>
          <w:szCs w:val="24"/>
        </w:rPr>
      </w:pPr>
      <w:r w:rsidRPr="001F2344">
        <w:rPr>
          <w:rFonts w:ascii="Times New Roman" w:hAnsi="Times New Roman"/>
          <w:b/>
          <w:bCs/>
          <w:sz w:val="24"/>
          <w:szCs w:val="24"/>
        </w:rPr>
        <w:t>RAZÃO SOCIAL:                                                       CNPJ:</w:t>
      </w:r>
    </w:p>
    <w:p w14:paraId="77965175" w14:textId="77777777" w:rsidR="00A25562" w:rsidRPr="001F2344" w:rsidRDefault="00A25562" w:rsidP="00A25562">
      <w:pPr>
        <w:widowControl w:val="0"/>
        <w:overflowPunct w:val="0"/>
        <w:adjustRightInd w:val="0"/>
        <w:spacing w:after="0" w:line="360" w:lineRule="auto"/>
        <w:ind w:right="70"/>
        <w:jc w:val="both"/>
        <w:rPr>
          <w:rFonts w:ascii="Times New Roman" w:hAnsi="Times New Roman"/>
          <w:b/>
          <w:bCs/>
          <w:sz w:val="24"/>
          <w:szCs w:val="24"/>
        </w:rPr>
      </w:pPr>
      <w:r w:rsidRPr="001F2344">
        <w:rPr>
          <w:rFonts w:ascii="Times New Roman" w:hAnsi="Times New Roman"/>
          <w:b/>
          <w:bCs/>
          <w:sz w:val="24"/>
          <w:szCs w:val="24"/>
        </w:rPr>
        <w:t xml:space="preserve">INSCRIÇÃO MUNICIPAL E/OU ESTADUAL:  </w:t>
      </w:r>
    </w:p>
    <w:p w14:paraId="5CBFFC86" w14:textId="77777777" w:rsidR="00A25562" w:rsidRPr="001F2344" w:rsidRDefault="00A25562" w:rsidP="00A25562">
      <w:pPr>
        <w:widowControl w:val="0"/>
        <w:overflowPunct w:val="0"/>
        <w:adjustRightInd w:val="0"/>
        <w:spacing w:after="0" w:line="360" w:lineRule="auto"/>
        <w:ind w:right="70"/>
        <w:jc w:val="both"/>
        <w:rPr>
          <w:rFonts w:ascii="Times New Roman" w:hAnsi="Times New Roman"/>
          <w:b/>
          <w:bCs/>
          <w:sz w:val="24"/>
          <w:szCs w:val="24"/>
        </w:rPr>
      </w:pPr>
      <w:r w:rsidRPr="001F2344">
        <w:rPr>
          <w:rFonts w:ascii="Times New Roman" w:hAnsi="Times New Roman"/>
          <w:b/>
          <w:bCs/>
          <w:sz w:val="24"/>
          <w:szCs w:val="24"/>
        </w:rPr>
        <w:t>ENDEREÇO:</w:t>
      </w:r>
    </w:p>
    <w:p w14:paraId="4C4786CE" w14:textId="77777777" w:rsidR="00A25562" w:rsidRPr="001F2344" w:rsidRDefault="00A25562" w:rsidP="00A25562">
      <w:pPr>
        <w:widowControl w:val="0"/>
        <w:overflowPunct w:val="0"/>
        <w:adjustRightInd w:val="0"/>
        <w:spacing w:after="0" w:line="360" w:lineRule="auto"/>
        <w:ind w:right="70"/>
        <w:jc w:val="both"/>
        <w:rPr>
          <w:rFonts w:ascii="Times New Roman" w:hAnsi="Times New Roman"/>
          <w:b/>
          <w:bCs/>
          <w:sz w:val="24"/>
          <w:szCs w:val="24"/>
        </w:rPr>
      </w:pPr>
      <w:r w:rsidRPr="001F2344">
        <w:rPr>
          <w:rFonts w:ascii="Times New Roman" w:hAnsi="Times New Roman"/>
          <w:b/>
          <w:bCs/>
          <w:sz w:val="24"/>
          <w:szCs w:val="24"/>
        </w:rPr>
        <w:t xml:space="preserve">BAIRRO:   </w:t>
      </w:r>
      <w:r w:rsidRPr="001F2344">
        <w:rPr>
          <w:rFonts w:ascii="Times New Roman" w:hAnsi="Times New Roman"/>
          <w:b/>
          <w:bCs/>
          <w:sz w:val="24"/>
          <w:szCs w:val="24"/>
        </w:rPr>
        <w:tab/>
        <w:t>CEP:</w:t>
      </w:r>
    </w:p>
    <w:p w14:paraId="6F0B7CC7" w14:textId="77777777" w:rsidR="00A25562" w:rsidRPr="001F2344" w:rsidRDefault="00A25562" w:rsidP="00A25562">
      <w:pPr>
        <w:widowControl w:val="0"/>
        <w:overflowPunct w:val="0"/>
        <w:adjustRightInd w:val="0"/>
        <w:spacing w:after="0" w:line="360" w:lineRule="auto"/>
        <w:ind w:right="70"/>
        <w:jc w:val="both"/>
        <w:rPr>
          <w:rFonts w:ascii="Times New Roman" w:hAnsi="Times New Roman"/>
          <w:b/>
          <w:bCs/>
          <w:sz w:val="24"/>
          <w:szCs w:val="24"/>
        </w:rPr>
      </w:pPr>
      <w:r w:rsidRPr="001F2344">
        <w:rPr>
          <w:rFonts w:ascii="Times New Roman" w:hAnsi="Times New Roman"/>
          <w:b/>
          <w:bCs/>
          <w:sz w:val="24"/>
          <w:szCs w:val="24"/>
        </w:rPr>
        <w:t xml:space="preserve">CIDADE:  </w:t>
      </w:r>
      <w:r w:rsidRPr="001F2344">
        <w:rPr>
          <w:rFonts w:ascii="Times New Roman" w:hAnsi="Times New Roman"/>
          <w:b/>
          <w:bCs/>
          <w:sz w:val="24"/>
          <w:szCs w:val="24"/>
        </w:rPr>
        <w:tab/>
        <w:t xml:space="preserve">ESTADO: </w:t>
      </w:r>
    </w:p>
    <w:p w14:paraId="26BEC65F" w14:textId="77777777" w:rsidR="00A25562" w:rsidRPr="001F2344" w:rsidRDefault="00A25562" w:rsidP="00A25562">
      <w:pPr>
        <w:widowControl w:val="0"/>
        <w:overflowPunct w:val="0"/>
        <w:adjustRightInd w:val="0"/>
        <w:spacing w:after="0" w:line="360" w:lineRule="auto"/>
        <w:ind w:right="70"/>
        <w:jc w:val="both"/>
        <w:rPr>
          <w:rFonts w:ascii="Times New Roman" w:hAnsi="Times New Roman"/>
          <w:b/>
          <w:bCs/>
          <w:sz w:val="24"/>
          <w:szCs w:val="24"/>
        </w:rPr>
      </w:pPr>
      <w:r w:rsidRPr="001F2344">
        <w:rPr>
          <w:rFonts w:ascii="Times New Roman" w:hAnsi="Times New Roman"/>
          <w:b/>
          <w:bCs/>
          <w:sz w:val="24"/>
          <w:szCs w:val="24"/>
        </w:rPr>
        <w:t xml:space="preserve">TELEFONE:  </w:t>
      </w:r>
      <w:r w:rsidRPr="001F2344">
        <w:rPr>
          <w:rFonts w:ascii="Times New Roman" w:hAnsi="Times New Roman"/>
          <w:b/>
          <w:bCs/>
          <w:sz w:val="24"/>
          <w:szCs w:val="24"/>
        </w:rPr>
        <w:tab/>
        <w:t xml:space="preserve">FAX: </w:t>
      </w:r>
    </w:p>
    <w:p w14:paraId="7FCCE986" w14:textId="77777777" w:rsidR="00A25562" w:rsidRDefault="00A25562" w:rsidP="00A25562">
      <w:pPr>
        <w:widowControl w:val="0"/>
        <w:overflowPunct w:val="0"/>
        <w:adjustRightInd w:val="0"/>
        <w:spacing w:after="0" w:line="360" w:lineRule="auto"/>
        <w:ind w:right="70"/>
        <w:jc w:val="both"/>
        <w:rPr>
          <w:rFonts w:ascii="Times New Roman" w:hAnsi="Times New Roman"/>
          <w:b/>
          <w:bCs/>
          <w:sz w:val="24"/>
          <w:szCs w:val="24"/>
        </w:rPr>
      </w:pPr>
      <w:r w:rsidRPr="001F2344">
        <w:rPr>
          <w:rFonts w:ascii="Times New Roman" w:hAnsi="Times New Roman"/>
          <w:b/>
          <w:bCs/>
          <w:sz w:val="24"/>
          <w:szCs w:val="24"/>
        </w:rPr>
        <w:t>E-MAIL:</w:t>
      </w:r>
    </w:p>
    <w:tbl>
      <w:tblPr>
        <w:tblW w:w="8804" w:type="dxa"/>
        <w:tblInd w:w="55" w:type="dxa"/>
        <w:tblCellMar>
          <w:left w:w="70" w:type="dxa"/>
          <w:right w:w="70" w:type="dxa"/>
        </w:tblCellMar>
        <w:tblLook w:val="04A0" w:firstRow="1" w:lastRow="0" w:firstColumn="1" w:lastColumn="0" w:noHBand="0" w:noVBand="1"/>
      </w:tblPr>
      <w:tblGrid>
        <w:gridCol w:w="1199"/>
        <w:gridCol w:w="1012"/>
        <w:gridCol w:w="427"/>
        <w:gridCol w:w="1340"/>
        <w:gridCol w:w="834"/>
        <w:gridCol w:w="1420"/>
        <w:gridCol w:w="1296"/>
        <w:gridCol w:w="1276"/>
      </w:tblGrid>
      <w:tr w:rsidR="00C5158B" w:rsidRPr="00C5158B" w14:paraId="696D584F" w14:textId="77777777" w:rsidTr="00EF18C9">
        <w:trPr>
          <w:trHeight w:val="450"/>
        </w:trPr>
        <w:tc>
          <w:tcPr>
            <w:tcW w:w="119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7327B0AA" w14:textId="77777777" w:rsidR="00C5158B" w:rsidRPr="00C5158B" w:rsidRDefault="00C5158B" w:rsidP="00C5158B">
            <w:pPr>
              <w:spacing w:after="0" w:line="240" w:lineRule="auto"/>
              <w:jc w:val="center"/>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ETAPA</w:t>
            </w:r>
          </w:p>
        </w:tc>
        <w:tc>
          <w:tcPr>
            <w:tcW w:w="143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54B154AE" w14:textId="77777777" w:rsidR="00C5158B" w:rsidRPr="00C5158B" w:rsidRDefault="00C5158B" w:rsidP="00C5158B">
            <w:pPr>
              <w:spacing w:after="0" w:line="240" w:lineRule="auto"/>
              <w:jc w:val="center"/>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PRODUTO</w:t>
            </w:r>
          </w:p>
        </w:tc>
        <w:tc>
          <w:tcPr>
            <w:tcW w:w="134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320A78D8" w14:textId="77777777" w:rsidR="00C5158B" w:rsidRPr="00C5158B" w:rsidRDefault="00C5158B" w:rsidP="00C5158B">
            <w:pPr>
              <w:spacing w:after="0" w:line="240" w:lineRule="auto"/>
              <w:jc w:val="center"/>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CRONOGRAMA (dias)</w:t>
            </w:r>
          </w:p>
        </w:tc>
        <w:tc>
          <w:tcPr>
            <w:tcW w:w="834" w:type="dxa"/>
            <w:tcBorders>
              <w:top w:val="single" w:sz="8" w:space="0" w:color="000000"/>
              <w:left w:val="nil"/>
              <w:bottom w:val="nil"/>
              <w:right w:val="single" w:sz="8" w:space="0" w:color="000000"/>
            </w:tcBorders>
            <w:shd w:val="clear" w:color="auto" w:fill="auto"/>
            <w:hideMark/>
          </w:tcPr>
          <w:p w14:paraId="56CAC3F2" w14:textId="77777777" w:rsidR="00C5158B" w:rsidRPr="00C5158B" w:rsidRDefault="00C5158B" w:rsidP="00C5158B">
            <w:pPr>
              <w:spacing w:after="0" w:line="240" w:lineRule="auto"/>
              <w:jc w:val="center"/>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PRAZO</w:t>
            </w:r>
          </w:p>
        </w:tc>
        <w:tc>
          <w:tcPr>
            <w:tcW w:w="1420" w:type="dxa"/>
            <w:tcBorders>
              <w:top w:val="single" w:sz="8" w:space="0" w:color="000000"/>
              <w:left w:val="nil"/>
              <w:bottom w:val="nil"/>
              <w:right w:val="single" w:sz="8" w:space="0" w:color="000000"/>
            </w:tcBorders>
            <w:shd w:val="clear" w:color="auto" w:fill="auto"/>
            <w:hideMark/>
          </w:tcPr>
          <w:p w14:paraId="3BCBEDB6" w14:textId="77777777" w:rsidR="00C5158B" w:rsidRPr="00C5158B" w:rsidRDefault="00C5158B" w:rsidP="00C5158B">
            <w:pPr>
              <w:spacing w:after="0" w:line="240" w:lineRule="auto"/>
              <w:jc w:val="center"/>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REMUNERAÇÃO</w:t>
            </w:r>
          </w:p>
        </w:tc>
        <w:tc>
          <w:tcPr>
            <w:tcW w:w="1296" w:type="dxa"/>
            <w:tcBorders>
              <w:top w:val="single" w:sz="8" w:space="0" w:color="000000"/>
              <w:left w:val="nil"/>
              <w:bottom w:val="nil"/>
              <w:right w:val="single" w:sz="8" w:space="0" w:color="000000"/>
            </w:tcBorders>
            <w:shd w:val="clear" w:color="auto" w:fill="auto"/>
            <w:hideMark/>
          </w:tcPr>
          <w:p w14:paraId="196B2DF2" w14:textId="77777777" w:rsidR="00C5158B" w:rsidRPr="00C5158B" w:rsidRDefault="00C5158B" w:rsidP="00C5158B">
            <w:pPr>
              <w:spacing w:after="0" w:line="240" w:lineRule="auto"/>
              <w:jc w:val="center"/>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xml:space="preserve">VALOR UNITÁRIO </w:t>
            </w:r>
          </w:p>
        </w:tc>
        <w:tc>
          <w:tcPr>
            <w:tcW w:w="1276" w:type="dxa"/>
            <w:tcBorders>
              <w:top w:val="single" w:sz="8" w:space="0" w:color="000000"/>
              <w:left w:val="nil"/>
              <w:bottom w:val="nil"/>
              <w:right w:val="single" w:sz="8" w:space="0" w:color="000000"/>
            </w:tcBorders>
            <w:shd w:val="clear" w:color="auto" w:fill="auto"/>
            <w:hideMark/>
          </w:tcPr>
          <w:p w14:paraId="3FCE53B0" w14:textId="77777777" w:rsidR="00C5158B" w:rsidRPr="00C5158B" w:rsidRDefault="00C5158B" w:rsidP="00C5158B">
            <w:pPr>
              <w:spacing w:after="0" w:line="240" w:lineRule="auto"/>
              <w:jc w:val="center"/>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VALOR TOTAL</w:t>
            </w:r>
          </w:p>
        </w:tc>
      </w:tr>
      <w:tr w:rsidR="00C5158B" w:rsidRPr="00C5158B" w14:paraId="778924B7" w14:textId="77777777" w:rsidTr="00EF18C9">
        <w:trPr>
          <w:trHeight w:val="915"/>
        </w:trPr>
        <w:tc>
          <w:tcPr>
            <w:tcW w:w="1199" w:type="dxa"/>
            <w:vMerge/>
            <w:tcBorders>
              <w:top w:val="single" w:sz="8" w:space="0" w:color="000000"/>
              <w:left w:val="single" w:sz="8" w:space="0" w:color="000000"/>
              <w:bottom w:val="single" w:sz="8" w:space="0" w:color="000000"/>
              <w:right w:val="single" w:sz="8" w:space="0" w:color="000000"/>
            </w:tcBorders>
            <w:vAlign w:val="center"/>
            <w:hideMark/>
          </w:tcPr>
          <w:p w14:paraId="22E1B295"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p>
        </w:tc>
        <w:tc>
          <w:tcPr>
            <w:tcW w:w="1439" w:type="dxa"/>
            <w:gridSpan w:val="2"/>
            <w:vMerge/>
            <w:tcBorders>
              <w:top w:val="single" w:sz="8" w:space="0" w:color="000000"/>
              <w:left w:val="single" w:sz="8" w:space="0" w:color="000000"/>
              <w:bottom w:val="single" w:sz="8" w:space="0" w:color="000000"/>
              <w:right w:val="single" w:sz="8" w:space="0" w:color="000000"/>
            </w:tcBorders>
            <w:vAlign w:val="center"/>
            <w:hideMark/>
          </w:tcPr>
          <w:p w14:paraId="478CB67A"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p>
        </w:tc>
        <w:tc>
          <w:tcPr>
            <w:tcW w:w="1340" w:type="dxa"/>
            <w:vMerge/>
            <w:tcBorders>
              <w:top w:val="single" w:sz="8" w:space="0" w:color="000000"/>
              <w:left w:val="single" w:sz="8" w:space="0" w:color="000000"/>
              <w:bottom w:val="single" w:sz="8" w:space="0" w:color="000000"/>
              <w:right w:val="single" w:sz="8" w:space="0" w:color="000000"/>
            </w:tcBorders>
            <w:vAlign w:val="center"/>
            <w:hideMark/>
          </w:tcPr>
          <w:p w14:paraId="7C413092"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p>
        </w:tc>
        <w:tc>
          <w:tcPr>
            <w:tcW w:w="834" w:type="dxa"/>
            <w:tcBorders>
              <w:top w:val="nil"/>
              <w:left w:val="nil"/>
              <w:bottom w:val="single" w:sz="8" w:space="0" w:color="000000"/>
              <w:right w:val="single" w:sz="8" w:space="0" w:color="000000"/>
            </w:tcBorders>
            <w:shd w:val="clear" w:color="auto" w:fill="auto"/>
            <w:hideMark/>
          </w:tcPr>
          <w:p w14:paraId="6BF15177" w14:textId="77777777" w:rsidR="00C5158B" w:rsidRPr="00C5158B" w:rsidRDefault="00C5158B" w:rsidP="00C5158B">
            <w:pPr>
              <w:spacing w:after="0" w:line="240" w:lineRule="auto"/>
              <w:jc w:val="center"/>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(dias a partir do início do contrato)</w:t>
            </w:r>
          </w:p>
        </w:tc>
        <w:tc>
          <w:tcPr>
            <w:tcW w:w="1420" w:type="dxa"/>
            <w:tcBorders>
              <w:top w:val="nil"/>
              <w:left w:val="nil"/>
              <w:bottom w:val="single" w:sz="8" w:space="0" w:color="000000"/>
              <w:right w:val="single" w:sz="8" w:space="0" w:color="000000"/>
            </w:tcBorders>
            <w:shd w:val="clear" w:color="auto" w:fill="auto"/>
            <w:hideMark/>
          </w:tcPr>
          <w:p w14:paraId="23CF28F6" w14:textId="77777777" w:rsidR="00C5158B" w:rsidRPr="00C5158B" w:rsidRDefault="00C5158B" w:rsidP="00C5158B">
            <w:pPr>
              <w:spacing w:after="0" w:line="240" w:lineRule="auto"/>
              <w:jc w:val="center"/>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w:t>
            </w:r>
          </w:p>
        </w:tc>
        <w:tc>
          <w:tcPr>
            <w:tcW w:w="1296" w:type="dxa"/>
            <w:tcBorders>
              <w:top w:val="nil"/>
              <w:left w:val="nil"/>
              <w:bottom w:val="single" w:sz="8" w:space="0" w:color="000000"/>
              <w:right w:val="single" w:sz="8" w:space="0" w:color="000000"/>
            </w:tcBorders>
            <w:shd w:val="clear" w:color="auto" w:fill="auto"/>
            <w:hideMark/>
          </w:tcPr>
          <w:p w14:paraId="5D631A0A" w14:textId="77777777" w:rsidR="00C5158B" w:rsidRPr="00C5158B" w:rsidRDefault="00EF18C9" w:rsidP="00C5158B">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R$</w:t>
            </w:r>
            <w:r w:rsidR="00C5158B" w:rsidRPr="00C5158B">
              <w:rPr>
                <w:rFonts w:ascii="Arial" w:eastAsia="Times New Roman" w:hAnsi="Arial" w:cs="Arial"/>
                <w:b/>
                <w:bCs/>
                <w:color w:val="000000"/>
                <w:sz w:val="16"/>
                <w:szCs w:val="16"/>
                <w:lang w:eastAsia="pt-BR"/>
              </w:rPr>
              <w:t> </w:t>
            </w:r>
          </w:p>
        </w:tc>
        <w:tc>
          <w:tcPr>
            <w:tcW w:w="1276" w:type="dxa"/>
            <w:tcBorders>
              <w:top w:val="nil"/>
              <w:left w:val="nil"/>
              <w:bottom w:val="single" w:sz="8" w:space="0" w:color="000000"/>
              <w:right w:val="single" w:sz="8" w:space="0" w:color="000000"/>
            </w:tcBorders>
            <w:shd w:val="clear" w:color="auto" w:fill="auto"/>
            <w:hideMark/>
          </w:tcPr>
          <w:p w14:paraId="3DEAE612" w14:textId="77777777" w:rsidR="00C5158B" w:rsidRPr="00C5158B" w:rsidRDefault="00C5158B" w:rsidP="00C5158B">
            <w:pPr>
              <w:spacing w:after="0" w:line="240" w:lineRule="auto"/>
              <w:jc w:val="center"/>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w:t>
            </w:r>
            <w:r w:rsidR="00EF18C9">
              <w:rPr>
                <w:rFonts w:ascii="Arial" w:eastAsia="Times New Roman" w:hAnsi="Arial" w:cs="Arial"/>
                <w:b/>
                <w:bCs/>
                <w:color w:val="000000"/>
                <w:sz w:val="16"/>
                <w:szCs w:val="16"/>
                <w:lang w:eastAsia="pt-BR"/>
              </w:rPr>
              <w:t xml:space="preserve">R$ </w:t>
            </w:r>
          </w:p>
        </w:tc>
      </w:tr>
      <w:tr w:rsidR="00C5158B" w:rsidRPr="00C5158B" w14:paraId="6394C244" w14:textId="77777777" w:rsidTr="00EF18C9">
        <w:trPr>
          <w:trHeight w:val="675"/>
        </w:trPr>
        <w:tc>
          <w:tcPr>
            <w:tcW w:w="1199" w:type="dxa"/>
            <w:vMerge w:val="restart"/>
            <w:tcBorders>
              <w:top w:val="nil"/>
              <w:left w:val="single" w:sz="8" w:space="0" w:color="000000"/>
              <w:bottom w:val="single" w:sz="8" w:space="0" w:color="000000"/>
              <w:right w:val="single" w:sz="8" w:space="0" w:color="000000"/>
            </w:tcBorders>
            <w:shd w:val="clear" w:color="auto" w:fill="auto"/>
            <w:hideMark/>
          </w:tcPr>
          <w:p w14:paraId="63527B10"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I – Organização do Plano de Manejo</w:t>
            </w:r>
          </w:p>
        </w:tc>
        <w:tc>
          <w:tcPr>
            <w:tcW w:w="1439" w:type="dxa"/>
            <w:gridSpan w:val="2"/>
            <w:tcBorders>
              <w:top w:val="single" w:sz="8" w:space="0" w:color="000000"/>
              <w:left w:val="nil"/>
              <w:bottom w:val="single" w:sz="8" w:space="0" w:color="000000"/>
              <w:right w:val="single" w:sz="8" w:space="0" w:color="000000"/>
            </w:tcBorders>
            <w:shd w:val="clear" w:color="auto" w:fill="auto"/>
            <w:hideMark/>
          </w:tcPr>
          <w:p w14:paraId="6E47F4F1"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xml:space="preserve">Produto 01 </w:t>
            </w:r>
            <w:r w:rsidRPr="00C5158B">
              <w:rPr>
                <w:rFonts w:ascii="Arial" w:eastAsia="Times New Roman" w:hAnsi="Arial" w:cs="Arial"/>
                <w:color w:val="000000"/>
                <w:sz w:val="16"/>
                <w:szCs w:val="16"/>
                <w:lang w:eastAsia="pt-BR"/>
              </w:rPr>
              <w:t>– Ata e registros fotográficos da Reunião de Alinhamento</w:t>
            </w:r>
          </w:p>
        </w:tc>
        <w:tc>
          <w:tcPr>
            <w:tcW w:w="1340" w:type="dxa"/>
            <w:tcBorders>
              <w:top w:val="nil"/>
              <w:left w:val="nil"/>
              <w:bottom w:val="nil"/>
              <w:right w:val="single" w:sz="8" w:space="0" w:color="000000"/>
            </w:tcBorders>
            <w:shd w:val="clear" w:color="auto" w:fill="auto"/>
            <w:hideMark/>
          </w:tcPr>
          <w:p w14:paraId="598CC37A" w14:textId="77777777" w:rsidR="00C5158B" w:rsidRPr="00C5158B" w:rsidRDefault="00C5158B" w:rsidP="00C5158B">
            <w:pPr>
              <w:spacing w:after="0" w:line="240" w:lineRule="auto"/>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xml:space="preserve"> </w:t>
            </w:r>
          </w:p>
        </w:tc>
        <w:tc>
          <w:tcPr>
            <w:tcW w:w="834" w:type="dxa"/>
            <w:tcBorders>
              <w:top w:val="nil"/>
              <w:left w:val="nil"/>
              <w:bottom w:val="nil"/>
              <w:right w:val="single" w:sz="8" w:space="0" w:color="000000"/>
            </w:tcBorders>
            <w:shd w:val="clear" w:color="auto" w:fill="auto"/>
            <w:hideMark/>
          </w:tcPr>
          <w:p w14:paraId="0833F7F7" w14:textId="77777777" w:rsidR="00C5158B" w:rsidRPr="00C5158B" w:rsidRDefault="00C5158B" w:rsidP="00C5158B">
            <w:pPr>
              <w:spacing w:after="0" w:line="240" w:lineRule="auto"/>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xml:space="preserve"> </w:t>
            </w:r>
          </w:p>
        </w:tc>
        <w:tc>
          <w:tcPr>
            <w:tcW w:w="1420" w:type="dxa"/>
            <w:tcBorders>
              <w:top w:val="nil"/>
              <w:left w:val="nil"/>
              <w:bottom w:val="nil"/>
              <w:right w:val="single" w:sz="8" w:space="0" w:color="000000"/>
            </w:tcBorders>
            <w:shd w:val="clear" w:color="auto" w:fill="auto"/>
            <w:hideMark/>
          </w:tcPr>
          <w:p w14:paraId="4CBC6DA3" w14:textId="77777777" w:rsidR="00C5158B" w:rsidRPr="00C5158B" w:rsidRDefault="00C5158B" w:rsidP="00C5158B">
            <w:pPr>
              <w:spacing w:after="0" w:line="240" w:lineRule="auto"/>
              <w:jc w:val="center"/>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w:t>
            </w:r>
          </w:p>
        </w:tc>
        <w:tc>
          <w:tcPr>
            <w:tcW w:w="1296" w:type="dxa"/>
            <w:tcBorders>
              <w:top w:val="nil"/>
              <w:left w:val="nil"/>
              <w:bottom w:val="nil"/>
              <w:right w:val="single" w:sz="8" w:space="0" w:color="000000"/>
            </w:tcBorders>
            <w:shd w:val="clear" w:color="auto" w:fill="auto"/>
            <w:hideMark/>
          </w:tcPr>
          <w:p w14:paraId="73C6D4D0" w14:textId="77777777" w:rsidR="00C5158B" w:rsidRPr="00C5158B" w:rsidRDefault="00C5158B" w:rsidP="00C5158B">
            <w:pPr>
              <w:spacing w:after="0" w:line="240" w:lineRule="auto"/>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w:t>
            </w:r>
          </w:p>
        </w:tc>
        <w:tc>
          <w:tcPr>
            <w:tcW w:w="1276" w:type="dxa"/>
            <w:tcBorders>
              <w:top w:val="nil"/>
              <w:left w:val="nil"/>
              <w:bottom w:val="nil"/>
              <w:right w:val="single" w:sz="8" w:space="0" w:color="000000"/>
            </w:tcBorders>
            <w:shd w:val="clear" w:color="auto" w:fill="auto"/>
            <w:hideMark/>
          </w:tcPr>
          <w:p w14:paraId="2DDF1E28" w14:textId="77777777" w:rsidR="00C5158B" w:rsidRPr="00C5158B" w:rsidRDefault="00C5158B" w:rsidP="00C5158B">
            <w:pPr>
              <w:spacing w:after="0" w:line="240" w:lineRule="auto"/>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w:t>
            </w:r>
          </w:p>
        </w:tc>
      </w:tr>
      <w:tr w:rsidR="00C5158B" w:rsidRPr="00C5158B" w14:paraId="1F89AFA4" w14:textId="77777777" w:rsidTr="00EF18C9">
        <w:trPr>
          <w:trHeight w:val="1140"/>
        </w:trPr>
        <w:tc>
          <w:tcPr>
            <w:tcW w:w="1199" w:type="dxa"/>
            <w:vMerge/>
            <w:tcBorders>
              <w:top w:val="nil"/>
              <w:left w:val="single" w:sz="8" w:space="0" w:color="000000"/>
              <w:bottom w:val="single" w:sz="8" w:space="0" w:color="000000"/>
              <w:right w:val="single" w:sz="8" w:space="0" w:color="000000"/>
            </w:tcBorders>
            <w:vAlign w:val="center"/>
            <w:hideMark/>
          </w:tcPr>
          <w:p w14:paraId="5CED8D75"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p>
        </w:tc>
        <w:tc>
          <w:tcPr>
            <w:tcW w:w="1012" w:type="dxa"/>
            <w:tcBorders>
              <w:top w:val="nil"/>
              <w:left w:val="nil"/>
              <w:bottom w:val="single" w:sz="8" w:space="0" w:color="000000"/>
              <w:right w:val="nil"/>
            </w:tcBorders>
            <w:shd w:val="clear" w:color="auto" w:fill="auto"/>
            <w:hideMark/>
          </w:tcPr>
          <w:p w14:paraId="2058AAC8"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xml:space="preserve">Produto 02 </w:t>
            </w:r>
            <w:r w:rsidRPr="00C5158B">
              <w:rPr>
                <w:rFonts w:ascii="Arial" w:eastAsia="Times New Roman" w:hAnsi="Arial" w:cs="Arial"/>
                <w:color w:val="000000"/>
                <w:sz w:val="16"/>
                <w:szCs w:val="16"/>
                <w:lang w:eastAsia="pt-BR"/>
              </w:rPr>
              <w:t>– Programa de Trabalho elaborado</w:t>
            </w:r>
          </w:p>
        </w:tc>
        <w:tc>
          <w:tcPr>
            <w:tcW w:w="427" w:type="dxa"/>
            <w:tcBorders>
              <w:top w:val="nil"/>
              <w:left w:val="nil"/>
              <w:bottom w:val="single" w:sz="8" w:space="0" w:color="000000"/>
              <w:right w:val="single" w:sz="8" w:space="0" w:color="000000"/>
            </w:tcBorders>
            <w:shd w:val="clear" w:color="auto" w:fill="auto"/>
            <w:hideMark/>
          </w:tcPr>
          <w:p w14:paraId="049C7601" w14:textId="77777777" w:rsidR="00C5158B" w:rsidRPr="00C5158B" w:rsidRDefault="00C5158B" w:rsidP="00C5158B">
            <w:pPr>
              <w:spacing w:after="0" w:line="240" w:lineRule="auto"/>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 </w:t>
            </w:r>
          </w:p>
        </w:tc>
        <w:tc>
          <w:tcPr>
            <w:tcW w:w="1340" w:type="dxa"/>
            <w:tcBorders>
              <w:top w:val="nil"/>
              <w:left w:val="nil"/>
              <w:bottom w:val="nil"/>
              <w:right w:val="single" w:sz="8" w:space="0" w:color="000000"/>
            </w:tcBorders>
            <w:shd w:val="clear" w:color="auto" w:fill="auto"/>
            <w:hideMark/>
          </w:tcPr>
          <w:p w14:paraId="0167B273"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55</w:t>
            </w:r>
          </w:p>
        </w:tc>
        <w:tc>
          <w:tcPr>
            <w:tcW w:w="834" w:type="dxa"/>
            <w:tcBorders>
              <w:top w:val="nil"/>
              <w:left w:val="nil"/>
              <w:bottom w:val="nil"/>
              <w:right w:val="single" w:sz="8" w:space="0" w:color="000000"/>
            </w:tcBorders>
            <w:shd w:val="clear" w:color="auto" w:fill="auto"/>
            <w:hideMark/>
          </w:tcPr>
          <w:p w14:paraId="02358E18"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55</w:t>
            </w:r>
          </w:p>
        </w:tc>
        <w:tc>
          <w:tcPr>
            <w:tcW w:w="1420" w:type="dxa"/>
            <w:tcBorders>
              <w:top w:val="nil"/>
              <w:left w:val="nil"/>
              <w:bottom w:val="nil"/>
              <w:right w:val="single" w:sz="8" w:space="0" w:color="000000"/>
            </w:tcBorders>
            <w:shd w:val="clear" w:color="auto" w:fill="auto"/>
            <w:hideMark/>
          </w:tcPr>
          <w:p w14:paraId="5B98D78E"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20</w:t>
            </w:r>
          </w:p>
        </w:tc>
        <w:tc>
          <w:tcPr>
            <w:tcW w:w="1296" w:type="dxa"/>
            <w:tcBorders>
              <w:top w:val="nil"/>
              <w:left w:val="nil"/>
              <w:bottom w:val="nil"/>
              <w:right w:val="single" w:sz="8" w:space="0" w:color="000000"/>
            </w:tcBorders>
            <w:shd w:val="clear" w:color="auto" w:fill="auto"/>
            <w:hideMark/>
          </w:tcPr>
          <w:p w14:paraId="119247B4" w14:textId="77777777" w:rsidR="00C5158B" w:rsidRPr="00C5158B" w:rsidRDefault="00EF18C9" w:rsidP="00C515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R$ </w:t>
            </w:r>
            <w:r w:rsidR="00C5158B" w:rsidRPr="00C5158B">
              <w:rPr>
                <w:rFonts w:ascii="Arial" w:eastAsia="Times New Roman" w:hAnsi="Arial" w:cs="Arial"/>
                <w:color w:val="000000"/>
                <w:sz w:val="16"/>
                <w:szCs w:val="16"/>
                <w:lang w:eastAsia="pt-BR"/>
              </w:rPr>
              <w:t> </w:t>
            </w:r>
          </w:p>
        </w:tc>
        <w:tc>
          <w:tcPr>
            <w:tcW w:w="1276" w:type="dxa"/>
            <w:tcBorders>
              <w:top w:val="nil"/>
              <w:left w:val="nil"/>
              <w:bottom w:val="nil"/>
              <w:right w:val="single" w:sz="8" w:space="0" w:color="000000"/>
            </w:tcBorders>
            <w:shd w:val="clear" w:color="auto" w:fill="auto"/>
            <w:hideMark/>
          </w:tcPr>
          <w:p w14:paraId="33D578D7" w14:textId="77777777" w:rsidR="00C5158B" w:rsidRPr="00C5158B" w:rsidRDefault="00EF18C9" w:rsidP="00C515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w:t>
            </w:r>
            <w:r w:rsidR="00C5158B" w:rsidRPr="00C5158B">
              <w:rPr>
                <w:rFonts w:ascii="Arial" w:eastAsia="Times New Roman" w:hAnsi="Arial" w:cs="Arial"/>
                <w:color w:val="000000"/>
                <w:sz w:val="16"/>
                <w:szCs w:val="16"/>
                <w:lang w:eastAsia="pt-BR"/>
              </w:rPr>
              <w:t> </w:t>
            </w:r>
          </w:p>
        </w:tc>
      </w:tr>
      <w:tr w:rsidR="00C5158B" w:rsidRPr="00C5158B" w14:paraId="6816E201" w14:textId="77777777" w:rsidTr="00EF18C9">
        <w:trPr>
          <w:trHeight w:val="1815"/>
        </w:trPr>
        <w:tc>
          <w:tcPr>
            <w:tcW w:w="1199" w:type="dxa"/>
            <w:vMerge/>
            <w:tcBorders>
              <w:top w:val="nil"/>
              <w:left w:val="single" w:sz="8" w:space="0" w:color="000000"/>
              <w:bottom w:val="single" w:sz="8" w:space="0" w:color="000000"/>
              <w:right w:val="single" w:sz="8" w:space="0" w:color="000000"/>
            </w:tcBorders>
            <w:vAlign w:val="center"/>
            <w:hideMark/>
          </w:tcPr>
          <w:p w14:paraId="0023F0C3"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p>
        </w:tc>
        <w:tc>
          <w:tcPr>
            <w:tcW w:w="1012" w:type="dxa"/>
            <w:tcBorders>
              <w:top w:val="nil"/>
              <w:left w:val="nil"/>
              <w:bottom w:val="single" w:sz="8" w:space="0" w:color="000000"/>
              <w:right w:val="nil"/>
            </w:tcBorders>
            <w:shd w:val="clear" w:color="auto" w:fill="auto"/>
            <w:hideMark/>
          </w:tcPr>
          <w:p w14:paraId="7DD81592"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xml:space="preserve">Produto 03 </w:t>
            </w:r>
            <w:r w:rsidRPr="00C5158B">
              <w:rPr>
                <w:rFonts w:ascii="Arial" w:eastAsia="Times New Roman" w:hAnsi="Arial" w:cs="Arial"/>
                <w:color w:val="000000"/>
                <w:sz w:val="16"/>
                <w:szCs w:val="16"/>
                <w:lang w:eastAsia="pt-BR"/>
              </w:rPr>
              <w:t>– Ata e registros fotográficos da Oficina Participativa</w:t>
            </w:r>
          </w:p>
        </w:tc>
        <w:tc>
          <w:tcPr>
            <w:tcW w:w="427" w:type="dxa"/>
            <w:tcBorders>
              <w:top w:val="nil"/>
              <w:left w:val="nil"/>
              <w:bottom w:val="single" w:sz="8" w:space="0" w:color="000000"/>
              <w:right w:val="single" w:sz="8" w:space="0" w:color="000000"/>
            </w:tcBorders>
            <w:shd w:val="clear" w:color="auto" w:fill="auto"/>
            <w:hideMark/>
          </w:tcPr>
          <w:p w14:paraId="65C06CBD" w14:textId="77777777" w:rsidR="00C5158B" w:rsidRPr="00C5158B" w:rsidRDefault="00C5158B" w:rsidP="00C5158B">
            <w:pPr>
              <w:spacing w:after="0" w:line="240" w:lineRule="auto"/>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 </w:t>
            </w:r>
          </w:p>
        </w:tc>
        <w:tc>
          <w:tcPr>
            <w:tcW w:w="1340" w:type="dxa"/>
            <w:tcBorders>
              <w:top w:val="nil"/>
              <w:left w:val="nil"/>
              <w:bottom w:val="single" w:sz="8" w:space="0" w:color="000000"/>
              <w:right w:val="single" w:sz="8" w:space="0" w:color="000000"/>
            </w:tcBorders>
            <w:shd w:val="clear" w:color="auto" w:fill="auto"/>
            <w:hideMark/>
          </w:tcPr>
          <w:p w14:paraId="221869B3"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c>
          <w:tcPr>
            <w:tcW w:w="834" w:type="dxa"/>
            <w:tcBorders>
              <w:top w:val="nil"/>
              <w:left w:val="nil"/>
              <w:bottom w:val="single" w:sz="8" w:space="0" w:color="000000"/>
              <w:right w:val="single" w:sz="8" w:space="0" w:color="000000"/>
            </w:tcBorders>
            <w:shd w:val="clear" w:color="auto" w:fill="auto"/>
            <w:hideMark/>
          </w:tcPr>
          <w:p w14:paraId="1D9BC61B"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c>
          <w:tcPr>
            <w:tcW w:w="1420" w:type="dxa"/>
            <w:tcBorders>
              <w:top w:val="nil"/>
              <w:left w:val="nil"/>
              <w:bottom w:val="single" w:sz="8" w:space="0" w:color="000000"/>
              <w:right w:val="single" w:sz="8" w:space="0" w:color="000000"/>
            </w:tcBorders>
            <w:shd w:val="clear" w:color="auto" w:fill="auto"/>
            <w:hideMark/>
          </w:tcPr>
          <w:p w14:paraId="7C0BB79F"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c>
          <w:tcPr>
            <w:tcW w:w="1296" w:type="dxa"/>
            <w:tcBorders>
              <w:top w:val="nil"/>
              <w:left w:val="nil"/>
              <w:bottom w:val="single" w:sz="8" w:space="0" w:color="000000"/>
              <w:right w:val="single" w:sz="8" w:space="0" w:color="000000"/>
            </w:tcBorders>
            <w:shd w:val="clear" w:color="auto" w:fill="auto"/>
            <w:hideMark/>
          </w:tcPr>
          <w:p w14:paraId="68904958"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c>
          <w:tcPr>
            <w:tcW w:w="1276" w:type="dxa"/>
            <w:tcBorders>
              <w:top w:val="nil"/>
              <w:left w:val="nil"/>
              <w:bottom w:val="single" w:sz="8" w:space="0" w:color="000000"/>
              <w:right w:val="single" w:sz="8" w:space="0" w:color="000000"/>
            </w:tcBorders>
            <w:shd w:val="clear" w:color="auto" w:fill="auto"/>
            <w:hideMark/>
          </w:tcPr>
          <w:p w14:paraId="025A951B"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r>
      <w:tr w:rsidR="00C5158B" w:rsidRPr="00C5158B" w14:paraId="4C4A5EF9" w14:textId="77777777" w:rsidTr="00EF18C9">
        <w:trPr>
          <w:trHeight w:val="900"/>
        </w:trPr>
        <w:tc>
          <w:tcPr>
            <w:tcW w:w="1199" w:type="dxa"/>
            <w:vMerge w:val="restart"/>
            <w:tcBorders>
              <w:top w:val="nil"/>
              <w:left w:val="single" w:sz="8" w:space="0" w:color="000000"/>
              <w:bottom w:val="single" w:sz="8" w:space="0" w:color="000000"/>
              <w:right w:val="single" w:sz="8" w:space="0" w:color="000000"/>
            </w:tcBorders>
            <w:shd w:val="clear" w:color="auto" w:fill="auto"/>
            <w:hideMark/>
          </w:tcPr>
          <w:p w14:paraId="50E93F38"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II – Elaboração Plano de Manejo</w:t>
            </w:r>
          </w:p>
        </w:tc>
        <w:tc>
          <w:tcPr>
            <w:tcW w:w="1439" w:type="dxa"/>
            <w:gridSpan w:val="2"/>
            <w:tcBorders>
              <w:top w:val="single" w:sz="8" w:space="0" w:color="000000"/>
              <w:left w:val="nil"/>
              <w:bottom w:val="single" w:sz="8" w:space="0" w:color="000000"/>
              <w:right w:val="single" w:sz="8" w:space="0" w:color="000000"/>
            </w:tcBorders>
            <w:shd w:val="clear" w:color="auto" w:fill="auto"/>
            <w:hideMark/>
          </w:tcPr>
          <w:p w14:paraId="1F2B25AE"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xml:space="preserve">Produto 04 </w:t>
            </w:r>
            <w:r w:rsidRPr="00C5158B">
              <w:rPr>
                <w:rFonts w:ascii="Arial" w:eastAsia="Times New Roman" w:hAnsi="Arial" w:cs="Arial"/>
                <w:color w:val="000000"/>
                <w:sz w:val="16"/>
                <w:szCs w:val="16"/>
                <w:lang w:eastAsia="pt-BR"/>
              </w:rPr>
              <w:t>– Ata e registros fotográficos da Reunião de Acompanhamento 1</w:t>
            </w:r>
          </w:p>
        </w:tc>
        <w:tc>
          <w:tcPr>
            <w:tcW w:w="1340" w:type="dxa"/>
            <w:tcBorders>
              <w:top w:val="nil"/>
              <w:left w:val="nil"/>
              <w:bottom w:val="nil"/>
              <w:right w:val="single" w:sz="8" w:space="0" w:color="000000"/>
            </w:tcBorders>
            <w:shd w:val="clear" w:color="auto" w:fill="auto"/>
            <w:hideMark/>
          </w:tcPr>
          <w:p w14:paraId="555151FC" w14:textId="77777777" w:rsidR="00C5158B" w:rsidRPr="00C5158B" w:rsidRDefault="00C5158B" w:rsidP="00C5158B">
            <w:pPr>
              <w:spacing w:after="0" w:line="240" w:lineRule="auto"/>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xml:space="preserve"> </w:t>
            </w:r>
          </w:p>
        </w:tc>
        <w:tc>
          <w:tcPr>
            <w:tcW w:w="834" w:type="dxa"/>
            <w:tcBorders>
              <w:top w:val="nil"/>
              <w:left w:val="nil"/>
              <w:bottom w:val="nil"/>
              <w:right w:val="single" w:sz="8" w:space="0" w:color="000000"/>
            </w:tcBorders>
            <w:shd w:val="clear" w:color="auto" w:fill="auto"/>
            <w:hideMark/>
          </w:tcPr>
          <w:p w14:paraId="2BC31F38"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 </w:t>
            </w:r>
          </w:p>
        </w:tc>
        <w:tc>
          <w:tcPr>
            <w:tcW w:w="1420" w:type="dxa"/>
            <w:tcBorders>
              <w:top w:val="nil"/>
              <w:left w:val="nil"/>
              <w:bottom w:val="nil"/>
              <w:right w:val="single" w:sz="8" w:space="0" w:color="000000"/>
            </w:tcBorders>
            <w:shd w:val="clear" w:color="auto" w:fill="auto"/>
            <w:hideMark/>
          </w:tcPr>
          <w:p w14:paraId="779165AE" w14:textId="77777777" w:rsidR="00C5158B" w:rsidRPr="00C5158B" w:rsidRDefault="00C5158B" w:rsidP="00C5158B">
            <w:pPr>
              <w:spacing w:after="0" w:line="240" w:lineRule="auto"/>
              <w:jc w:val="center"/>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w:t>
            </w:r>
          </w:p>
        </w:tc>
        <w:tc>
          <w:tcPr>
            <w:tcW w:w="1296" w:type="dxa"/>
            <w:tcBorders>
              <w:top w:val="nil"/>
              <w:left w:val="nil"/>
              <w:bottom w:val="nil"/>
              <w:right w:val="single" w:sz="8" w:space="0" w:color="000000"/>
            </w:tcBorders>
            <w:shd w:val="clear" w:color="auto" w:fill="auto"/>
            <w:hideMark/>
          </w:tcPr>
          <w:p w14:paraId="1FF6C936"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 </w:t>
            </w:r>
          </w:p>
        </w:tc>
        <w:tc>
          <w:tcPr>
            <w:tcW w:w="1276" w:type="dxa"/>
            <w:tcBorders>
              <w:top w:val="nil"/>
              <w:left w:val="nil"/>
              <w:bottom w:val="nil"/>
              <w:right w:val="single" w:sz="8" w:space="0" w:color="000000"/>
            </w:tcBorders>
            <w:shd w:val="clear" w:color="auto" w:fill="auto"/>
            <w:hideMark/>
          </w:tcPr>
          <w:p w14:paraId="5991DFFA"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 </w:t>
            </w:r>
          </w:p>
        </w:tc>
      </w:tr>
      <w:tr w:rsidR="00C5158B" w:rsidRPr="00C5158B" w14:paraId="0AEC852F" w14:textId="77777777" w:rsidTr="00EF18C9">
        <w:trPr>
          <w:trHeight w:val="675"/>
        </w:trPr>
        <w:tc>
          <w:tcPr>
            <w:tcW w:w="1199" w:type="dxa"/>
            <w:vMerge/>
            <w:tcBorders>
              <w:top w:val="nil"/>
              <w:left w:val="single" w:sz="8" w:space="0" w:color="000000"/>
              <w:bottom w:val="single" w:sz="8" w:space="0" w:color="000000"/>
              <w:right w:val="single" w:sz="8" w:space="0" w:color="000000"/>
            </w:tcBorders>
            <w:vAlign w:val="center"/>
            <w:hideMark/>
          </w:tcPr>
          <w:p w14:paraId="5C2A5889"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p>
        </w:tc>
        <w:tc>
          <w:tcPr>
            <w:tcW w:w="1439" w:type="dxa"/>
            <w:gridSpan w:val="2"/>
            <w:tcBorders>
              <w:top w:val="single" w:sz="8" w:space="0" w:color="000000"/>
              <w:left w:val="nil"/>
              <w:bottom w:val="single" w:sz="8" w:space="0" w:color="000000"/>
              <w:right w:val="single" w:sz="8" w:space="0" w:color="000000"/>
            </w:tcBorders>
            <w:shd w:val="clear" w:color="auto" w:fill="auto"/>
            <w:hideMark/>
          </w:tcPr>
          <w:p w14:paraId="5F93770E"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xml:space="preserve">Produto 05 </w:t>
            </w:r>
            <w:r w:rsidRPr="00C5158B">
              <w:rPr>
                <w:rFonts w:ascii="Arial" w:eastAsia="Times New Roman" w:hAnsi="Arial" w:cs="Arial"/>
                <w:color w:val="000000"/>
                <w:sz w:val="16"/>
                <w:szCs w:val="16"/>
                <w:lang w:eastAsia="pt-BR"/>
              </w:rPr>
              <w:t>– Versão prévia das Partes 1 e 2 do Plano de Manejo</w:t>
            </w:r>
          </w:p>
        </w:tc>
        <w:tc>
          <w:tcPr>
            <w:tcW w:w="1340" w:type="dxa"/>
            <w:tcBorders>
              <w:top w:val="nil"/>
              <w:left w:val="nil"/>
              <w:bottom w:val="nil"/>
              <w:right w:val="single" w:sz="8" w:space="0" w:color="000000"/>
            </w:tcBorders>
            <w:shd w:val="clear" w:color="auto" w:fill="auto"/>
            <w:hideMark/>
          </w:tcPr>
          <w:p w14:paraId="374B3485"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115</w:t>
            </w:r>
          </w:p>
        </w:tc>
        <w:tc>
          <w:tcPr>
            <w:tcW w:w="834" w:type="dxa"/>
            <w:tcBorders>
              <w:top w:val="nil"/>
              <w:left w:val="nil"/>
              <w:bottom w:val="nil"/>
              <w:right w:val="single" w:sz="8" w:space="0" w:color="000000"/>
            </w:tcBorders>
            <w:shd w:val="clear" w:color="auto" w:fill="auto"/>
            <w:hideMark/>
          </w:tcPr>
          <w:p w14:paraId="5B2AA363"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170</w:t>
            </w:r>
          </w:p>
        </w:tc>
        <w:tc>
          <w:tcPr>
            <w:tcW w:w="1420" w:type="dxa"/>
            <w:tcBorders>
              <w:top w:val="nil"/>
              <w:left w:val="nil"/>
              <w:bottom w:val="nil"/>
              <w:right w:val="single" w:sz="8" w:space="0" w:color="000000"/>
            </w:tcBorders>
            <w:shd w:val="clear" w:color="auto" w:fill="auto"/>
            <w:hideMark/>
          </w:tcPr>
          <w:p w14:paraId="0DCAFB56"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50</w:t>
            </w:r>
          </w:p>
        </w:tc>
        <w:tc>
          <w:tcPr>
            <w:tcW w:w="1296" w:type="dxa"/>
            <w:tcBorders>
              <w:top w:val="nil"/>
              <w:left w:val="nil"/>
              <w:bottom w:val="nil"/>
              <w:right w:val="single" w:sz="8" w:space="0" w:color="000000"/>
            </w:tcBorders>
            <w:shd w:val="clear" w:color="auto" w:fill="auto"/>
            <w:hideMark/>
          </w:tcPr>
          <w:p w14:paraId="3F18DB13" w14:textId="77777777" w:rsidR="00C5158B" w:rsidRPr="00C5158B" w:rsidRDefault="00EF18C9" w:rsidP="00C515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w:t>
            </w:r>
            <w:r w:rsidR="00C5158B" w:rsidRPr="00C5158B">
              <w:rPr>
                <w:rFonts w:ascii="Arial" w:eastAsia="Times New Roman" w:hAnsi="Arial" w:cs="Arial"/>
                <w:color w:val="000000"/>
                <w:sz w:val="16"/>
                <w:szCs w:val="16"/>
                <w:lang w:eastAsia="pt-BR"/>
              </w:rPr>
              <w:t> </w:t>
            </w:r>
          </w:p>
        </w:tc>
        <w:tc>
          <w:tcPr>
            <w:tcW w:w="1276" w:type="dxa"/>
            <w:tcBorders>
              <w:top w:val="nil"/>
              <w:left w:val="nil"/>
              <w:bottom w:val="nil"/>
              <w:right w:val="single" w:sz="8" w:space="0" w:color="000000"/>
            </w:tcBorders>
            <w:shd w:val="clear" w:color="auto" w:fill="auto"/>
            <w:hideMark/>
          </w:tcPr>
          <w:p w14:paraId="379930A9" w14:textId="77777777" w:rsidR="00C5158B" w:rsidRPr="00C5158B" w:rsidRDefault="00EF18C9" w:rsidP="00C515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w:t>
            </w:r>
            <w:r w:rsidR="00C5158B" w:rsidRPr="00C5158B">
              <w:rPr>
                <w:rFonts w:ascii="Arial" w:eastAsia="Times New Roman" w:hAnsi="Arial" w:cs="Arial"/>
                <w:color w:val="000000"/>
                <w:sz w:val="16"/>
                <w:szCs w:val="16"/>
                <w:lang w:eastAsia="pt-BR"/>
              </w:rPr>
              <w:t> </w:t>
            </w:r>
          </w:p>
        </w:tc>
      </w:tr>
      <w:tr w:rsidR="00C5158B" w:rsidRPr="00C5158B" w14:paraId="6EEB26A0" w14:textId="77777777" w:rsidTr="00EF18C9">
        <w:trPr>
          <w:trHeight w:val="900"/>
        </w:trPr>
        <w:tc>
          <w:tcPr>
            <w:tcW w:w="1199" w:type="dxa"/>
            <w:vMerge/>
            <w:tcBorders>
              <w:top w:val="nil"/>
              <w:left w:val="single" w:sz="8" w:space="0" w:color="000000"/>
              <w:bottom w:val="single" w:sz="8" w:space="0" w:color="000000"/>
              <w:right w:val="single" w:sz="8" w:space="0" w:color="000000"/>
            </w:tcBorders>
            <w:vAlign w:val="center"/>
            <w:hideMark/>
          </w:tcPr>
          <w:p w14:paraId="2EBE21FC"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p>
        </w:tc>
        <w:tc>
          <w:tcPr>
            <w:tcW w:w="1439" w:type="dxa"/>
            <w:gridSpan w:val="2"/>
            <w:tcBorders>
              <w:top w:val="single" w:sz="8" w:space="0" w:color="000000"/>
              <w:left w:val="nil"/>
              <w:bottom w:val="single" w:sz="8" w:space="0" w:color="000000"/>
              <w:right w:val="single" w:sz="8" w:space="0" w:color="000000"/>
            </w:tcBorders>
            <w:shd w:val="clear" w:color="auto" w:fill="auto"/>
            <w:hideMark/>
          </w:tcPr>
          <w:p w14:paraId="4F2A8614"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xml:space="preserve">Produto 06 </w:t>
            </w:r>
            <w:r w:rsidRPr="00C5158B">
              <w:rPr>
                <w:rFonts w:ascii="Arial" w:eastAsia="Times New Roman" w:hAnsi="Arial" w:cs="Arial"/>
                <w:color w:val="000000"/>
                <w:sz w:val="16"/>
                <w:szCs w:val="16"/>
                <w:lang w:eastAsia="pt-BR"/>
              </w:rPr>
              <w:t>– Ata e registros fotográficos da Reunião de Acompanhamento 2</w:t>
            </w:r>
          </w:p>
        </w:tc>
        <w:tc>
          <w:tcPr>
            <w:tcW w:w="1340" w:type="dxa"/>
            <w:tcBorders>
              <w:top w:val="nil"/>
              <w:left w:val="nil"/>
              <w:bottom w:val="nil"/>
              <w:right w:val="single" w:sz="8" w:space="0" w:color="000000"/>
            </w:tcBorders>
            <w:shd w:val="clear" w:color="auto" w:fill="auto"/>
            <w:hideMark/>
          </w:tcPr>
          <w:p w14:paraId="2D669CAF"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c>
          <w:tcPr>
            <w:tcW w:w="834" w:type="dxa"/>
            <w:tcBorders>
              <w:top w:val="nil"/>
              <w:left w:val="nil"/>
              <w:bottom w:val="nil"/>
              <w:right w:val="single" w:sz="8" w:space="0" w:color="000000"/>
            </w:tcBorders>
            <w:shd w:val="clear" w:color="auto" w:fill="auto"/>
            <w:hideMark/>
          </w:tcPr>
          <w:p w14:paraId="5495C33C"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 </w:t>
            </w:r>
          </w:p>
        </w:tc>
        <w:tc>
          <w:tcPr>
            <w:tcW w:w="1420" w:type="dxa"/>
            <w:tcBorders>
              <w:top w:val="nil"/>
              <w:left w:val="nil"/>
              <w:bottom w:val="nil"/>
              <w:right w:val="single" w:sz="8" w:space="0" w:color="000000"/>
            </w:tcBorders>
            <w:shd w:val="clear" w:color="auto" w:fill="auto"/>
            <w:hideMark/>
          </w:tcPr>
          <w:p w14:paraId="106FB096"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c>
          <w:tcPr>
            <w:tcW w:w="1296" w:type="dxa"/>
            <w:tcBorders>
              <w:top w:val="nil"/>
              <w:left w:val="nil"/>
              <w:bottom w:val="nil"/>
              <w:right w:val="single" w:sz="8" w:space="0" w:color="000000"/>
            </w:tcBorders>
            <w:shd w:val="clear" w:color="auto" w:fill="auto"/>
            <w:hideMark/>
          </w:tcPr>
          <w:p w14:paraId="27D63187" w14:textId="77777777" w:rsidR="00EF18C9"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 </w:t>
            </w:r>
          </w:p>
          <w:p w14:paraId="5F36C303" w14:textId="77777777" w:rsidR="00EF18C9" w:rsidRDefault="00EF18C9" w:rsidP="00C5158B">
            <w:pPr>
              <w:spacing w:after="0" w:line="240" w:lineRule="auto"/>
              <w:jc w:val="center"/>
              <w:rPr>
                <w:rFonts w:ascii="Arial" w:eastAsia="Times New Roman" w:hAnsi="Arial" w:cs="Arial"/>
                <w:color w:val="000000"/>
                <w:sz w:val="16"/>
                <w:szCs w:val="16"/>
                <w:lang w:eastAsia="pt-BR"/>
              </w:rPr>
            </w:pPr>
          </w:p>
          <w:p w14:paraId="52E4220E" w14:textId="77777777" w:rsidR="00EF18C9" w:rsidRDefault="00EF18C9" w:rsidP="00C5158B">
            <w:pPr>
              <w:spacing w:after="0" w:line="240" w:lineRule="auto"/>
              <w:jc w:val="center"/>
              <w:rPr>
                <w:rFonts w:ascii="Arial" w:eastAsia="Times New Roman" w:hAnsi="Arial" w:cs="Arial"/>
                <w:color w:val="000000"/>
                <w:sz w:val="16"/>
                <w:szCs w:val="16"/>
                <w:lang w:eastAsia="pt-BR"/>
              </w:rPr>
            </w:pPr>
          </w:p>
          <w:p w14:paraId="14FB565E" w14:textId="77777777" w:rsidR="00C5158B" w:rsidRPr="00C5158B" w:rsidRDefault="00EF18C9" w:rsidP="00C515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w:t>
            </w:r>
          </w:p>
        </w:tc>
        <w:tc>
          <w:tcPr>
            <w:tcW w:w="1276" w:type="dxa"/>
            <w:tcBorders>
              <w:top w:val="nil"/>
              <w:left w:val="nil"/>
              <w:bottom w:val="nil"/>
              <w:right w:val="single" w:sz="8" w:space="0" w:color="000000"/>
            </w:tcBorders>
            <w:shd w:val="clear" w:color="auto" w:fill="auto"/>
            <w:hideMark/>
          </w:tcPr>
          <w:p w14:paraId="092D217A" w14:textId="77777777" w:rsidR="00EF18C9" w:rsidRDefault="00EF18C9" w:rsidP="00C5158B">
            <w:pPr>
              <w:spacing w:after="0" w:line="240" w:lineRule="auto"/>
              <w:jc w:val="center"/>
              <w:rPr>
                <w:rFonts w:ascii="Arial" w:eastAsia="Times New Roman" w:hAnsi="Arial" w:cs="Arial"/>
                <w:color w:val="000000"/>
                <w:sz w:val="16"/>
                <w:szCs w:val="16"/>
                <w:lang w:eastAsia="pt-BR"/>
              </w:rPr>
            </w:pPr>
          </w:p>
          <w:p w14:paraId="236A0A2E" w14:textId="77777777" w:rsidR="00EF18C9" w:rsidRDefault="00EF18C9" w:rsidP="00C5158B">
            <w:pPr>
              <w:spacing w:after="0" w:line="240" w:lineRule="auto"/>
              <w:jc w:val="center"/>
              <w:rPr>
                <w:rFonts w:ascii="Arial" w:eastAsia="Times New Roman" w:hAnsi="Arial" w:cs="Arial"/>
                <w:color w:val="000000"/>
                <w:sz w:val="16"/>
                <w:szCs w:val="16"/>
                <w:lang w:eastAsia="pt-BR"/>
              </w:rPr>
            </w:pPr>
          </w:p>
          <w:p w14:paraId="36155DC7" w14:textId="77777777" w:rsidR="00EF18C9" w:rsidRDefault="00EF18C9" w:rsidP="00C5158B">
            <w:pPr>
              <w:spacing w:after="0" w:line="240" w:lineRule="auto"/>
              <w:jc w:val="center"/>
              <w:rPr>
                <w:rFonts w:ascii="Arial" w:eastAsia="Times New Roman" w:hAnsi="Arial" w:cs="Arial"/>
                <w:color w:val="000000"/>
                <w:sz w:val="16"/>
                <w:szCs w:val="16"/>
                <w:lang w:eastAsia="pt-BR"/>
              </w:rPr>
            </w:pPr>
          </w:p>
          <w:p w14:paraId="6CBB77AD" w14:textId="77777777" w:rsidR="00C5158B" w:rsidRPr="00C5158B" w:rsidRDefault="00EF18C9" w:rsidP="00C515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w:t>
            </w:r>
            <w:r w:rsidR="00C5158B" w:rsidRPr="00C5158B">
              <w:rPr>
                <w:rFonts w:ascii="Arial" w:eastAsia="Times New Roman" w:hAnsi="Arial" w:cs="Arial"/>
                <w:color w:val="000000"/>
                <w:sz w:val="16"/>
                <w:szCs w:val="16"/>
                <w:lang w:eastAsia="pt-BR"/>
              </w:rPr>
              <w:t> </w:t>
            </w:r>
          </w:p>
        </w:tc>
      </w:tr>
      <w:tr w:rsidR="00C5158B" w:rsidRPr="00C5158B" w14:paraId="2F3D2144" w14:textId="77777777" w:rsidTr="00EF18C9">
        <w:trPr>
          <w:trHeight w:val="675"/>
        </w:trPr>
        <w:tc>
          <w:tcPr>
            <w:tcW w:w="1199" w:type="dxa"/>
            <w:vMerge/>
            <w:tcBorders>
              <w:top w:val="nil"/>
              <w:left w:val="single" w:sz="8" w:space="0" w:color="000000"/>
              <w:bottom w:val="single" w:sz="8" w:space="0" w:color="000000"/>
              <w:right w:val="single" w:sz="8" w:space="0" w:color="000000"/>
            </w:tcBorders>
            <w:vAlign w:val="center"/>
            <w:hideMark/>
          </w:tcPr>
          <w:p w14:paraId="4E35AEDA"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p>
        </w:tc>
        <w:tc>
          <w:tcPr>
            <w:tcW w:w="1439" w:type="dxa"/>
            <w:gridSpan w:val="2"/>
            <w:tcBorders>
              <w:top w:val="single" w:sz="8" w:space="0" w:color="000000"/>
              <w:left w:val="nil"/>
              <w:bottom w:val="single" w:sz="8" w:space="0" w:color="000000"/>
              <w:right w:val="single" w:sz="8" w:space="0" w:color="000000"/>
            </w:tcBorders>
            <w:shd w:val="clear" w:color="auto" w:fill="auto"/>
            <w:hideMark/>
          </w:tcPr>
          <w:p w14:paraId="7C81BC3B"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xml:space="preserve">Produto 07 </w:t>
            </w:r>
            <w:r w:rsidRPr="00C5158B">
              <w:rPr>
                <w:rFonts w:ascii="Arial" w:eastAsia="Times New Roman" w:hAnsi="Arial" w:cs="Arial"/>
                <w:color w:val="000000"/>
                <w:sz w:val="16"/>
                <w:szCs w:val="16"/>
                <w:lang w:eastAsia="pt-BR"/>
              </w:rPr>
              <w:t>– Versão prévia da Parte 3 do Plano de Manejo</w:t>
            </w:r>
          </w:p>
        </w:tc>
        <w:tc>
          <w:tcPr>
            <w:tcW w:w="1340" w:type="dxa"/>
            <w:tcBorders>
              <w:top w:val="nil"/>
              <w:left w:val="nil"/>
              <w:bottom w:val="single" w:sz="8" w:space="0" w:color="000000"/>
              <w:right w:val="single" w:sz="8" w:space="0" w:color="000000"/>
            </w:tcBorders>
            <w:shd w:val="clear" w:color="auto" w:fill="auto"/>
            <w:hideMark/>
          </w:tcPr>
          <w:p w14:paraId="181F17E0"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c>
          <w:tcPr>
            <w:tcW w:w="834" w:type="dxa"/>
            <w:tcBorders>
              <w:top w:val="nil"/>
              <w:left w:val="nil"/>
              <w:bottom w:val="single" w:sz="8" w:space="0" w:color="000000"/>
              <w:right w:val="single" w:sz="8" w:space="0" w:color="000000"/>
            </w:tcBorders>
            <w:shd w:val="clear" w:color="auto" w:fill="auto"/>
            <w:hideMark/>
          </w:tcPr>
          <w:p w14:paraId="7BE3AA56"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c>
          <w:tcPr>
            <w:tcW w:w="1420" w:type="dxa"/>
            <w:tcBorders>
              <w:top w:val="nil"/>
              <w:left w:val="nil"/>
              <w:bottom w:val="single" w:sz="8" w:space="0" w:color="000000"/>
              <w:right w:val="single" w:sz="8" w:space="0" w:color="000000"/>
            </w:tcBorders>
            <w:shd w:val="clear" w:color="auto" w:fill="auto"/>
            <w:hideMark/>
          </w:tcPr>
          <w:p w14:paraId="680AADC2"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c>
          <w:tcPr>
            <w:tcW w:w="1296" w:type="dxa"/>
            <w:tcBorders>
              <w:top w:val="nil"/>
              <w:left w:val="nil"/>
              <w:bottom w:val="single" w:sz="8" w:space="0" w:color="000000"/>
              <w:right w:val="single" w:sz="8" w:space="0" w:color="000000"/>
            </w:tcBorders>
            <w:shd w:val="clear" w:color="auto" w:fill="auto"/>
            <w:hideMark/>
          </w:tcPr>
          <w:p w14:paraId="7CB8E9E1"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c>
          <w:tcPr>
            <w:tcW w:w="1276" w:type="dxa"/>
            <w:tcBorders>
              <w:top w:val="nil"/>
              <w:left w:val="nil"/>
              <w:bottom w:val="single" w:sz="8" w:space="0" w:color="000000"/>
              <w:right w:val="single" w:sz="8" w:space="0" w:color="000000"/>
            </w:tcBorders>
            <w:shd w:val="clear" w:color="auto" w:fill="auto"/>
            <w:hideMark/>
          </w:tcPr>
          <w:p w14:paraId="5CF146FC" w14:textId="77777777" w:rsidR="00C5158B" w:rsidRPr="00C5158B" w:rsidRDefault="00C5158B" w:rsidP="00C5158B">
            <w:pPr>
              <w:spacing w:after="0" w:line="240" w:lineRule="auto"/>
              <w:rPr>
                <w:rFonts w:eastAsia="Times New Roman" w:cs="Calibri"/>
                <w:color w:val="000000"/>
                <w:lang w:eastAsia="pt-BR"/>
              </w:rPr>
            </w:pPr>
            <w:r w:rsidRPr="00C5158B">
              <w:rPr>
                <w:rFonts w:eastAsia="Times New Roman" w:cs="Calibri"/>
                <w:color w:val="000000"/>
                <w:lang w:eastAsia="pt-BR"/>
              </w:rPr>
              <w:t> </w:t>
            </w:r>
          </w:p>
        </w:tc>
      </w:tr>
      <w:tr w:rsidR="00C5158B" w:rsidRPr="00C5158B" w14:paraId="1231891E" w14:textId="77777777" w:rsidTr="00EF18C9">
        <w:trPr>
          <w:trHeight w:val="1035"/>
        </w:trPr>
        <w:tc>
          <w:tcPr>
            <w:tcW w:w="1199" w:type="dxa"/>
            <w:vMerge w:val="restart"/>
            <w:tcBorders>
              <w:top w:val="nil"/>
              <w:left w:val="single" w:sz="8" w:space="0" w:color="000000"/>
              <w:bottom w:val="single" w:sz="8" w:space="0" w:color="000000"/>
              <w:right w:val="single" w:sz="8" w:space="0" w:color="000000"/>
            </w:tcBorders>
            <w:shd w:val="clear" w:color="auto" w:fill="auto"/>
            <w:hideMark/>
          </w:tcPr>
          <w:p w14:paraId="573200DF"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III – Apresentação e aprovação Plano de Manejo</w:t>
            </w:r>
          </w:p>
        </w:tc>
        <w:tc>
          <w:tcPr>
            <w:tcW w:w="1439" w:type="dxa"/>
            <w:gridSpan w:val="2"/>
            <w:tcBorders>
              <w:top w:val="single" w:sz="8" w:space="0" w:color="000000"/>
              <w:left w:val="nil"/>
              <w:bottom w:val="single" w:sz="8" w:space="0" w:color="000000"/>
              <w:right w:val="single" w:sz="8" w:space="0" w:color="000000"/>
            </w:tcBorders>
            <w:shd w:val="clear" w:color="auto" w:fill="auto"/>
            <w:hideMark/>
          </w:tcPr>
          <w:p w14:paraId="34585CAE"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xml:space="preserve">Produto 08 </w:t>
            </w:r>
            <w:r w:rsidRPr="00C5158B">
              <w:rPr>
                <w:rFonts w:ascii="Arial" w:eastAsia="Times New Roman" w:hAnsi="Arial" w:cs="Arial"/>
                <w:color w:val="000000"/>
                <w:sz w:val="16"/>
                <w:szCs w:val="16"/>
                <w:lang w:eastAsia="pt-BR"/>
              </w:rPr>
              <w:t>– Ata da Reunião de Apresentação do Plano de Manejo</w:t>
            </w:r>
          </w:p>
        </w:tc>
        <w:tc>
          <w:tcPr>
            <w:tcW w:w="1340" w:type="dxa"/>
            <w:tcBorders>
              <w:top w:val="nil"/>
              <w:left w:val="nil"/>
              <w:bottom w:val="nil"/>
              <w:right w:val="single" w:sz="8" w:space="0" w:color="000000"/>
            </w:tcBorders>
            <w:shd w:val="clear" w:color="auto" w:fill="auto"/>
            <w:hideMark/>
          </w:tcPr>
          <w:p w14:paraId="3CE847BE" w14:textId="77777777" w:rsidR="00C5158B" w:rsidRPr="00C5158B" w:rsidRDefault="00C5158B" w:rsidP="00C5158B">
            <w:pPr>
              <w:spacing w:after="0" w:line="240" w:lineRule="auto"/>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xml:space="preserve"> </w:t>
            </w:r>
          </w:p>
        </w:tc>
        <w:tc>
          <w:tcPr>
            <w:tcW w:w="834" w:type="dxa"/>
            <w:tcBorders>
              <w:top w:val="nil"/>
              <w:left w:val="nil"/>
              <w:bottom w:val="nil"/>
              <w:right w:val="single" w:sz="8" w:space="0" w:color="000000"/>
            </w:tcBorders>
            <w:shd w:val="clear" w:color="auto" w:fill="auto"/>
            <w:hideMark/>
          </w:tcPr>
          <w:p w14:paraId="36151745" w14:textId="77777777" w:rsidR="00C5158B" w:rsidRPr="00C5158B" w:rsidRDefault="00C5158B" w:rsidP="00C5158B">
            <w:pPr>
              <w:spacing w:after="0" w:line="240" w:lineRule="auto"/>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xml:space="preserve"> </w:t>
            </w:r>
          </w:p>
        </w:tc>
        <w:tc>
          <w:tcPr>
            <w:tcW w:w="1420" w:type="dxa"/>
            <w:tcBorders>
              <w:top w:val="nil"/>
              <w:left w:val="nil"/>
              <w:bottom w:val="nil"/>
              <w:right w:val="single" w:sz="8" w:space="0" w:color="000000"/>
            </w:tcBorders>
            <w:shd w:val="clear" w:color="auto" w:fill="auto"/>
            <w:hideMark/>
          </w:tcPr>
          <w:p w14:paraId="622A8456" w14:textId="77777777" w:rsidR="00C5158B" w:rsidRPr="00C5158B" w:rsidRDefault="00C5158B" w:rsidP="00C5158B">
            <w:pPr>
              <w:spacing w:after="0" w:line="240" w:lineRule="auto"/>
              <w:jc w:val="center"/>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w:t>
            </w:r>
          </w:p>
        </w:tc>
        <w:tc>
          <w:tcPr>
            <w:tcW w:w="1296" w:type="dxa"/>
            <w:tcBorders>
              <w:top w:val="nil"/>
              <w:left w:val="nil"/>
              <w:bottom w:val="nil"/>
              <w:right w:val="single" w:sz="8" w:space="0" w:color="000000"/>
            </w:tcBorders>
            <w:shd w:val="clear" w:color="auto" w:fill="auto"/>
            <w:hideMark/>
          </w:tcPr>
          <w:p w14:paraId="1423C205" w14:textId="77777777" w:rsidR="00EF18C9" w:rsidRDefault="00C5158B" w:rsidP="00C5158B">
            <w:pPr>
              <w:spacing w:after="0" w:line="240" w:lineRule="auto"/>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w:t>
            </w:r>
          </w:p>
          <w:p w14:paraId="3AD6E713" w14:textId="77777777" w:rsidR="00EF18C9" w:rsidRDefault="00EF18C9" w:rsidP="00C5158B">
            <w:pPr>
              <w:spacing w:after="0" w:line="240" w:lineRule="auto"/>
              <w:rPr>
                <w:rFonts w:ascii="Arial" w:eastAsia="Times New Roman" w:hAnsi="Arial" w:cs="Arial"/>
                <w:color w:val="000000"/>
                <w:sz w:val="18"/>
                <w:szCs w:val="18"/>
                <w:lang w:eastAsia="pt-BR"/>
              </w:rPr>
            </w:pPr>
          </w:p>
          <w:p w14:paraId="616B92A6" w14:textId="77777777" w:rsidR="00EF18C9" w:rsidRDefault="00EF18C9" w:rsidP="00C5158B">
            <w:pPr>
              <w:spacing w:after="0" w:line="240" w:lineRule="auto"/>
              <w:rPr>
                <w:rFonts w:ascii="Arial" w:eastAsia="Times New Roman" w:hAnsi="Arial" w:cs="Arial"/>
                <w:color w:val="000000"/>
                <w:sz w:val="18"/>
                <w:szCs w:val="18"/>
                <w:lang w:eastAsia="pt-BR"/>
              </w:rPr>
            </w:pPr>
          </w:p>
          <w:p w14:paraId="76E5E6D5" w14:textId="77777777" w:rsidR="00EF18C9" w:rsidRDefault="00EF18C9" w:rsidP="00C5158B">
            <w:pPr>
              <w:spacing w:after="0" w:line="240" w:lineRule="auto"/>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w:t>
            </w:r>
          </w:p>
          <w:p w14:paraId="6CD5753C" w14:textId="77777777" w:rsidR="00C5158B" w:rsidRPr="00C5158B" w:rsidRDefault="00EF18C9" w:rsidP="00C5158B">
            <w:pPr>
              <w:spacing w:after="0" w:line="240" w:lineRule="auto"/>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R$</w:t>
            </w:r>
          </w:p>
        </w:tc>
        <w:tc>
          <w:tcPr>
            <w:tcW w:w="1276" w:type="dxa"/>
            <w:tcBorders>
              <w:top w:val="nil"/>
              <w:left w:val="nil"/>
              <w:bottom w:val="nil"/>
              <w:right w:val="single" w:sz="8" w:space="0" w:color="000000"/>
            </w:tcBorders>
            <w:shd w:val="clear" w:color="auto" w:fill="auto"/>
            <w:hideMark/>
          </w:tcPr>
          <w:p w14:paraId="53FF6260" w14:textId="77777777" w:rsidR="00EF18C9" w:rsidRDefault="00C5158B" w:rsidP="00C5158B">
            <w:pPr>
              <w:spacing w:after="0" w:line="240" w:lineRule="auto"/>
              <w:rPr>
                <w:rFonts w:ascii="Arial" w:eastAsia="Times New Roman" w:hAnsi="Arial" w:cs="Arial"/>
                <w:color w:val="000000"/>
                <w:sz w:val="18"/>
                <w:szCs w:val="18"/>
                <w:lang w:eastAsia="pt-BR"/>
              </w:rPr>
            </w:pPr>
            <w:r w:rsidRPr="00C5158B">
              <w:rPr>
                <w:rFonts w:ascii="Arial" w:eastAsia="Times New Roman" w:hAnsi="Arial" w:cs="Arial"/>
                <w:color w:val="000000"/>
                <w:sz w:val="18"/>
                <w:szCs w:val="18"/>
                <w:lang w:eastAsia="pt-BR"/>
              </w:rPr>
              <w:t> </w:t>
            </w:r>
          </w:p>
          <w:p w14:paraId="076DE627" w14:textId="77777777" w:rsidR="00EF18C9" w:rsidRDefault="00EF18C9" w:rsidP="00C5158B">
            <w:pPr>
              <w:spacing w:after="0" w:line="240" w:lineRule="auto"/>
              <w:rPr>
                <w:rFonts w:ascii="Arial" w:eastAsia="Times New Roman" w:hAnsi="Arial" w:cs="Arial"/>
                <w:color w:val="000000"/>
                <w:sz w:val="18"/>
                <w:szCs w:val="18"/>
                <w:lang w:eastAsia="pt-BR"/>
              </w:rPr>
            </w:pPr>
          </w:p>
          <w:p w14:paraId="1E232183" w14:textId="77777777" w:rsidR="00EF18C9" w:rsidRDefault="00EF18C9" w:rsidP="00C5158B">
            <w:pPr>
              <w:spacing w:after="0" w:line="240" w:lineRule="auto"/>
              <w:rPr>
                <w:rFonts w:ascii="Arial" w:eastAsia="Times New Roman" w:hAnsi="Arial" w:cs="Arial"/>
                <w:color w:val="000000"/>
                <w:sz w:val="18"/>
                <w:szCs w:val="18"/>
                <w:lang w:eastAsia="pt-BR"/>
              </w:rPr>
            </w:pPr>
          </w:p>
          <w:p w14:paraId="44C97309" w14:textId="77777777" w:rsidR="00EF18C9" w:rsidRDefault="00EF18C9" w:rsidP="00C5158B">
            <w:pPr>
              <w:spacing w:after="0" w:line="240" w:lineRule="auto"/>
              <w:rPr>
                <w:rFonts w:ascii="Arial" w:eastAsia="Times New Roman" w:hAnsi="Arial" w:cs="Arial"/>
                <w:color w:val="000000"/>
                <w:sz w:val="18"/>
                <w:szCs w:val="18"/>
                <w:lang w:eastAsia="pt-BR"/>
              </w:rPr>
            </w:pPr>
          </w:p>
          <w:p w14:paraId="7F4EEEF1" w14:textId="77777777" w:rsidR="00C5158B" w:rsidRPr="00C5158B" w:rsidRDefault="00EF18C9" w:rsidP="00C5158B">
            <w:pPr>
              <w:spacing w:after="0" w:line="240" w:lineRule="auto"/>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 xml:space="preserve">       R$</w:t>
            </w:r>
          </w:p>
        </w:tc>
      </w:tr>
      <w:tr w:rsidR="00C5158B" w:rsidRPr="00C5158B" w14:paraId="3884BE6F" w14:textId="77777777" w:rsidTr="00EF18C9">
        <w:trPr>
          <w:trHeight w:val="675"/>
        </w:trPr>
        <w:tc>
          <w:tcPr>
            <w:tcW w:w="1199" w:type="dxa"/>
            <w:vMerge/>
            <w:tcBorders>
              <w:top w:val="nil"/>
              <w:left w:val="single" w:sz="8" w:space="0" w:color="000000"/>
              <w:bottom w:val="single" w:sz="8" w:space="0" w:color="000000"/>
              <w:right w:val="single" w:sz="8" w:space="0" w:color="000000"/>
            </w:tcBorders>
            <w:vAlign w:val="center"/>
            <w:hideMark/>
          </w:tcPr>
          <w:p w14:paraId="1165F73A"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p>
        </w:tc>
        <w:tc>
          <w:tcPr>
            <w:tcW w:w="1439" w:type="dxa"/>
            <w:gridSpan w:val="2"/>
            <w:tcBorders>
              <w:top w:val="single" w:sz="8" w:space="0" w:color="000000"/>
              <w:left w:val="nil"/>
              <w:bottom w:val="single" w:sz="8" w:space="0" w:color="000000"/>
              <w:right w:val="single" w:sz="8" w:space="0" w:color="000000"/>
            </w:tcBorders>
            <w:shd w:val="clear" w:color="auto" w:fill="auto"/>
            <w:hideMark/>
          </w:tcPr>
          <w:p w14:paraId="0FCA2FCF"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xml:space="preserve">Produto 09 </w:t>
            </w:r>
            <w:r w:rsidRPr="00C5158B">
              <w:rPr>
                <w:rFonts w:ascii="Arial" w:eastAsia="Times New Roman" w:hAnsi="Arial" w:cs="Arial"/>
                <w:color w:val="000000"/>
                <w:sz w:val="16"/>
                <w:szCs w:val="16"/>
                <w:lang w:eastAsia="pt-BR"/>
              </w:rPr>
              <w:t>– Versão final aprovada do Plano de Manejo</w:t>
            </w:r>
          </w:p>
        </w:tc>
        <w:tc>
          <w:tcPr>
            <w:tcW w:w="1340" w:type="dxa"/>
            <w:tcBorders>
              <w:top w:val="nil"/>
              <w:left w:val="nil"/>
              <w:bottom w:val="single" w:sz="8" w:space="0" w:color="000000"/>
              <w:right w:val="single" w:sz="8" w:space="0" w:color="000000"/>
            </w:tcBorders>
            <w:shd w:val="clear" w:color="auto" w:fill="auto"/>
            <w:hideMark/>
          </w:tcPr>
          <w:p w14:paraId="5A98D377"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45</w:t>
            </w:r>
          </w:p>
        </w:tc>
        <w:tc>
          <w:tcPr>
            <w:tcW w:w="834" w:type="dxa"/>
            <w:tcBorders>
              <w:top w:val="nil"/>
              <w:left w:val="nil"/>
              <w:bottom w:val="single" w:sz="8" w:space="0" w:color="000000"/>
              <w:right w:val="single" w:sz="8" w:space="0" w:color="000000"/>
            </w:tcBorders>
            <w:shd w:val="clear" w:color="auto" w:fill="auto"/>
            <w:hideMark/>
          </w:tcPr>
          <w:p w14:paraId="33F57012"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215</w:t>
            </w:r>
          </w:p>
        </w:tc>
        <w:tc>
          <w:tcPr>
            <w:tcW w:w="1420" w:type="dxa"/>
            <w:tcBorders>
              <w:top w:val="nil"/>
              <w:left w:val="nil"/>
              <w:bottom w:val="single" w:sz="8" w:space="0" w:color="000000"/>
              <w:right w:val="single" w:sz="8" w:space="0" w:color="000000"/>
            </w:tcBorders>
            <w:shd w:val="clear" w:color="auto" w:fill="auto"/>
            <w:hideMark/>
          </w:tcPr>
          <w:p w14:paraId="69D93555"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30</w:t>
            </w:r>
          </w:p>
        </w:tc>
        <w:tc>
          <w:tcPr>
            <w:tcW w:w="1296" w:type="dxa"/>
            <w:tcBorders>
              <w:top w:val="nil"/>
              <w:left w:val="nil"/>
              <w:bottom w:val="single" w:sz="8" w:space="0" w:color="000000"/>
              <w:right w:val="single" w:sz="8" w:space="0" w:color="000000"/>
            </w:tcBorders>
            <w:shd w:val="clear" w:color="auto" w:fill="auto"/>
            <w:hideMark/>
          </w:tcPr>
          <w:p w14:paraId="4CDFF311"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 </w:t>
            </w:r>
          </w:p>
        </w:tc>
        <w:tc>
          <w:tcPr>
            <w:tcW w:w="1276" w:type="dxa"/>
            <w:tcBorders>
              <w:top w:val="nil"/>
              <w:left w:val="nil"/>
              <w:bottom w:val="single" w:sz="8" w:space="0" w:color="000000"/>
              <w:right w:val="single" w:sz="8" w:space="0" w:color="000000"/>
            </w:tcBorders>
            <w:shd w:val="clear" w:color="auto" w:fill="auto"/>
            <w:hideMark/>
          </w:tcPr>
          <w:p w14:paraId="467CB050"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 </w:t>
            </w:r>
          </w:p>
        </w:tc>
      </w:tr>
      <w:tr w:rsidR="00C5158B" w:rsidRPr="00C5158B" w14:paraId="6CA53745" w14:textId="77777777" w:rsidTr="00EF18C9">
        <w:trPr>
          <w:trHeight w:val="551"/>
        </w:trPr>
        <w:tc>
          <w:tcPr>
            <w:tcW w:w="1199" w:type="dxa"/>
            <w:tcBorders>
              <w:top w:val="nil"/>
              <w:left w:val="single" w:sz="8" w:space="0" w:color="000000"/>
              <w:bottom w:val="single" w:sz="8" w:space="0" w:color="000000"/>
              <w:right w:val="single" w:sz="8" w:space="0" w:color="000000"/>
            </w:tcBorders>
            <w:shd w:val="clear" w:color="auto" w:fill="auto"/>
            <w:hideMark/>
          </w:tcPr>
          <w:p w14:paraId="578A8C34"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 </w:t>
            </w:r>
          </w:p>
        </w:tc>
        <w:tc>
          <w:tcPr>
            <w:tcW w:w="1439" w:type="dxa"/>
            <w:gridSpan w:val="2"/>
            <w:tcBorders>
              <w:top w:val="single" w:sz="8" w:space="0" w:color="000000"/>
              <w:left w:val="nil"/>
              <w:bottom w:val="single" w:sz="8" w:space="0" w:color="000000"/>
              <w:right w:val="single" w:sz="8" w:space="0" w:color="000000"/>
            </w:tcBorders>
            <w:shd w:val="clear" w:color="auto" w:fill="auto"/>
            <w:hideMark/>
          </w:tcPr>
          <w:p w14:paraId="79318599" w14:textId="77777777" w:rsidR="00C5158B" w:rsidRPr="00C5158B" w:rsidRDefault="00C5158B" w:rsidP="00C5158B">
            <w:pPr>
              <w:spacing w:after="0" w:line="240" w:lineRule="auto"/>
              <w:rPr>
                <w:rFonts w:ascii="Arial" w:eastAsia="Times New Roman" w:hAnsi="Arial" w:cs="Arial"/>
                <w:b/>
                <w:bCs/>
                <w:color w:val="000000"/>
                <w:sz w:val="16"/>
                <w:szCs w:val="16"/>
                <w:lang w:eastAsia="pt-BR"/>
              </w:rPr>
            </w:pPr>
            <w:r w:rsidRPr="00C5158B">
              <w:rPr>
                <w:rFonts w:ascii="Arial" w:eastAsia="Times New Roman" w:hAnsi="Arial" w:cs="Arial"/>
                <w:b/>
                <w:bCs/>
                <w:color w:val="000000"/>
                <w:sz w:val="16"/>
                <w:szCs w:val="16"/>
                <w:lang w:eastAsia="pt-BR"/>
              </w:rPr>
              <w:t>TOTAL</w:t>
            </w:r>
          </w:p>
        </w:tc>
        <w:tc>
          <w:tcPr>
            <w:tcW w:w="1340" w:type="dxa"/>
            <w:tcBorders>
              <w:top w:val="nil"/>
              <w:left w:val="nil"/>
              <w:bottom w:val="single" w:sz="8" w:space="0" w:color="000000"/>
              <w:right w:val="single" w:sz="8" w:space="0" w:color="000000"/>
            </w:tcBorders>
            <w:shd w:val="clear" w:color="auto" w:fill="auto"/>
            <w:hideMark/>
          </w:tcPr>
          <w:p w14:paraId="7BDF2F32"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215</w:t>
            </w:r>
          </w:p>
        </w:tc>
        <w:tc>
          <w:tcPr>
            <w:tcW w:w="834" w:type="dxa"/>
            <w:tcBorders>
              <w:top w:val="nil"/>
              <w:left w:val="nil"/>
              <w:bottom w:val="single" w:sz="8" w:space="0" w:color="000000"/>
              <w:right w:val="single" w:sz="8" w:space="0" w:color="000000"/>
            </w:tcBorders>
            <w:shd w:val="clear" w:color="auto" w:fill="auto"/>
            <w:hideMark/>
          </w:tcPr>
          <w:p w14:paraId="3C2291AB"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w:t>
            </w:r>
          </w:p>
        </w:tc>
        <w:tc>
          <w:tcPr>
            <w:tcW w:w="1420" w:type="dxa"/>
            <w:tcBorders>
              <w:top w:val="nil"/>
              <w:left w:val="nil"/>
              <w:bottom w:val="single" w:sz="8" w:space="0" w:color="000000"/>
              <w:right w:val="single" w:sz="8" w:space="0" w:color="000000"/>
            </w:tcBorders>
            <w:shd w:val="clear" w:color="auto" w:fill="auto"/>
            <w:hideMark/>
          </w:tcPr>
          <w:p w14:paraId="153B1461" w14:textId="77777777" w:rsidR="00C5158B" w:rsidRPr="00C5158B" w:rsidRDefault="00C5158B" w:rsidP="00C5158B">
            <w:pPr>
              <w:spacing w:after="0" w:line="240" w:lineRule="auto"/>
              <w:jc w:val="center"/>
              <w:rPr>
                <w:rFonts w:ascii="Arial" w:eastAsia="Times New Roman" w:hAnsi="Arial" w:cs="Arial"/>
                <w:color w:val="000000"/>
                <w:sz w:val="16"/>
                <w:szCs w:val="16"/>
                <w:lang w:eastAsia="pt-BR"/>
              </w:rPr>
            </w:pPr>
            <w:r w:rsidRPr="00C5158B">
              <w:rPr>
                <w:rFonts w:ascii="Arial" w:eastAsia="Times New Roman" w:hAnsi="Arial" w:cs="Arial"/>
                <w:color w:val="000000"/>
                <w:sz w:val="16"/>
                <w:szCs w:val="16"/>
                <w:lang w:eastAsia="pt-BR"/>
              </w:rPr>
              <w:t>100</w:t>
            </w:r>
          </w:p>
        </w:tc>
        <w:tc>
          <w:tcPr>
            <w:tcW w:w="1296" w:type="dxa"/>
            <w:tcBorders>
              <w:top w:val="nil"/>
              <w:left w:val="nil"/>
              <w:bottom w:val="single" w:sz="8" w:space="0" w:color="000000"/>
              <w:right w:val="single" w:sz="8" w:space="0" w:color="000000"/>
            </w:tcBorders>
            <w:shd w:val="clear" w:color="auto" w:fill="auto"/>
            <w:hideMark/>
          </w:tcPr>
          <w:p w14:paraId="16899D1D" w14:textId="77777777" w:rsidR="00EF18C9" w:rsidRDefault="00EF18C9" w:rsidP="00C5158B">
            <w:pPr>
              <w:spacing w:after="0" w:line="240" w:lineRule="auto"/>
              <w:jc w:val="center"/>
              <w:rPr>
                <w:rFonts w:ascii="Arial" w:eastAsia="Times New Roman" w:hAnsi="Arial" w:cs="Arial"/>
                <w:color w:val="000000"/>
                <w:sz w:val="16"/>
                <w:szCs w:val="16"/>
                <w:lang w:eastAsia="pt-BR"/>
              </w:rPr>
            </w:pPr>
          </w:p>
          <w:p w14:paraId="385D2D23" w14:textId="77777777" w:rsidR="00C5158B" w:rsidRDefault="00EF18C9" w:rsidP="00C515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w:t>
            </w:r>
            <w:r w:rsidR="00C5158B" w:rsidRPr="00C5158B">
              <w:rPr>
                <w:rFonts w:ascii="Arial" w:eastAsia="Times New Roman" w:hAnsi="Arial" w:cs="Arial"/>
                <w:color w:val="000000"/>
                <w:sz w:val="16"/>
                <w:szCs w:val="16"/>
                <w:lang w:eastAsia="pt-BR"/>
              </w:rPr>
              <w:t> </w:t>
            </w:r>
          </w:p>
          <w:p w14:paraId="69997C1E" w14:textId="77777777" w:rsidR="00EF18C9" w:rsidRDefault="00EF18C9" w:rsidP="00C5158B">
            <w:pPr>
              <w:spacing w:after="0" w:line="240" w:lineRule="auto"/>
              <w:jc w:val="center"/>
              <w:rPr>
                <w:rFonts w:ascii="Arial" w:eastAsia="Times New Roman" w:hAnsi="Arial" w:cs="Arial"/>
                <w:color w:val="000000"/>
                <w:sz w:val="16"/>
                <w:szCs w:val="16"/>
                <w:lang w:eastAsia="pt-BR"/>
              </w:rPr>
            </w:pPr>
          </w:p>
          <w:p w14:paraId="403B7406" w14:textId="77777777" w:rsidR="00EF18C9" w:rsidRDefault="00EF18C9" w:rsidP="00C5158B">
            <w:pPr>
              <w:spacing w:after="0" w:line="240" w:lineRule="auto"/>
              <w:jc w:val="center"/>
              <w:rPr>
                <w:rFonts w:ascii="Arial" w:eastAsia="Times New Roman" w:hAnsi="Arial" w:cs="Arial"/>
                <w:color w:val="000000"/>
                <w:sz w:val="16"/>
                <w:szCs w:val="16"/>
                <w:lang w:eastAsia="pt-BR"/>
              </w:rPr>
            </w:pPr>
          </w:p>
          <w:p w14:paraId="43DEDDF3" w14:textId="77777777" w:rsidR="00EF18C9" w:rsidRPr="00C5158B" w:rsidRDefault="00EF18C9" w:rsidP="00C5158B">
            <w:pPr>
              <w:spacing w:after="0" w:line="240" w:lineRule="auto"/>
              <w:jc w:val="center"/>
              <w:rPr>
                <w:rFonts w:ascii="Arial" w:eastAsia="Times New Roman" w:hAnsi="Arial" w:cs="Arial"/>
                <w:color w:val="000000"/>
                <w:sz w:val="16"/>
                <w:szCs w:val="16"/>
                <w:lang w:eastAsia="pt-BR"/>
              </w:rPr>
            </w:pPr>
          </w:p>
        </w:tc>
        <w:tc>
          <w:tcPr>
            <w:tcW w:w="1276" w:type="dxa"/>
            <w:tcBorders>
              <w:top w:val="nil"/>
              <w:left w:val="nil"/>
              <w:bottom w:val="single" w:sz="8" w:space="0" w:color="000000"/>
              <w:right w:val="single" w:sz="8" w:space="0" w:color="000000"/>
            </w:tcBorders>
            <w:shd w:val="clear" w:color="auto" w:fill="auto"/>
            <w:hideMark/>
          </w:tcPr>
          <w:p w14:paraId="57F58FF6" w14:textId="77777777" w:rsidR="00EF18C9" w:rsidRDefault="00EF18C9" w:rsidP="00C5158B">
            <w:pPr>
              <w:spacing w:after="0" w:line="240" w:lineRule="auto"/>
              <w:jc w:val="center"/>
              <w:rPr>
                <w:rFonts w:ascii="Arial" w:eastAsia="Times New Roman" w:hAnsi="Arial" w:cs="Arial"/>
                <w:color w:val="000000"/>
                <w:sz w:val="16"/>
                <w:szCs w:val="16"/>
                <w:lang w:eastAsia="pt-BR"/>
              </w:rPr>
            </w:pPr>
          </w:p>
          <w:p w14:paraId="02A0C4A9" w14:textId="77777777" w:rsidR="00C5158B" w:rsidRPr="00C5158B" w:rsidRDefault="00EF18C9" w:rsidP="00C515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R$</w:t>
            </w:r>
            <w:r w:rsidR="00C5158B" w:rsidRPr="00C5158B">
              <w:rPr>
                <w:rFonts w:ascii="Arial" w:eastAsia="Times New Roman" w:hAnsi="Arial" w:cs="Arial"/>
                <w:color w:val="000000"/>
                <w:sz w:val="16"/>
                <w:szCs w:val="16"/>
                <w:lang w:eastAsia="pt-BR"/>
              </w:rPr>
              <w:t> </w:t>
            </w:r>
          </w:p>
        </w:tc>
      </w:tr>
    </w:tbl>
    <w:p w14:paraId="194654E5" w14:textId="77777777" w:rsidR="00A25562" w:rsidRDefault="00A25562" w:rsidP="00AC2E84">
      <w:pPr>
        <w:spacing w:line="300" w:lineRule="atLeast"/>
        <w:jc w:val="both"/>
        <w:rPr>
          <w:rFonts w:cs="Tahoma"/>
          <w:b/>
          <w:bCs/>
          <w:sz w:val="28"/>
          <w:szCs w:val="28"/>
        </w:rPr>
      </w:pPr>
    </w:p>
    <w:p w14:paraId="3A33A54A" w14:textId="77777777" w:rsidR="00A25562" w:rsidRPr="0012000B" w:rsidRDefault="00A25562" w:rsidP="00A25562">
      <w:pPr>
        <w:widowControl w:val="0"/>
        <w:overflowPunct w:val="0"/>
        <w:adjustRightInd w:val="0"/>
        <w:ind w:right="70"/>
        <w:jc w:val="both"/>
        <w:rPr>
          <w:rFonts w:cs="Tahoma"/>
          <w:b/>
          <w:sz w:val="28"/>
          <w:szCs w:val="28"/>
        </w:rPr>
      </w:pPr>
      <w:r>
        <w:rPr>
          <w:rFonts w:cs="Tahoma"/>
          <w:b/>
          <w:sz w:val="28"/>
          <w:szCs w:val="28"/>
        </w:rPr>
        <w:t>Valor total:</w:t>
      </w:r>
      <w:r w:rsidRPr="0012000B">
        <w:rPr>
          <w:rFonts w:cs="Tahoma"/>
          <w:b/>
          <w:sz w:val="28"/>
          <w:szCs w:val="28"/>
        </w:rPr>
        <w:t xml:space="preserve"> R$ ____________ </w:t>
      </w:r>
    </w:p>
    <w:p w14:paraId="6A58E863" w14:textId="77777777" w:rsidR="00A25562" w:rsidRPr="0012000B" w:rsidRDefault="00A25562" w:rsidP="00A25562">
      <w:pPr>
        <w:widowControl w:val="0"/>
        <w:overflowPunct w:val="0"/>
        <w:adjustRightInd w:val="0"/>
        <w:ind w:right="70"/>
        <w:jc w:val="both"/>
        <w:rPr>
          <w:rFonts w:cs="Tahoma"/>
          <w:b/>
          <w:sz w:val="28"/>
          <w:szCs w:val="28"/>
        </w:rPr>
      </w:pPr>
      <w:r w:rsidRPr="0012000B">
        <w:rPr>
          <w:rFonts w:cs="Tahoma"/>
          <w:b/>
          <w:sz w:val="28"/>
          <w:szCs w:val="28"/>
        </w:rPr>
        <w:t xml:space="preserve">                                        (em algarismos)</w:t>
      </w:r>
    </w:p>
    <w:p w14:paraId="6FD81C5E" w14:textId="77777777" w:rsidR="00A25562" w:rsidRPr="0012000B" w:rsidRDefault="00A25562" w:rsidP="00A25562">
      <w:pPr>
        <w:widowControl w:val="0"/>
        <w:overflowPunct w:val="0"/>
        <w:adjustRightInd w:val="0"/>
        <w:ind w:right="70"/>
        <w:jc w:val="both"/>
        <w:rPr>
          <w:rFonts w:cs="Tahoma"/>
          <w:b/>
          <w:sz w:val="28"/>
          <w:szCs w:val="28"/>
        </w:rPr>
      </w:pPr>
      <w:r w:rsidRPr="0012000B">
        <w:rPr>
          <w:rFonts w:cs="Tahoma"/>
          <w:b/>
          <w:sz w:val="28"/>
          <w:szCs w:val="28"/>
        </w:rPr>
        <w:t>(por extenso) __________________________________________</w:t>
      </w:r>
    </w:p>
    <w:p w14:paraId="50C52C65" w14:textId="77777777" w:rsidR="00A25562" w:rsidRPr="0012000B" w:rsidRDefault="00A25562" w:rsidP="00A25562">
      <w:pPr>
        <w:widowControl w:val="0"/>
        <w:overflowPunct w:val="0"/>
        <w:adjustRightInd w:val="0"/>
        <w:ind w:right="70"/>
        <w:jc w:val="both"/>
        <w:rPr>
          <w:rFonts w:cs="Tahoma"/>
          <w:b/>
          <w:bCs/>
          <w:sz w:val="28"/>
          <w:szCs w:val="28"/>
        </w:rPr>
      </w:pPr>
      <w:r w:rsidRPr="0012000B">
        <w:rPr>
          <w:rFonts w:cs="Tahoma"/>
          <w:b/>
          <w:sz w:val="28"/>
          <w:szCs w:val="28"/>
        </w:rPr>
        <w:t xml:space="preserve"> </w:t>
      </w:r>
      <w:r w:rsidRPr="0012000B">
        <w:rPr>
          <w:rFonts w:cs="Tahoma"/>
          <w:b/>
          <w:bCs/>
          <w:sz w:val="28"/>
          <w:szCs w:val="28"/>
        </w:rPr>
        <w:t xml:space="preserve">(  ) Optante pelo Simples Nacional </w:t>
      </w:r>
    </w:p>
    <w:p w14:paraId="37450E69" w14:textId="77777777" w:rsidR="00A25562" w:rsidRPr="0012000B" w:rsidRDefault="00A25562" w:rsidP="00A25562">
      <w:pPr>
        <w:widowControl w:val="0"/>
        <w:overflowPunct w:val="0"/>
        <w:adjustRightInd w:val="0"/>
        <w:ind w:right="70"/>
        <w:jc w:val="both"/>
        <w:rPr>
          <w:rFonts w:cs="Tahoma"/>
          <w:b/>
          <w:sz w:val="28"/>
          <w:szCs w:val="28"/>
        </w:rPr>
      </w:pPr>
      <w:r w:rsidRPr="0012000B">
        <w:rPr>
          <w:rFonts w:cs="Tahoma"/>
          <w:b/>
          <w:bCs/>
          <w:sz w:val="28"/>
          <w:szCs w:val="28"/>
        </w:rPr>
        <w:t>(  ) Não Optante pelo Simples Nacional</w:t>
      </w:r>
    </w:p>
    <w:p w14:paraId="6F46A550" w14:textId="77777777" w:rsidR="00A25562" w:rsidRPr="0012000B" w:rsidRDefault="00A25562" w:rsidP="00A25562">
      <w:pPr>
        <w:widowControl w:val="0"/>
        <w:overflowPunct w:val="0"/>
        <w:adjustRightInd w:val="0"/>
        <w:ind w:right="70"/>
        <w:jc w:val="both"/>
        <w:rPr>
          <w:rFonts w:cs="Tahoma"/>
          <w:b/>
          <w:sz w:val="28"/>
          <w:szCs w:val="28"/>
        </w:rPr>
      </w:pPr>
      <w:r w:rsidRPr="0012000B">
        <w:rPr>
          <w:rFonts w:cs="Tahoma"/>
          <w:b/>
          <w:sz w:val="28"/>
          <w:szCs w:val="28"/>
        </w:rPr>
        <w:t>DECLARO, que o(s) item(s) ofertado(s) está(</w:t>
      </w:r>
      <w:proofErr w:type="spellStart"/>
      <w:r w:rsidRPr="0012000B">
        <w:rPr>
          <w:rFonts w:cs="Tahoma"/>
          <w:b/>
          <w:sz w:val="28"/>
          <w:szCs w:val="28"/>
        </w:rPr>
        <w:t>ão</w:t>
      </w:r>
      <w:proofErr w:type="spellEnd"/>
      <w:r w:rsidRPr="0012000B">
        <w:rPr>
          <w:rFonts w:cs="Tahoma"/>
          <w:b/>
          <w:sz w:val="28"/>
          <w:szCs w:val="28"/>
        </w:rPr>
        <w:t xml:space="preserve">) em conformidade com as especificações contidas no ANEXO I – Termo de Referência do Objeto deste Edital. </w:t>
      </w:r>
    </w:p>
    <w:p w14:paraId="0440DFBC" w14:textId="77777777" w:rsidR="00A25562" w:rsidRPr="0012000B" w:rsidRDefault="00A25562" w:rsidP="00A25562">
      <w:pPr>
        <w:widowControl w:val="0"/>
        <w:overflowPunct w:val="0"/>
        <w:adjustRightInd w:val="0"/>
        <w:ind w:right="70"/>
        <w:jc w:val="both"/>
        <w:rPr>
          <w:rFonts w:cs="Tahoma"/>
          <w:b/>
          <w:sz w:val="28"/>
          <w:szCs w:val="28"/>
        </w:rPr>
      </w:pPr>
      <w:r w:rsidRPr="0012000B">
        <w:rPr>
          <w:rFonts w:cs="Tahoma"/>
          <w:b/>
          <w:sz w:val="28"/>
          <w:szCs w:val="28"/>
        </w:rPr>
        <w:t xml:space="preserve">DECLARO, ainda, que nos preços estão inclusos todos os custos diretos e indiretos indispensáveis à perfeita execução do objeto deste Edital, assim como abrange todos os custos com materiais e serviços necessários à entrega do(s) </w:t>
      </w:r>
      <w:r w:rsidRPr="0012000B">
        <w:rPr>
          <w:rFonts w:cs="Tahoma"/>
          <w:b/>
          <w:sz w:val="28"/>
          <w:szCs w:val="28"/>
        </w:rPr>
        <w:lastRenderedPageBreak/>
        <w:t>item(</w:t>
      </w:r>
      <w:proofErr w:type="spellStart"/>
      <w:r w:rsidRPr="0012000B">
        <w:rPr>
          <w:rFonts w:cs="Tahoma"/>
          <w:b/>
          <w:sz w:val="28"/>
          <w:szCs w:val="28"/>
        </w:rPr>
        <w:t>ns</w:t>
      </w:r>
      <w:proofErr w:type="spellEnd"/>
      <w:r w:rsidRPr="0012000B">
        <w:rPr>
          <w:rFonts w:cs="Tahoma"/>
          <w:b/>
          <w:sz w:val="28"/>
          <w:szCs w:val="28"/>
        </w:rPr>
        <w:t xml:space="preserve">) em perfeitas condições de uso, eventual substituição de unidades defeituosas e/ou entrega de itens faltantes. </w:t>
      </w:r>
    </w:p>
    <w:p w14:paraId="47D3D18A" w14:textId="77777777" w:rsidR="00A25562" w:rsidRPr="0012000B" w:rsidRDefault="00A25562" w:rsidP="00A25562">
      <w:pPr>
        <w:widowControl w:val="0"/>
        <w:overflowPunct w:val="0"/>
        <w:adjustRightInd w:val="0"/>
        <w:ind w:right="70"/>
        <w:jc w:val="both"/>
        <w:rPr>
          <w:rFonts w:cs="Tahoma"/>
          <w:b/>
          <w:sz w:val="28"/>
          <w:szCs w:val="28"/>
        </w:rPr>
      </w:pPr>
      <w:r w:rsidRPr="0012000B">
        <w:rPr>
          <w:rFonts w:cs="Tahoma"/>
          <w:b/>
          <w:sz w:val="28"/>
          <w:szCs w:val="28"/>
        </w:rPr>
        <w:t xml:space="preserve">Essa proposta tem validade de 60 (sessenta) dias. </w:t>
      </w:r>
    </w:p>
    <w:p w14:paraId="241A7559" w14:textId="77777777" w:rsidR="00A25562" w:rsidRPr="0012000B" w:rsidRDefault="00A25562" w:rsidP="00A25562">
      <w:pPr>
        <w:widowControl w:val="0"/>
        <w:overflowPunct w:val="0"/>
        <w:adjustRightInd w:val="0"/>
        <w:ind w:right="70"/>
        <w:jc w:val="both"/>
        <w:rPr>
          <w:rFonts w:cs="Tahoma"/>
          <w:b/>
          <w:bCs/>
          <w:sz w:val="28"/>
          <w:szCs w:val="28"/>
        </w:rPr>
      </w:pPr>
      <w:r>
        <w:rPr>
          <w:rFonts w:cs="Tahoma"/>
          <w:b/>
          <w:bCs/>
          <w:sz w:val="28"/>
          <w:szCs w:val="28"/>
        </w:rPr>
        <w:t>Niterói</w:t>
      </w:r>
      <w:r w:rsidRPr="0012000B">
        <w:rPr>
          <w:rFonts w:cs="Tahoma"/>
          <w:b/>
          <w:bCs/>
          <w:sz w:val="28"/>
          <w:szCs w:val="28"/>
        </w:rPr>
        <w:t>, ____</w:t>
      </w:r>
      <w:r>
        <w:rPr>
          <w:rFonts w:cs="Tahoma"/>
          <w:b/>
          <w:bCs/>
          <w:sz w:val="28"/>
          <w:szCs w:val="28"/>
        </w:rPr>
        <w:t xml:space="preserve"> de ____________ de 20__</w:t>
      </w:r>
      <w:r w:rsidRPr="0012000B">
        <w:rPr>
          <w:rFonts w:cs="Tahoma"/>
          <w:b/>
          <w:bCs/>
          <w:sz w:val="28"/>
          <w:szCs w:val="28"/>
        </w:rPr>
        <w:t>.</w:t>
      </w:r>
    </w:p>
    <w:p w14:paraId="2614A57C" w14:textId="77777777" w:rsidR="00A25562" w:rsidRPr="0012000B" w:rsidRDefault="00A25562" w:rsidP="00A25562">
      <w:pPr>
        <w:widowControl w:val="0"/>
        <w:overflowPunct w:val="0"/>
        <w:adjustRightInd w:val="0"/>
        <w:ind w:right="70"/>
        <w:jc w:val="both"/>
        <w:rPr>
          <w:rFonts w:cs="Tahoma"/>
          <w:b/>
          <w:bCs/>
          <w:sz w:val="28"/>
          <w:szCs w:val="28"/>
        </w:rPr>
      </w:pPr>
      <w:r w:rsidRPr="0012000B">
        <w:rPr>
          <w:rFonts w:cs="Tahoma"/>
          <w:b/>
          <w:bCs/>
          <w:sz w:val="28"/>
          <w:szCs w:val="28"/>
        </w:rPr>
        <w:t xml:space="preserve">                </w:t>
      </w:r>
    </w:p>
    <w:p w14:paraId="011D4AD6" w14:textId="77777777" w:rsidR="00A25562" w:rsidRPr="0012000B" w:rsidRDefault="00A25562" w:rsidP="00A25562">
      <w:pPr>
        <w:widowControl w:val="0"/>
        <w:overflowPunct w:val="0"/>
        <w:adjustRightInd w:val="0"/>
        <w:ind w:right="70"/>
        <w:jc w:val="both"/>
        <w:rPr>
          <w:rFonts w:cs="Tahoma"/>
          <w:b/>
          <w:sz w:val="28"/>
          <w:szCs w:val="28"/>
        </w:rPr>
      </w:pPr>
      <w:r w:rsidRPr="0012000B">
        <w:rPr>
          <w:rFonts w:cs="Tahoma"/>
          <w:b/>
          <w:sz w:val="28"/>
          <w:szCs w:val="28"/>
        </w:rPr>
        <w:t>_____________________________________________________</w:t>
      </w:r>
    </w:p>
    <w:p w14:paraId="5BCC9D7A" w14:textId="77777777" w:rsidR="00A25562" w:rsidRPr="0012000B" w:rsidRDefault="00A25562" w:rsidP="00A25562">
      <w:pPr>
        <w:widowControl w:val="0"/>
        <w:overflowPunct w:val="0"/>
        <w:adjustRightInd w:val="0"/>
        <w:ind w:right="70"/>
        <w:jc w:val="both"/>
        <w:rPr>
          <w:rFonts w:cs="Tahoma"/>
          <w:b/>
          <w:sz w:val="28"/>
          <w:szCs w:val="28"/>
        </w:rPr>
      </w:pPr>
      <w:r w:rsidRPr="0012000B">
        <w:rPr>
          <w:rFonts w:cs="Tahoma"/>
          <w:b/>
          <w:sz w:val="28"/>
          <w:szCs w:val="28"/>
        </w:rPr>
        <w:t>(Nome e Assinatura do representante legal)</w:t>
      </w:r>
    </w:p>
    <w:p w14:paraId="53C231D4" w14:textId="77777777" w:rsidR="00A25562" w:rsidRDefault="00A25562" w:rsidP="00A25562">
      <w:pPr>
        <w:spacing w:line="300" w:lineRule="atLeast"/>
        <w:jc w:val="both"/>
        <w:rPr>
          <w:rFonts w:ascii="Times New Roman" w:hAnsi="Times New Roman"/>
          <w:b/>
        </w:rPr>
      </w:pPr>
    </w:p>
    <w:p w14:paraId="5BFE7585" w14:textId="77777777" w:rsidR="00A25562" w:rsidRDefault="00A25562" w:rsidP="00A25562">
      <w:pPr>
        <w:spacing w:line="300" w:lineRule="atLeast"/>
        <w:jc w:val="both"/>
        <w:rPr>
          <w:rFonts w:ascii="Times New Roman" w:hAnsi="Times New Roman"/>
          <w:b/>
        </w:rPr>
      </w:pPr>
    </w:p>
    <w:p w14:paraId="4BEF518C" w14:textId="77777777" w:rsidR="00A25562" w:rsidRDefault="00A25562" w:rsidP="00A25562">
      <w:pPr>
        <w:spacing w:line="300" w:lineRule="atLeast"/>
        <w:jc w:val="both"/>
        <w:rPr>
          <w:rFonts w:ascii="Times New Roman" w:hAnsi="Times New Roman"/>
          <w:b/>
        </w:rPr>
      </w:pPr>
    </w:p>
    <w:p w14:paraId="371846B8" w14:textId="77777777" w:rsidR="00A25562" w:rsidRDefault="00A25562" w:rsidP="00A25562">
      <w:pPr>
        <w:spacing w:line="300" w:lineRule="atLeast"/>
        <w:jc w:val="both"/>
        <w:rPr>
          <w:rFonts w:ascii="Times New Roman" w:hAnsi="Times New Roman"/>
          <w:b/>
        </w:rPr>
      </w:pPr>
    </w:p>
    <w:p w14:paraId="395DD909" w14:textId="77777777" w:rsidR="00A25562" w:rsidRDefault="00A25562" w:rsidP="00A25562">
      <w:pPr>
        <w:spacing w:line="300" w:lineRule="atLeast"/>
        <w:jc w:val="both"/>
        <w:rPr>
          <w:rFonts w:ascii="Times New Roman" w:hAnsi="Times New Roman"/>
          <w:b/>
        </w:rPr>
      </w:pPr>
    </w:p>
    <w:p w14:paraId="605C0017" w14:textId="77777777" w:rsidR="00A25562" w:rsidRDefault="00A25562" w:rsidP="00A25562">
      <w:pPr>
        <w:spacing w:line="300" w:lineRule="atLeast"/>
        <w:jc w:val="both"/>
        <w:rPr>
          <w:rFonts w:ascii="Times New Roman" w:hAnsi="Times New Roman"/>
          <w:b/>
        </w:rPr>
      </w:pPr>
    </w:p>
    <w:p w14:paraId="447C59AE" w14:textId="77777777" w:rsidR="00A25562" w:rsidRDefault="00A25562" w:rsidP="00A25562">
      <w:pPr>
        <w:spacing w:line="300" w:lineRule="atLeast"/>
        <w:jc w:val="both"/>
        <w:rPr>
          <w:rFonts w:ascii="Times New Roman" w:hAnsi="Times New Roman"/>
          <w:b/>
        </w:rPr>
      </w:pPr>
    </w:p>
    <w:p w14:paraId="7189548E" w14:textId="77777777" w:rsidR="00DD73D8" w:rsidRDefault="00DD73D8" w:rsidP="00A25562">
      <w:pPr>
        <w:spacing w:line="300" w:lineRule="atLeast"/>
        <w:jc w:val="both"/>
        <w:rPr>
          <w:rFonts w:ascii="Times New Roman" w:hAnsi="Times New Roman"/>
          <w:b/>
        </w:rPr>
      </w:pPr>
    </w:p>
    <w:p w14:paraId="3C7DBE74" w14:textId="77777777" w:rsidR="00DD73D8" w:rsidRDefault="00DD73D8" w:rsidP="00A25562">
      <w:pPr>
        <w:spacing w:line="300" w:lineRule="atLeast"/>
        <w:jc w:val="both"/>
        <w:rPr>
          <w:rFonts w:ascii="Times New Roman" w:hAnsi="Times New Roman"/>
          <w:b/>
        </w:rPr>
      </w:pPr>
    </w:p>
    <w:p w14:paraId="33DAE894" w14:textId="77777777" w:rsidR="00113B84" w:rsidRDefault="00113B84" w:rsidP="00A25562">
      <w:pPr>
        <w:spacing w:line="300" w:lineRule="atLeast"/>
        <w:jc w:val="both"/>
        <w:rPr>
          <w:rFonts w:ascii="Times New Roman" w:hAnsi="Times New Roman"/>
          <w:b/>
        </w:rPr>
      </w:pPr>
    </w:p>
    <w:p w14:paraId="14A58F47" w14:textId="77777777" w:rsidR="00113B84" w:rsidRDefault="00113B84" w:rsidP="00A25562">
      <w:pPr>
        <w:spacing w:line="300" w:lineRule="atLeast"/>
        <w:jc w:val="both"/>
        <w:rPr>
          <w:rFonts w:ascii="Times New Roman" w:hAnsi="Times New Roman"/>
          <w:b/>
        </w:rPr>
      </w:pPr>
    </w:p>
    <w:p w14:paraId="0E0E6815" w14:textId="77777777" w:rsidR="00113B84" w:rsidRDefault="00113B84" w:rsidP="00A25562">
      <w:pPr>
        <w:spacing w:line="300" w:lineRule="atLeast"/>
        <w:jc w:val="both"/>
        <w:rPr>
          <w:rFonts w:ascii="Times New Roman" w:hAnsi="Times New Roman"/>
          <w:b/>
        </w:rPr>
      </w:pPr>
    </w:p>
    <w:p w14:paraId="3F002D26" w14:textId="77777777" w:rsidR="00DD73D8" w:rsidRDefault="00DD73D8" w:rsidP="00A25562">
      <w:pPr>
        <w:spacing w:line="300" w:lineRule="atLeast"/>
        <w:jc w:val="both"/>
        <w:rPr>
          <w:rFonts w:ascii="Times New Roman" w:hAnsi="Times New Roman"/>
          <w:b/>
        </w:rPr>
      </w:pPr>
    </w:p>
    <w:p w14:paraId="04D0EFD0" w14:textId="77777777" w:rsidR="00DD73D8" w:rsidRDefault="00DD73D8" w:rsidP="00A25562">
      <w:pPr>
        <w:spacing w:line="300" w:lineRule="atLeast"/>
        <w:jc w:val="both"/>
        <w:rPr>
          <w:rFonts w:ascii="Times New Roman" w:hAnsi="Times New Roman"/>
          <w:b/>
        </w:rPr>
      </w:pPr>
    </w:p>
    <w:p w14:paraId="5E8CAC58" w14:textId="77777777" w:rsidR="00DD73D8" w:rsidRDefault="00DD73D8" w:rsidP="00A25562">
      <w:pPr>
        <w:spacing w:line="300" w:lineRule="atLeast"/>
        <w:jc w:val="both"/>
        <w:rPr>
          <w:rFonts w:ascii="Times New Roman" w:hAnsi="Times New Roman"/>
          <w:b/>
        </w:rPr>
      </w:pPr>
    </w:p>
    <w:p w14:paraId="55BC8522" w14:textId="77777777" w:rsidR="00A25562" w:rsidRPr="00384AE0" w:rsidRDefault="00A25562" w:rsidP="00A25562">
      <w:pPr>
        <w:spacing w:line="300" w:lineRule="atLeast"/>
        <w:jc w:val="both"/>
        <w:rPr>
          <w:rFonts w:ascii="Times New Roman" w:hAnsi="Times New Roman"/>
        </w:rPr>
      </w:pPr>
      <w:r w:rsidRPr="00384AE0">
        <w:rPr>
          <w:rFonts w:ascii="Times New Roman" w:hAnsi="Times New Roman"/>
          <w:b/>
        </w:rPr>
        <w:t xml:space="preserve">ANEXO 6 - </w:t>
      </w:r>
      <w:r w:rsidRPr="00384AE0">
        <w:rPr>
          <w:rFonts w:ascii="Times New Roman" w:hAnsi="Times New Roman"/>
          <w:b/>
          <w:bCs/>
        </w:rPr>
        <w:t>MODELO - DECLARAÇÃO DE CUMPRIMENTO DO INCISO XXXIII DO ARTIGO 7º DA CONSTITUIÇÃO FEDERAL.</w:t>
      </w:r>
    </w:p>
    <w:p w14:paraId="3C4C4909" w14:textId="77777777" w:rsidR="00A25562" w:rsidRPr="00384AE0" w:rsidRDefault="00A25562" w:rsidP="00A25562">
      <w:pPr>
        <w:widowControl w:val="0"/>
        <w:overflowPunct w:val="0"/>
        <w:adjustRightInd w:val="0"/>
        <w:ind w:left="2" w:right="70" w:hanging="2"/>
        <w:jc w:val="both"/>
        <w:rPr>
          <w:rFonts w:ascii="Times New Roman" w:hAnsi="Times New Roman"/>
          <w:bCs/>
        </w:rPr>
      </w:pPr>
    </w:p>
    <w:p w14:paraId="559AB662"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384AE0">
        <w:rPr>
          <w:rFonts w:ascii="Times New Roman" w:hAnsi="Times New Roman"/>
          <w:bCs/>
        </w:rPr>
        <w:t xml:space="preserve">DECLARA, </w:t>
      </w:r>
      <w:r w:rsidRPr="00384AE0">
        <w:rPr>
          <w:rFonts w:ascii="Times New Roman" w:hAnsi="Times New Roman"/>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2B53BED2"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Por ser a expressão da verdade, firmamos o presente.</w:t>
      </w:r>
    </w:p>
    <w:p w14:paraId="46CC435F"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________________ (Local), ______ de ______________ de 20__.</w:t>
      </w:r>
    </w:p>
    <w:p w14:paraId="25417F7C" w14:textId="77777777" w:rsidR="00A25562" w:rsidRPr="00384AE0" w:rsidRDefault="00A25562" w:rsidP="00A25562">
      <w:pPr>
        <w:widowControl w:val="0"/>
        <w:overflowPunct w:val="0"/>
        <w:adjustRightInd w:val="0"/>
        <w:ind w:left="2" w:right="70" w:hanging="2"/>
        <w:jc w:val="both"/>
        <w:rPr>
          <w:rFonts w:ascii="Times New Roman" w:hAnsi="Times New Roman"/>
        </w:rPr>
      </w:pPr>
    </w:p>
    <w:p w14:paraId="5CC48812"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_____________________________________________________</w:t>
      </w:r>
    </w:p>
    <w:p w14:paraId="7AA4F413"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(Assinatura do representante legal)</w:t>
      </w:r>
    </w:p>
    <w:p w14:paraId="25347F6E" w14:textId="77777777" w:rsidR="00A25562" w:rsidRPr="00384AE0" w:rsidRDefault="00A25562" w:rsidP="00A25562">
      <w:pPr>
        <w:widowControl w:val="0"/>
        <w:overflowPunct w:val="0"/>
        <w:adjustRightInd w:val="0"/>
        <w:ind w:left="2" w:right="70" w:hanging="2"/>
        <w:jc w:val="both"/>
        <w:rPr>
          <w:rFonts w:ascii="Times New Roman" w:hAnsi="Times New Roman"/>
        </w:rPr>
      </w:pPr>
    </w:p>
    <w:p w14:paraId="6A09629E"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(Se procurador, anexar cópia da procuração autenticada ou com o original para que se proceda à autenticação).</w:t>
      </w:r>
    </w:p>
    <w:p w14:paraId="0519486E" w14:textId="77777777" w:rsidR="00A25562" w:rsidRPr="00384AE0" w:rsidRDefault="00A25562" w:rsidP="00A25562">
      <w:pPr>
        <w:widowControl w:val="0"/>
        <w:overflowPunct w:val="0"/>
        <w:adjustRightInd w:val="0"/>
        <w:ind w:left="2" w:right="70" w:hanging="2"/>
        <w:jc w:val="both"/>
        <w:rPr>
          <w:rFonts w:ascii="Times New Roman" w:hAnsi="Times New Roman"/>
        </w:rPr>
      </w:pPr>
    </w:p>
    <w:p w14:paraId="35FC4F32"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Nome: _______________________________________</w:t>
      </w:r>
    </w:p>
    <w:p w14:paraId="2B770396"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No da cédula de identidade: _______________________</w:t>
      </w:r>
    </w:p>
    <w:p w14:paraId="0FD163D7"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Cargo:__________________</w:t>
      </w:r>
    </w:p>
    <w:p w14:paraId="6EEFFA7B" w14:textId="77777777" w:rsidR="00A25562" w:rsidRPr="00384AE0" w:rsidRDefault="00A25562" w:rsidP="00A25562">
      <w:pPr>
        <w:widowControl w:val="0"/>
        <w:overflowPunct w:val="0"/>
        <w:adjustRightInd w:val="0"/>
        <w:ind w:left="2" w:right="70" w:hanging="2"/>
        <w:jc w:val="both"/>
        <w:rPr>
          <w:rFonts w:ascii="Times New Roman" w:hAnsi="Times New Roman"/>
          <w:b/>
          <w:bCs/>
        </w:rPr>
      </w:pPr>
      <w:r w:rsidRPr="001F2344">
        <w:rPr>
          <w:rFonts w:ascii="Times New Roman" w:hAnsi="Times New Roman"/>
          <w:b/>
          <w:bCs/>
          <w:sz w:val="24"/>
          <w:szCs w:val="24"/>
        </w:rPr>
        <w:br w:type="page"/>
      </w:r>
      <w:r w:rsidRPr="00384AE0">
        <w:rPr>
          <w:rFonts w:ascii="Times New Roman" w:hAnsi="Times New Roman"/>
          <w:b/>
          <w:bCs/>
        </w:rPr>
        <w:lastRenderedPageBreak/>
        <w:t>ANEXO 7 - MODELO - DECLARAÇÃO DE IDONEIDADE</w:t>
      </w:r>
    </w:p>
    <w:p w14:paraId="0769368D" w14:textId="77777777" w:rsidR="00A25562" w:rsidRPr="00384AE0" w:rsidRDefault="00A25562" w:rsidP="00A25562">
      <w:pPr>
        <w:widowControl w:val="0"/>
        <w:overflowPunct w:val="0"/>
        <w:adjustRightInd w:val="0"/>
        <w:ind w:left="2" w:right="70" w:hanging="2"/>
        <w:jc w:val="both"/>
        <w:rPr>
          <w:rFonts w:ascii="Times New Roman" w:hAnsi="Times New Roman"/>
          <w:bCs/>
        </w:rPr>
      </w:pPr>
    </w:p>
    <w:p w14:paraId="6A5E680E" w14:textId="77777777" w:rsidR="00A25562" w:rsidRPr="00384AE0" w:rsidRDefault="00A25562" w:rsidP="00A25562">
      <w:pPr>
        <w:widowControl w:val="0"/>
        <w:overflowPunct w:val="0"/>
        <w:adjustRightInd w:val="0"/>
        <w:ind w:left="2" w:right="70" w:hanging="2"/>
        <w:jc w:val="both"/>
        <w:rPr>
          <w:rFonts w:ascii="Times New Roman" w:hAnsi="Times New Roman"/>
          <w:bCs/>
        </w:rPr>
      </w:pPr>
    </w:p>
    <w:p w14:paraId="42CAE110"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14:paraId="7C2905F0" w14:textId="77777777" w:rsidR="00A25562" w:rsidRPr="00384AE0" w:rsidRDefault="00A25562" w:rsidP="00A25562">
      <w:pPr>
        <w:widowControl w:val="0"/>
        <w:overflowPunct w:val="0"/>
        <w:adjustRightInd w:val="0"/>
        <w:ind w:left="2" w:right="70" w:hanging="2"/>
        <w:jc w:val="both"/>
        <w:rPr>
          <w:rFonts w:ascii="Times New Roman" w:hAnsi="Times New Roman"/>
        </w:rPr>
      </w:pPr>
    </w:p>
    <w:p w14:paraId="4CD5D44E"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Por ser a expressão da verdade, firmamos o presente.</w:t>
      </w:r>
    </w:p>
    <w:p w14:paraId="423E8196" w14:textId="77777777" w:rsidR="00A25562" w:rsidRPr="00384AE0" w:rsidRDefault="00A25562" w:rsidP="00A25562">
      <w:pPr>
        <w:widowControl w:val="0"/>
        <w:overflowPunct w:val="0"/>
        <w:adjustRightInd w:val="0"/>
        <w:ind w:left="2" w:right="70" w:hanging="2"/>
        <w:jc w:val="both"/>
        <w:rPr>
          <w:rFonts w:ascii="Times New Roman" w:hAnsi="Times New Roman"/>
        </w:rPr>
      </w:pPr>
    </w:p>
    <w:p w14:paraId="72FE3BBE"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________________ (Local), ______ de ______________ de 20__.</w:t>
      </w:r>
    </w:p>
    <w:p w14:paraId="1E46E994" w14:textId="77777777" w:rsidR="00A25562" w:rsidRPr="00384AE0" w:rsidRDefault="00A25562" w:rsidP="00A25562">
      <w:pPr>
        <w:widowControl w:val="0"/>
        <w:overflowPunct w:val="0"/>
        <w:adjustRightInd w:val="0"/>
        <w:ind w:left="2" w:right="70" w:hanging="2"/>
        <w:jc w:val="both"/>
        <w:rPr>
          <w:rFonts w:ascii="Times New Roman" w:hAnsi="Times New Roman"/>
        </w:rPr>
      </w:pPr>
    </w:p>
    <w:p w14:paraId="217B887E"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_____________________________________________________</w:t>
      </w:r>
    </w:p>
    <w:p w14:paraId="1B300651"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(Assinatura do representante legal)</w:t>
      </w:r>
    </w:p>
    <w:p w14:paraId="1C6F2247" w14:textId="77777777" w:rsidR="00A25562" w:rsidRPr="00384AE0" w:rsidRDefault="00A25562" w:rsidP="00A25562">
      <w:pPr>
        <w:widowControl w:val="0"/>
        <w:overflowPunct w:val="0"/>
        <w:adjustRightInd w:val="0"/>
        <w:ind w:left="2" w:right="70" w:hanging="2"/>
        <w:jc w:val="both"/>
        <w:rPr>
          <w:rFonts w:ascii="Times New Roman" w:hAnsi="Times New Roman"/>
        </w:rPr>
      </w:pPr>
    </w:p>
    <w:p w14:paraId="6E82B0E4"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(Se procurador, anexar cópia da procuração autenticada ou com o original para que se proceda à autenticação).</w:t>
      </w:r>
    </w:p>
    <w:p w14:paraId="26C91663" w14:textId="77777777" w:rsidR="00A25562" w:rsidRPr="00384AE0" w:rsidRDefault="00A25562" w:rsidP="00A25562">
      <w:pPr>
        <w:widowControl w:val="0"/>
        <w:overflowPunct w:val="0"/>
        <w:adjustRightInd w:val="0"/>
        <w:ind w:left="2" w:right="70" w:hanging="2"/>
        <w:jc w:val="both"/>
        <w:rPr>
          <w:rFonts w:ascii="Times New Roman" w:hAnsi="Times New Roman"/>
        </w:rPr>
      </w:pPr>
    </w:p>
    <w:p w14:paraId="0B6C9BAD"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Nome: _______________________________________</w:t>
      </w:r>
    </w:p>
    <w:p w14:paraId="609CE8CE"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No da cédula de identidade: _______________________</w:t>
      </w:r>
    </w:p>
    <w:p w14:paraId="7E9C0012"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384AE0">
        <w:rPr>
          <w:rFonts w:ascii="Times New Roman" w:hAnsi="Times New Roman"/>
        </w:rPr>
        <w:t>Cargo:__________________</w:t>
      </w:r>
      <w:r w:rsidRPr="001F2344">
        <w:rPr>
          <w:rFonts w:ascii="Times New Roman" w:hAnsi="Times New Roman"/>
          <w:sz w:val="24"/>
          <w:szCs w:val="24"/>
        </w:rPr>
        <w:br w:type="page"/>
      </w:r>
      <w:r w:rsidRPr="001F2344">
        <w:rPr>
          <w:rFonts w:ascii="Times New Roman" w:hAnsi="Times New Roman"/>
          <w:b/>
          <w:sz w:val="24"/>
          <w:szCs w:val="24"/>
        </w:rPr>
        <w:lastRenderedPageBreak/>
        <w:t>ANEXO 8 – MODELO – DECLARAÇÃO DE SUPERVENIÊNCIA</w:t>
      </w:r>
    </w:p>
    <w:p w14:paraId="41BBBF8E"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p>
    <w:p w14:paraId="5AB07EBB"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p>
    <w:p w14:paraId="3FFAA519"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1F2344">
        <w:rPr>
          <w:rFonts w:ascii="Times New Roman" w:hAnsi="Times New Roman"/>
          <w:sz w:val="24"/>
          <w:szCs w:val="24"/>
        </w:rPr>
        <w:t xml:space="preserve">A empresa _________________________________________________________________, CNPJ __.___.___/____-__, sediada no endereço_______________________________________________ </w:t>
      </w:r>
      <w:r w:rsidRPr="001F2344">
        <w:rPr>
          <w:rFonts w:ascii="Times New Roman" w:hAnsi="Times New Roman"/>
          <w:sz w:val="24"/>
          <w:szCs w:val="24"/>
        </w:rPr>
        <w:br/>
        <w:t xml:space="preserve">(endereço completo), </w:t>
      </w:r>
      <w:r w:rsidRPr="001F2344">
        <w:rPr>
          <w:rFonts w:ascii="Times New Roman" w:hAnsi="Times New Roman"/>
          <w:bCs/>
          <w:sz w:val="24"/>
          <w:szCs w:val="24"/>
        </w:rPr>
        <w:t>DECLARA</w:t>
      </w:r>
      <w:r w:rsidRPr="001F2344">
        <w:rPr>
          <w:rFonts w:ascii="Times New Roman" w:hAnsi="Times New Roman"/>
          <w:sz w:val="24"/>
          <w:szCs w:val="24"/>
        </w:rPr>
        <w:t>, sob as penas da lei, que até a presente data inexistem fatos impeditivos para a sua habilitação no presente processo licitatório, ciente da obrigatoriedade de declarar ocorrências posteriores.</w:t>
      </w:r>
    </w:p>
    <w:p w14:paraId="0D9C8FC5"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p>
    <w:p w14:paraId="4A442A52"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1F2344">
        <w:rPr>
          <w:rFonts w:ascii="Times New Roman" w:hAnsi="Times New Roman"/>
          <w:sz w:val="24"/>
          <w:szCs w:val="24"/>
        </w:rPr>
        <w:t>____________________, ______ de ______________ de 20__.</w:t>
      </w:r>
    </w:p>
    <w:p w14:paraId="341856A5"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1F2344">
        <w:rPr>
          <w:rFonts w:ascii="Times New Roman" w:hAnsi="Times New Roman"/>
          <w:sz w:val="24"/>
          <w:szCs w:val="24"/>
        </w:rPr>
        <w:t xml:space="preserve">          (Local)</w:t>
      </w:r>
    </w:p>
    <w:p w14:paraId="24C0BD07"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p>
    <w:p w14:paraId="11207B28"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p>
    <w:p w14:paraId="26215731"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p>
    <w:p w14:paraId="681ACC57"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1F2344">
        <w:rPr>
          <w:rFonts w:ascii="Times New Roman" w:hAnsi="Times New Roman"/>
          <w:sz w:val="24"/>
          <w:szCs w:val="24"/>
        </w:rPr>
        <w:t>_____________________________________________________</w:t>
      </w:r>
    </w:p>
    <w:p w14:paraId="671E01C4"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r w:rsidRPr="001F2344">
        <w:rPr>
          <w:rFonts w:ascii="Times New Roman" w:hAnsi="Times New Roman"/>
          <w:sz w:val="24"/>
          <w:szCs w:val="24"/>
        </w:rPr>
        <w:t>(Assinatura do representante legal e carimbo da empresa).</w:t>
      </w:r>
    </w:p>
    <w:p w14:paraId="0536A615" w14:textId="77777777" w:rsidR="00A25562" w:rsidRPr="001F2344" w:rsidRDefault="00A25562" w:rsidP="00A25562">
      <w:pPr>
        <w:widowControl w:val="0"/>
        <w:overflowPunct w:val="0"/>
        <w:adjustRightInd w:val="0"/>
        <w:ind w:left="2" w:right="70" w:hanging="2"/>
        <w:jc w:val="both"/>
        <w:rPr>
          <w:rFonts w:ascii="Times New Roman" w:hAnsi="Times New Roman"/>
          <w:sz w:val="24"/>
          <w:szCs w:val="24"/>
        </w:rPr>
      </w:pPr>
    </w:p>
    <w:p w14:paraId="1C8E19FF"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1F2344">
        <w:rPr>
          <w:rFonts w:ascii="Times New Roman" w:hAnsi="Times New Roman"/>
          <w:sz w:val="24"/>
          <w:szCs w:val="24"/>
        </w:rPr>
        <w:br w:type="page"/>
      </w:r>
      <w:r w:rsidRPr="00384AE0">
        <w:rPr>
          <w:rFonts w:ascii="Times New Roman" w:hAnsi="Times New Roman"/>
          <w:b/>
        </w:rPr>
        <w:lastRenderedPageBreak/>
        <w:t>ANEXO 9 – MODELO - DECLARAÇÃO DE OPTANTE PELO SIMPLES</w:t>
      </w:r>
    </w:p>
    <w:p w14:paraId="1287FF1E"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Ilmo. Sr.</w:t>
      </w:r>
    </w:p>
    <w:p w14:paraId="0652CD36"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(autoridade a quem se dirige)</w:t>
      </w:r>
    </w:p>
    <w:p w14:paraId="319743A5"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 xml:space="preserve">(Nome da empresa), com sede (endereço completo), inscrita no CNPJ sob o nº __________________ DECLARA ao Município de Niterói, para fins de não incidência na fonte do IRPJ, da CSLL, da </w:t>
      </w:r>
      <w:proofErr w:type="spellStart"/>
      <w:r w:rsidRPr="00384AE0">
        <w:rPr>
          <w:rFonts w:ascii="Times New Roman" w:hAnsi="Times New Roman"/>
        </w:rPr>
        <w:t>Cofins</w:t>
      </w:r>
      <w:proofErr w:type="spellEnd"/>
      <w:r w:rsidRPr="00384AE0">
        <w:rPr>
          <w:rFonts w:ascii="Times New Roman" w:hAnsi="Times New Roman"/>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130ADF2B"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Para esse efeito, a declarante informa que:</w:t>
      </w:r>
    </w:p>
    <w:p w14:paraId="23204060"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I - Preenche os seguintes requisitos:</w:t>
      </w:r>
    </w:p>
    <w:p w14:paraId="27526EDB"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20738214"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b) apresenta anualmente Declaração de Informações Econômico-Fiscais da Pessoa Jurídica (DIPJ), em conformidade com o disposto em ato da Secretaria da Receita Federal;</w:t>
      </w:r>
    </w:p>
    <w:p w14:paraId="0A520DCA"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08E7ADAB" w14:textId="77777777" w:rsidR="00A25562" w:rsidRPr="00384AE0" w:rsidRDefault="00A25562" w:rsidP="00A25562">
      <w:pPr>
        <w:widowControl w:val="0"/>
        <w:overflowPunct w:val="0"/>
        <w:adjustRightInd w:val="0"/>
        <w:ind w:right="70"/>
        <w:jc w:val="both"/>
        <w:rPr>
          <w:rFonts w:ascii="Times New Roman" w:hAnsi="Times New Roman"/>
        </w:rPr>
      </w:pPr>
      <w:r w:rsidRPr="00384AE0">
        <w:rPr>
          <w:rFonts w:ascii="Times New Roman" w:hAnsi="Times New Roman"/>
        </w:rPr>
        <w:t>________________, _____ de _________________ de ________.</w:t>
      </w:r>
      <w:r w:rsidRPr="00384AE0">
        <w:rPr>
          <w:rFonts w:ascii="Times New Roman" w:hAnsi="Times New Roman"/>
        </w:rPr>
        <w:br/>
      </w:r>
    </w:p>
    <w:p w14:paraId="3AFE1DD6"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_____________________________________________________</w:t>
      </w:r>
    </w:p>
    <w:p w14:paraId="41CB74BB" w14:textId="77777777" w:rsidR="00A25562" w:rsidRPr="00384AE0" w:rsidRDefault="00A25562" w:rsidP="00A25562">
      <w:pPr>
        <w:widowControl w:val="0"/>
        <w:overflowPunct w:val="0"/>
        <w:adjustRightInd w:val="0"/>
        <w:ind w:left="2" w:right="70" w:hanging="2"/>
        <w:jc w:val="both"/>
        <w:rPr>
          <w:rFonts w:ascii="Times New Roman" w:hAnsi="Times New Roman"/>
        </w:rPr>
      </w:pPr>
      <w:r w:rsidRPr="00384AE0">
        <w:rPr>
          <w:rFonts w:ascii="Times New Roman" w:hAnsi="Times New Roman"/>
        </w:rPr>
        <w:t xml:space="preserve">(Nome e Assinatura do representante legal) </w:t>
      </w:r>
    </w:p>
    <w:p w14:paraId="354A098B" w14:textId="77777777" w:rsidR="00A25562" w:rsidRPr="001F2344" w:rsidRDefault="00A25562" w:rsidP="00A25562">
      <w:pPr>
        <w:jc w:val="both"/>
        <w:rPr>
          <w:rFonts w:ascii="Times New Roman" w:eastAsia="Times New Roman" w:hAnsi="Times New Roman"/>
          <w:b/>
          <w:sz w:val="24"/>
          <w:szCs w:val="24"/>
          <w:lang w:eastAsia="pt-BR"/>
        </w:rPr>
      </w:pPr>
      <w:r w:rsidRPr="00384AE0">
        <w:rPr>
          <w:rFonts w:ascii="Times New Roman" w:eastAsia="Times New Roman" w:hAnsi="Times New Roman"/>
          <w:b/>
          <w:lang w:eastAsia="pt-BR"/>
        </w:rPr>
        <w:br w:type="page"/>
      </w:r>
      <w:r w:rsidRPr="001F2344">
        <w:rPr>
          <w:rFonts w:ascii="Times New Roman" w:eastAsia="Times New Roman" w:hAnsi="Times New Roman"/>
          <w:b/>
          <w:sz w:val="24"/>
          <w:szCs w:val="24"/>
          <w:lang w:eastAsia="pt-BR"/>
        </w:rPr>
        <w:lastRenderedPageBreak/>
        <w:t>ANEXO 10 - MODELO – DECLARAÇÃO DE NÃO CONTRIBUINTE DO ISS E TAXAS MUNICIPAIS</w:t>
      </w:r>
    </w:p>
    <w:p w14:paraId="745CEAA4"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p>
    <w:p w14:paraId="2BA28AEB"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p>
    <w:p w14:paraId="15B81E3C"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p>
    <w:p w14:paraId="536C9480"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r w:rsidRPr="001F2344">
        <w:rPr>
          <w:rFonts w:ascii="Times New Roman" w:eastAsia="Times New Roman" w:hAnsi="Times New Roman"/>
          <w:sz w:val="24"/>
          <w:szCs w:val="24"/>
          <w:lang w:eastAsia="pt-BR"/>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14:paraId="0789CEE4"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p>
    <w:p w14:paraId="4CD2B2E1"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p>
    <w:p w14:paraId="4A254877"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r w:rsidRPr="001F2344">
        <w:rPr>
          <w:rFonts w:ascii="Times New Roman" w:eastAsia="Times New Roman" w:hAnsi="Times New Roman"/>
          <w:sz w:val="24"/>
          <w:szCs w:val="24"/>
          <w:lang w:eastAsia="pt-BR"/>
        </w:rPr>
        <w:t>____________________ (Local), ______ de ______________ de 20______.</w:t>
      </w:r>
    </w:p>
    <w:p w14:paraId="1359D832"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p>
    <w:p w14:paraId="78C7BD45"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p>
    <w:p w14:paraId="21B4E85E"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p>
    <w:p w14:paraId="344331FF"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r w:rsidRPr="001F2344">
        <w:rPr>
          <w:rFonts w:ascii="Times New Roman" w:eastAsia="Times New Roman" w:hAnsi="Times New Roman"/>
          <w:sz w:val="24"/>
          <w:szCs w:val="24"/>
          <w:lang w:eastAsia="pt-BR"/>
        </w:rPr>
        <w:t>_____________________________________________________</w:t>
      </w:r>
    </w:p>
    <w:p w14:paraId="10E1C0EE"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r w:rsidRPr="001F2344">
        <w:rPr>
          <w:rFonts w:ascii="Times New Roman" w:eastAsia="Times New Roman" w:hAnsi="Times New Roman"/>
          <w:sz w:val="24"/>
          <w:szCs w:val="24"/>
          <w:lang w:eastAsia="pt-BR"/>
        </w:rPr>
        <w:t>(Nome e Assinatura do representante legal)</w:t>
      </w:r>
    </w:p>
    <w:p w14:paraId="3FB33444" w14:textId="77777777" w:rsidR="00A25562" w:rsidRPr="001F2344" w:rsidRDefault="00A25562" w:rsidP="00A25562">
      <w:pPr>
        <w:spacing w:after="0"/>
        <w:ind w:left="2" w:hanging="2"/>
        <w:jc w:val="both"/>
        <w:rPr>
          <w:rFonts w:ascii="Times New Roman" w:eastAsia="Times New Roman" w:hAnsi="Times New Roman"/>
          <w:sz w:val="24"/>
          <w:szCs w:val="24"/>
          <w:lang w:eastAsia="pt-BR"/>
        </w:rPr>
      </w:pPr>
    </w:p>
    <w:p w14:paraId="58E8EB52" w14:textId="77777777" w:rsidR="00D01864" w:rsidRPr="00C34D35" w:rsidRDefault="00A25562" w:rsidP="00D01864">
      <w:pPr>
        <w:widowControl w:val="0"/>
        <w:overflowPunct w:val="0"/>
        <w:adjustRightInd w:val="0"/>
        <w:ind w:right="70"/>
        <w:rPr>
          <w:rFonts w:ascii="Times New Roman" w:eastAsia="Times New Roman" w:hAnsi="Times New Roman"/>
          <w:b/>
          <w:lang w:eastAsia="pt-BR"/>
        </w:rPr>
      </w:pPr>
      <w:r w:rsidRPr="001F2344">
        <w:rPr>
          <w:rFonts w:ascii="Times New Roman" w:eastAsia="Times New Roman" w:hAnsi="Times New Roman"/>
          <w:sz w:val="24"/>
          <w:szCs w:val="24"/>
          <w:lang w:eastAsia="pt-BR"/>
        </w:rPr>
        <w:br w:type="page"/>
      </w:r>
    </w:p>
    <w:p w14:paraId="7A9881BA" w14:textId="77777777" w:rsidR="00AE185F" w:rsidRPr="00C34D35" w:rsidRDefault="00AE185F" w:rsidP="00C34D35">
      <w:pPr>
        <w:spacing w:line="240" w:lineRule="auto"/>
        <w:jc w:val="both"/>
        <w:rPr>
          <w:rFonts w:ascii="Times New Roman" w:eastAsia="Times New Roman" w:hAnsi="Times New Roman"/>
          <w:b/>
          <w:lang w:eastAsia="pt-BR"/>
        </w:rPr>
      </w:pPr>
      <w:r w:rsidRPr="00C34D35">
        <w:rPr>
          <w:rFonts w:ascii="Times New Roman" w:eastAsia="Times New Roman" w:hAnsi="Times New Roman"/>
          <w:b/>
          <w:lang w:eastAsia="pt-BR"/>
        </w:rPr>
        <w:lastRenderedPageBreak/>
        <w:t xml:space="preserve">ANEXO 11 – </w:t>
      </w:r>
      <w:r w:rsidR="008B319C">
        <w:rPr>
          <w:rFonts w:ascii="Times New Roman" w:eastAsia="Times New Roman" w:hAnsi="Times New Roman"/>
          <w:b/>
          <w:lang w:eastAsia="pt-BR"/>
        </w:rPr>
        <w:t xml:space="preserve">MINUTA </w:t>
      </w:r>
      <w:r w:rsidRPr="00C34D35">
        <w:rPr>
          <w:rFonts w:ascii="Times New Roman" w:eastAsia="Times New Roman" w:hAnsi="Times New Roman"/>
          <w:b/>
          <w:lang w:eastAsia="pt-BR"/>
        </w:rPr>
        <w:t xml:space="preserve">CONTRATUAL </w:t>
      </w:r>
    </w:p>
    <w:p w14:paraId="47B5ADB6" w14:textId="77777777" w:rsidR="00990245" w:rsidRPr="00C34D35" w:rsidRDefault="00990245" w:rsidP="00C34D35">
      <w:pPr>
        <w:tabs>
          <w:tab w:val="left" w:pos="2855"/>
          <w:tab w:val="center" w:pos="4252"/>
        </w:tabs>
        <w:spacing w:line="240" w:lineRule="auto"/>
        <w:jc w:val="both"/>
        <w:rPr>
          <w:rFonts w:ascii="Times New Roman" w:hAnsi="Times New Roman"/>
        </w:rPr>
      </w:pPr>
      <w:r w:rsidRPr="00C34D35">
        <w:rPr>
          <w:rFonts w:ascii="Times New Roman" w:hAnsi="Times New Roman"/>
        </w:rPr>
        <w:t xml:space="preserve">Contrato nº </w:t>
      </w:r>
      <w:r w:rsidR="00F86D5A">
        <w:rPr>
          <w:rFonts w:ascii="Times New Roman" w:hAnsi="Times New Roman"/>
        </w:rPr>
        <w:t xml:space="preserve">     /2023</w:t>
      </w:r>
    </w:p>
    <w:p w14:paraId="1FD603C0" w14:textId="77777777" w:rsidR="00C51906" w:rsidRPr="00C51906" w:rsidRDefault="00C51906" w:rsidP="00C51906">
      <w:pPr>
        <w:spacing w:before="140" w:line="240" w:lineRule="auto"/>
        <w:ind w:left="4111" w:right="-40"/>
        <w:jc w:val="both"/>
        <w:rPr>
          <w:rFonts w:ascii="Times New Roman" w:hAnsi="Times New Roman"/>
          <w:b/>
        </w:rPr>
      </w:pPr>
      <w:r w:rsidRPr="00C51906">
        <w:rPr>
          <w:rFonts w:ascii="Times New Roman" w:hAnsi="Times New Roman"/>
          <w:b/>
        </w:rPr>
        <w:t>CONTRATO DE PRESTAÇÃO DE SERVIÇOS DE CONSULTORIA ESPECIALIZADA EM GESTÃO DE ÁREAS PROTEGIDAS PARA ORGANIZAR, COMPLEMENTAR, ELABORAR E APROVAR O PLANO DE MANEJO DO PARQUE NATURAL MUNICIPAL DA ÁGUA ESCONDIDA, UNIDADE DE CONSERVAÇÃO DO GRUPO DE PROTEÇÃO INTEGRAL</w:t>
      </w:r>
      <w:r>
        <w:rPr>
          <w:rFonts w:ascii="Times New Roman" w:hAnsi="Times New Roman"/>
          <w:b/>
        </w:rPr>
        <w:t>,</w:t>
      </w:r>
      <w:r w:rsidRPr="00C51906">
        <w:rPr>
          <w:rFonts w:ascii="Times New Roman" w:hAnsi="Times New Roman"/>
          <w:b/>
        </w:rPr>
        <w:t xml:space="preserve"> SITUADO NO MUNICÍPIO DE NITERÓI</w:t>
      </w:r>
      <w:r>
        <w:rPr>
          <w:rFonts w:ascii="Times New Roman" w:hAnsi="Times New Roman"/>
          <w:b/>
        </w:rPr>
        <w:t>,</w:t>
      </w:r>
      <w:r w:rsidRPr="00C51906">
        <w:rPr>
          <w:rFonts w:ascii="Times New Roman" w:hAnsi="Times New Roman"/>
          <w:b/>
        </w:rPr>
        <w:t xml:space="preserve"> QUE ENTRE SI CELEBRAM O MUNICÍPIO DE NITEROI, POR MEIO DA SECRETARIA MUNICIPAL DE MEIO AMBIENTE, RECURSOS HÍDRICOS E SUSTENTABILIDADE – SMARHS  E A __________________ . </w:t>
      </w:r>
    </w:p>
    <w:p w14:paraId="705A8E0D" w14:textId="77777777" w:rsidR="00C51906" w:rsidRPr="001F2344" w:rsidRDefault="00C51906" w:rsidP="00C51906">
      <w:pPr>
        <w:spacing w:after="16" w:line="259" w:lineRule="auto"/>
        <w:ind w:left="74"/>
        <w:jc w:val="both"/>
        <w:rPr>
          <w:rFonts w:ascii="Times New Roman" w:hAnsi="Times New Roman"/>
          <w:sz w:val="24"/>
          <w:szCs w:val="24"/>
        </w:rPr>
      </w:pPr>
      <w:r w:rsidRPr="001F2344">
        <w:rPr>
          <w:rFonts w:ascii="Times New Roman" w:hAnsi="Times New Roman"/>
          <w:sz w:val="24"/>
          <w:szCs w:val="24"/>
        </w:rPr>
        <w:t xml:space="preserve"> </w:t>
      </w:r>
    </w:p>
    <w:p w14:paraId="5D08767E" w14:textId="77777777" w:rsidR="00C51906" w:rsidRPr="001F2344" w:rsidRDefault="00C51906" w:rsidP="00C51906">
      <w:pPr>
        <w:spacing w:after="40" w:line="259" w:lineRule="auto"/>
        <w:ind w:left="1490"/>
        <w:jc w:val="both"/>
        <w:rPr>
          <w:rFonts w:ascii="Times New Roman" w:hAnsi="Times New Roman"/>
          <w:sz w:val="24"/>
          <w:szCs w:val="24"/>
        </w:rPr>
      </w:pPr>
      <w:r w:rsidRPr="001F2344">
        <w:rPr>
          <w:rFonts w:ascii="Times New Roman" w:hAnsi="Times New Roman"/>
          <w:sz w:val="24"/>
          <w:szCs w:val="24"/>
        </w:rPr>
        <w:t xml:space="preserve"> </w:t>
      </w:r>
    </w:p>
    <w:p w14:paraId="28B69DA9" w14:textId="77777777" w:rsidR="00C51906" w:rsidRPr="001F2344" w:rsidRDefault="00C51906" w:rsidP="00C51906">
      <w:pPr>
        <w:spacing w:after="0" w:line="259" w:lineRule="auto"/>
        <w:ind w:right="3"/>
        <w:jc w:val="both"/>
        <w:rPr>
          <w:rFonts w:ascii="Times New Roman" w:hAnsi="Times New Roman"/>
          <w:sz w:val="24"/>
          <w:szCs w:val="24"/>
        </w:rPr>
      </w:pPr>
      <w:r w:rsidRPr="001F2344">
        <w:rPr>
          <w:rFonts w:ascii="Times New Roman" w:hAnsi="Times New Roman"/>
          <w:b/>
          <w:sz w:val="24"/>
          <w:szCs w:val="24"/>
        </w:rPr>
        <w:t>O MUNICÍPIO DE NITERÓI</w:t>
      </w:r>
      <w:r w:rsidRPr="001F2344">
        <w:rPr>
          <w:rFonts w:ascii="Times New Roman" w:hAnsi="Times New Roman"/>
          <w:sz w:val="24"/>
          <w:szCs w:val="24"/>
        </w:rPr>
        <w:t xml:space="preserve">, por meio da </w:t>
      </w:r>
      <w:r w:rsidRPr="001F2344">
        <w:rPr>
          <w:rFonts w:ascii="Times New Roman" w:hAnsi="Times New Roman"/>
          <w:b/>
          <w:sz w:val="24"/>
          <w:szCs w:val="24"/>
        </w:rPr>
        <w:t>SECRETARIA MUNICIPAL DE MEIO AMBIENTE, RECURSOS HÍDRICOS E SUSTENTABILIDADE - SMARHS</w:t>
      </w:r>
      <w:r w:rsidRPr="001F2344">
        <w:rPr>
          <w:rFonts w:ascii="Times New Roman" w:hAnsi="Times New Roman"/>
          <w:sz w:val="24"/>
          <w:szCs w:val="24"/>
        </w:rPr>
        <w:t>, representada neste ato pelo Secretário Rafael Robertson., doravante denominado</w:t>
      </w:r>
      <w:r w:rsidRPr="001F2344">
        <w:rPr>
          <w:rFonts w:ascii="Times New Roman" w:hAnsi="Times New Roman"/>
          <w:i/>
          <w:sz w:val="24"/>
          <w:szCs w:val="24"/>
        </w:rPr>
        <w:t xml:space="preserve"> </w:t>
      </w:r>
      <w:r w:rsidRPr="001F2344">
        <w:rPr>
          <w:rFonts w:ascii="Times New Roman" w:hAnsi="Times New Roman"/>
          <w:b/>
          <w:sz w:val="24"/>
          <w:szCs w:val="24"/>
        </w:rPr>
        <w:t>CONTRATANTE</w:t>
      </w:r>
      <w:r w:rsidRPr="001F2344">
        <w:rPr>
          <w:rFonts w:ascii="Times New Roman" w:hAnsi="Times New Roman"/>
          <w:i/>
          <w:sz w:val="24"/>
          <w:szCs w:val="24"/>
        </w:rPr>
        <w:t xml:space="preserve">, </w:t>
      </w:r>
      <w:r w:rsidRPr="001F2344">
        <w:rPr>
          <w:rFonts w:ascii="Times New Roman" w:hAnsi="Times New Roman"/>
          <w:sz w:val="24"/>
          <w:szCs w:val="24"/>
        </w:rP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sidRPr="001F2344">
        <w:rPr>
          <w:rFonts w:ascii="Times New Roman" w:hAnsi="Times New Roman"/>
          <w:b/>
          <w:sz w:val="24"/>
          <w:szCs w:val="24"/>
        </w:rPr>
        <w:t>CONTRATADA</w:t>
      </w:r>
      <w:r w:rsidRPr="001F2344">
        <w:rPr>
          <w:rFonts w:ascii="Times New Roman" w:hAnsi="Times New Roman"/>
          <w:i/>
          <w:sz w:val="24"/>
          <w:szCs w:val="24"/>
        </w:rPr>
        <w:t xml:space="preserve">, </w:t>
      </w:r>
      <w:r w:rsidRPr="001F2344">
        <w:rPr>
          <w:rFonts w:ascii="Times New Roman" w:hAnsi="Times New Roman"/>
          <w:sz w:val="24"/>
          <w:szCs w:val="24"/>
        </w:rPr>
        <w:t xml:space="preserve">representada neste ato por _______________, cédula de identidade nº ______,  domiciliada na Rua _______, Cidade _________, resolvem celebrar o presente </w:t>
      </w:r>
      <w:r w:rsidRPr="001F2344">
        <w:rPr>
          <w:rFonts w:ascii="Times New Roman" w:hAnsi="Times New Roman"/>
          <w:b/>
          <w:sz w:val="24"/>
          <w:szCs w:val="24"/>
        </w:rPr>
        <w:t>CONTRATO DE</w:t>
      </w:r>
      <w:r w:rsidRPr="001F2344">
        <w:rPr>
          <w:rFonts w:ascii="Times New Roman" w:hAnsi="Times New Roman"/>
          <w:b/>
          <w:color w:val="FF0000"/>
          <w:sz w:val="24"/>
          <w:szCs w:val="24"/>
        </w:rPr>
        <w:t xml:space="preserve"> </w:t>
      </w:r>
      <w:r w:rsidRPr="001F2344">
        <w:rPr>
          <w:rFonts w:ascii="Times New Roman" w:hAnsi="Times New Roman"/>
          <w:b/>
          <w:sz w:val="24"/>
          <w:szCs w:val="24"/>
        </w:rPr>
        <w:t>PRESTAÇÃO DE SERVIÇOS</w:t>
      </w:r>
      <w:r w:rsidRPr="001F2344">
        <w:rPr>
          <w:rFonts w:ascii="Times New Roman" w:hAnsi="Times New Roman"/>
          <w:sz w:val="24"/>
          <w:szCs w:val="24"/>
        </w:rPr>
        <w:t xml:space="preserve"> </w:t>
      </w:r>
      <w:r>
        <w:rPr>
          <w:rFonts w:ascii="Times New Roman" w:hAnsi="Times New Roman"/>
          <w:sz w:val="24"/>
          <w:szCs w:val="24"/>
        </w:rPr>
        <w:t>DE</w:t>
      </w:r>
      <w:r w:rsidRPr="001F2344">
        <w:rPr>
          <w:rFonts w:ascii="Times New Roman" w:hAnsi="Times New Roman"/>
          <w:sz w:val="24"/>
          <w:szCs w:val="24"/>
        </w:rPr>
        <w:t xml:space="preserve"> </w:t>
      </w:r>
      <w:r w:rsidRPr="00C51906">
        <w:rPr>
          <w:rFonts w:ascii="Times New Roman" w:hAnsi="Times New Roman"/>
          <w:b/>
        </w:rPr>
        <w:t>CONSULTORIA ESPECIALIZADA EM GESTÃO DE ÁREAS PROTEGIDAS PARA ORGANIZAR, COMPLEMENTAR, ELABORAR E APROVAR O PLANO DE MANEJO DO PARQUE NATURAL MUNICIPAL DA ÁGUA ESCONDIDA, UNIDADE DE CONSERVAÇÃO DO GRUPO DE PROTEÇÃO INTEGRAL SITUADO NO MUNICÍPIO DE NITERÓI</w:t>
      </w:r>
      <w:r w:rsidRPr="001F2344">
        <w:rPr>
          <w:rFonts w:ascii="Times New Roman" w:hAnsi="Times New Roman"/>
          <w:sz w:val="24"/>
          <w:szCs w:val="24"/>
        </w:rPr>
        <w:t xml:space="preserve">, com fundamento no processo administrativo nº </w:t>
      </w:r>
      <w:r w:rsidRPr="00C6534B">
        <w:rPr>
          <w:rFonts w:ascii="Times New Roman" w:hAnsi="Times New Roman"/>
        </w:rPr>
        <w:t>9900047727/2023</w:t>
      </w:r>
      <w:r w:rsidRPr="001F2344">
        <w:rPr>
          <w:rFonts w:ascii="Times New Roman" w:hAnsi="Times New Roman"/>
          <w:sz w:val="24"/>
          <w:szCs w:val="24"/>
        </w:rPr>
        <w:t xml:space="preserve">, que se regerá pelas normas da Lei nº 8.666, de 21 de junho de 1.993 e do instrumento convocatório, aplicando-se a este contrato suas disposições irrestrita e incondicionalmente, bem como pelas cláusulas e condições seguintes: </w:t>
      </w:r>
    </w:p>
    <w:p w14:paraId="00CB26BA" w14:textId="77777777" w:rsidR="00C51906" w:rsidRDefault="00C51906" w:rsidP="00C34D35">
      <w:pPr>
        <w:spacing w:line="240" w:lineRule="auto"/>
        <w:ind w:left="2832"/>
        <w:jc w:val="both"/>
        <w:rPr>
          <w:rFonts w:ascii="Times New Roman" w:hAnsi="Times New Roman"/>
          <w:b/>
        </w:rPr>
      </w:pPr>
    </w:p>
    <w:p w14:paraId="0C99683E" w14:textId="77777777" w:rsidR="008E273F" w:rsidRPr="00C34D35" w:rsidRDefault="008E273F" w:rsidP="00C34D35">
      <w:pPr>
        <w:spacing w:line="240" w:lineRule="auto"/>
        <w:jc w:val="both"/>
        <w:rPr>
          <w:rFonts w:ascii="Times New Roman" w:hAnsi="Times New Roman"/>
          <w:b/>
        </w:rPr>
      </w:pPr>
      <w:r w:rsidRPr="00C34D35">
        <w:rPr>
          <w:rFonts w:ascii="Times New Roman" w:hAnsi="Times New Roman"/>
          <w:b/>
          <w:u w:val="single"/>
        </w:rPr>
        <w:t>CLÁUSULA PRIMEIRA:</w:t>
      </w:r>
      <w:r w:rsidRPr="00C34D35">
        <w:rPr>
          <w:rFonts w:ascii="Times New Roman" w:hAnsi="Times New Roman"/>
          <w:b/>
        </w:rPr>
        <w:t xml:space="preserve"> DO OBJETO</w:t>
      </w:r>
    </w:p>
    <w:p w14:paraId="7440CE9D" w14:textId="77777777" w:rsidR="00D84F87" w:rsidRDefault="00553C86" w:rsidP="00924CB5">
      <w:pPr>
        <w:spacing w:before="140"/>
        <w:ind w:right="-40"/>
        <w:jc w:val="both"/>
        <w:rPr>
          <w:rFonts w:ascii="Times New Roman" w:hAnsi="Times New Roman"/>
        </w:rPr>
      </w:pPr>
      <w:r>
        <w:rPr>
          <w:rFonts w:ascii="Times New Roman" w:hAnsi="Times New Roman"/>
          <w:b/>
          <w:sz w:val="24"/>
          <w:szCs w:val="24"/>
        </w:rPr>
        <w:lastRenderedPageBreak/>
        <w:t>1.</w:t>
      </w:r>
      <w:r w:rsidR="008E273F" w:rsidRPr="00C51906">
        <w:rPr>
          <w:rFonts w:ascii="Times New Roman" w:hAnsi="Times New Roman"/>
          <w:b/>
          <w:sz w:val="24"/>
          <w:szCs w:val="24"/>
        </w:rPr>
        <w:t xml:space="preserve">1 </w:t>
      </w:r>
      <w:r w:rsidR="00D84F87" w:rsidRPr="00C51906">
        <w:rPr>
          <w:rFonts w:ascii="Times New Roman" w:hAnsi="Times New Roman"/>
          <w:b/>
          <w:sz w:val="24"/>
          <w:szCs w:val="24"/>
        </w:rPr>
        <w:t>O</w:t>
      </w:r>
      <w:r w:rsidR="00D84F87" w:rsidRPr="00C51906">
        <w:rPr>
          <w:rFonts w:ascii="Times New Roman" w:hAnsi="Times New Roman"/>
          <w:sz w:val="24"/>
          <w:szCs w:val="24"/>
        </w:rPr>
        <w:t xml:space="preserve"> objeto da presente é a contratação de serviço de Consultoria especializada </w:t>
      </w:r>
      <w:r w:rsidR="00C51906" w:rsidRPr="00C51906">
        <w:rPr>
          <w:rFonts w:ascii="Times New Roman" w:hAnsi="Times New Roman"/>
          <w:sz w:val="24"/>
          <w:szCs w:val="24"/>
        </w:rPr>
        <w:t xml:space="preserve"> em gestão de áreas protegidas para organizar, complementar, elaborar e aprovar o </w:t>
      </w:r>
      <w:r w:rsidR="00C51906" w:rsidRPr="00C51906">
        <w:rPr>
          <w:rFonts w:ascii="Times New Roman" w:hAnsi="Times New Roman"/>
          <w:b/>
          <w:sz w:val="24"/>
          <w:szCs w:val="24"/>
        </w:rPr>
        <w:t xml:space="preserve">Plano de Manejo do Parque Natural Municipal da Água Escondida, </w:t>
      </w:r>
      <w:r w:rsidR="00C51906" w:rsidRPr="00C51906">
        <w:rPr>
          <w:rFonts w:ascii="Times New Roman" w:hAnsi="Times New Roman"/>
          <w:sz w:val="24"/>
          <w:szCs w:val="24"/>
        </w:rPr>
        <w:t xml:space="preserve">unidade de conservação do grupo de proteção integral situado no município de Niterói.Ao final do contrato espera-se que o Plano objeto se constitua em instrumento gerencial de trabalho que assegure uma gestão eficiente, eficaz, descentralizada, participativa e </w:t>
      </w:r>
      <w:proofErr w:type="spellStart"/>
      <w:r w:rsidR="00C51906" w:rsidRPr="00C51906">
        <w:rPr>
          <w:rFonts w:ascii="Times New Roman" w:hAnsi="Times New Roman"/>
          <w:sz w:val="24"/>
          <w:szCs w:val="24"/>
        </w:rPr>
        <w:t>co-responsável</w:t>
      </w:r>
      <w:proofErr w:type="spellEnd"/>
      <w:r w:rsidR="00C51906" w:rsidRPr="00C51906">
        <w:rPr>
          <w:rFonts w:ascii="Times New Roman" w:hAnsi="Times New Roman"/>
          <w:sz w:val="24"/>
          <w:szCs w:val="24"/>
        </w:rPr>
        <w:t>, no cumprimento de seus objetivos de conservação expressos na Lei Federal Nº 9.985/2000 e na Lei Municipal Nº 3.560/2020</w:t>
      </w:r>
      <w:r w:rsidR="00924CB5">
        <w:rPr>
          <w:rFonts w:ascii="Times New Roman" w:hAnsi="Times New Roman"/>
          <w:sz w:val="24"/>
          <w:szCs w:val="24"/>
        </w:rPr>
        <w:t>,</w:t>
      </w:r>
      <w:r w:rsidR="00D84F87" w:rsidRPr="00C34D35">
        <w:rPr>
          <w:rFonts w:ascii="Times New Roman" w:hAnsi="Times New Roman"/>
        </w:rPr>
        <w:t xml:space="preserve"> conforme devidamente especificados e quantificados no Termo de Referência (Anexo  1 ).</w:t>
      </w:r>
    </w:p>
    <w:p w14:paraId="75435C4C" w14:textId="77777777" w:rsidR="0095600E" w:rsidRPr="0095600E" w:rsidRDefault="0095600E" w:rsidP="0095600E">
      <w:pPr>
        <w:spacing w:before="140" w:after="240" w:line="360" w:lineRule="auto"/>
        <w:jc w:val="both"/>
        <w:rPr>
          <w:rFonts w:ascii="Times New Roman" w:hAnsi="Times New Roman"/>
          <w:sz w:val="24"/>
          <w:szCs w:val="24"/>
        </w:rPr>
      </w:pPr>
      <w:r w:rsidRPr="0095600E">
        <w:rPr>
          <w:rFonts w:ascii="Times New Roman" w:hAnsi="Times New Roman"/>
          <w:b/>
          <w:sz w:val="24"/>
          <w:szCs w:val="24"/>
        </w:rPr>
        <w:t xml:space="preserve">1.2 </w:t>
      </w:r>
      <w:r w:rsidRPr="0095600E">
        <w:rPr>
          <w:rFonts w:ascii="Times New Roman" w:hAnsi="Times New Roman"/>
          <w:sz w:val="24"/>
          <w:szCs w:val="24"/>
        </w:rPr>
        <w:t>O presente tem por objetivos específicos contratar consultoria especializada em gestão de áreas protegidas para executar os seguintes serviços:</w:t>
      </w:r>
    </w:p>
    <w:p w14:paraId="3438D090" w14:textId="77777777" w:rsidR="0095600E" w:rsidRPr="0095600E" w:rsidRDefault="0095600E" w:rsidP="0095600E">
      <w:pPr>
        <w:spacing w:before="140" w:after="240" w:line="360" w:lineRule="auto"/>
        <w:jc w:val="both"/>
        <w:rPr>
          <w:rFonts w:ascii="Times New Roman" w:hAnsi="Times New Roman"/>
          <w:sz w:val="24"/>
          <w:szCs w:val="24"/>
        </w:rPr>
      </w:pPr>
      <w:r w:rsidRPr="0095600E">
        <w:rPr>
          <w:rFonts w:ascii="Times New Roman" w:hAnsi="Times New Roman"/>
          <w:sz w:val="24"/>
          <w:szCs w:val="24"/>
        </w:rPr>
        <w:t xml:space="preserve">• Elaborar o Plano de Manejo do Parque Natural Municipal da Água Escondida, a partir da sistematização de dados secundários e informações obtidas, de modo a manter e ordenar os usos apresentados até o momento, sempre que não se verifiquem </w:t>
      </w:r>
      <w:proofErr w:type="spellStart"/>
      <w:r w:rsidRPr="0095600E">
        <w:rPr>
          <w:rFonts w:ascii="Times New Roman" w:hAnsi="Times New Roman"/>
          <w:sz w:val="24"/>
          <w:szCs w:val="24"/>
        </w:rPr>
        <w:t>conseqüências</w:t>
      </w:r>
      <w:proofErr w:type="spellEnd"/>
      <w:r w:rsidRPr="0095600E">
        <w:rPr>
          <w:rFonts w:ascii="Times New Roman" w:hAnsi="Times New Roman"/>
          <w:sz w:val="24"/>
          <w:szCs w:val="24"/>
        </w:rPr>
        <w:t xml:space="preserve"> negativas advindas dos mesmos e orientar as atividades de uso público, para que fique garantida a conservação dos recursos naturais da UC. </w:t>
      </w:r>
    </w:p>
    <w:p w14:paraId="02A5EF05" w14:textId="77777777" w:rsidR="0095600E" w:rsidRPr="0095600E" w:rsidRDefault="0095600E" w:rsidP="0095600E">
      <w:pPr>
        <w:spacing w:before="140" w:after="240" w:line="360" w:lineRule="auto"/>
        <w:jc w:val="both"/>
        <w:rPr>
          <w:rFonts w:ascii="Times New Roman" w:hAnsi="Times New Roman"/>
          <w:sz w:val="24"/>
          <w:szCs w:val="24"/>
        </w:rPr>
      </w:pPr>
      <w:r w:rsidRPr="0095600E">
        <w:rPr>
          <w:rFonts w:ascii="Times New Roman" w:hAnsi="Times New Roman"/>
          <w:sz w:val="24"/>
          <w:szCs w:val="24"/>
        </w:rPr>
        <w:t>• Revisar e complementar, se houver necessidade, os componentes já elaborados e definidos pela equipe técnica da SMARHS;</w:t>
      </w:r>
    </w:p>
    <w:p w14:paraId="32CF49F7" w14:textId="77777777" w:rsidR="0095600E" w:rsidRPr="0095600E" w:rsidRDefault="0095600E" w:rsidP="0095600E">
      <w:pPr>
        <w:spacing w:before="140" w:after="240" w:line="360" w:lineRule="auto"/>
        <w:jc w:val="both"/>
        <w:rPr>
          <w:rFonts w:ascii="Times New Roman" w:hAnsi="Times New Roman"/>
          <w:sz w:val="24"/>
          <w:szCs w:val="24"/>
        </w:rPr>
      </w:pPr>
      <w:r w:rsidRPr="0095600E">
        <w:rPr>
          <w:rFonts w:ascii="Times New Roman" w:hAnsi="Times New Roman"/>
          <w:sz w:val="24"/>
          <w:szCs w:val="24"/>
        </w:rPr>
        <w:t>• Estabelecer o zoneamento do Parque Natural Municipal da Água Escondida, suas respectivas normas e o memorial descritivo das zonas georreferenciado em SIRGAS 2000 e Projeção UTM Fuso 23S;</w:t>
      </w:r>
    </w:p>
    <w:p w14:paraId="55555695" w14:textId="77777777" w:rsidR="0095600E" w:rsidRPr="0095600E" w:rsidRDefault="0095600E" w:rsidP="0095600E">
      <w:pPr>
        <w:spacing w:before="140" w:after="240" w:line="360" w:lineRule="auto"/>
        <w:jc w:val="both"/>
        <w:rPr>
          <w:rFonts w:ascii="Times New Roman" w:hAnsi="Times New Roman"/>
          <w:sz w:val="24"/>
          <w:szCs w:val="24"/>
        </w:rPr>
      </w:pPr>
      <w:r w:rsidRPr="0095600E">
        <w:rPr>
          <w:rFonts w:ascii="Times New Roman" w:hAnsi="Times New Roman"/>
          <w:sz w:val="24"/>
          <w:szCs w:val="24"/>
        </w:rPr>
        <w:t xml:space="preserve">• Elaborar os seguintes mapas: mapa da unidade de conservação; mapa do zoneamento proposto para a UC, incluindo sua zona de amortecimento; mapa com identificação das espécies exóticas invasoras, com confirmação em campo; mapa com as nascentes, olhos d’água e cursos hídricos; e mapa das áreas degradadas, em recuperação e preservadas; </w:t>
      </w:r>
    </w:p>
    <w:p w14:paraId="45E77868" w14:textId="77777777" w:rsidR="0095600E" w:rsidRPr="0095600E" w:rsidRDefault="0095600E" w:rsidP="0095600E">
      <w:pPr>
        <w:spacing w:before="140" w:after="240" w:line="360" w:lineRule="auto"/>
        <w:jc w:val="both"/>
        <w:rPr>
          <w:rFonts w:ascii="Times New Roman" w:hAnsi="Times New Roman"/>
          <w:sz w:val="24"/>
          <w:szCs w:val="24"/>
        </w:rPr>
      </w:pPr>
      <w:r w:rsidRPr="0095600E">
        <w:rPr>
          <w:rFonts w:ascii="Times New Roman" w:hAnsi="Times New Roman"/>
          <w:sz w:val="24"/>
          <w:szCs w:val="24"/>
        </w:rPr>
        <w:lastRenderedPageBreak/>
        <w:t xml:space="preserve">• Definir, priorizar e elaborar os planos e programas específicos que irão integrar o planejamento da UC; </w:t>
      </w:r>
    </w:p>
    <w:p w14:paraId="5C03054C" w14:textId="77777777" w:rsidR="0095600E" w:rsidRPr="0095600E" w:rsidRDefault="0095600E" w:rsidP="0095600E">
      <w:pPr>
        <w:spacing w:before="140" w:after="240" w:line="360" w:lineRule="auto"/>
        <w:jc w:val="both"/>
        <w:rPr>
          <w:rFonts w:ascii="Times New Roman" w:hAnsi="Times New Roman"/>
          <w:sz w:val="24"/>
          <w:szCs w:val="24"/>
        </w:rPr>
      </w:pPr>
      <w:r w:rsidRPr="0095600E">
        <w:rPr>
          <w:rFonts w:ascii="Times New Roman" w:hAnsi="Times New Roman"/>
          <w:sz w:val="24"/>
          <w:szCs w:val="24"/>
        </w:rPr>
        <w:t xml:space="preserve">• Definir o Plano de Ação Estratégico do Parque Natural Municipal da Água Escondida por meio da indicação de ações prioritárias voltadas para a UC e seu entorno, com a finalidade de minimizar/reverter situações de conflito e otimizar a implementação da unidade;  </w:t>
      </w:r>
    </w:p>
    <w:p w14:paraId="7AEF1470" w14:textId="77777777" w:rsidR="0095600E" w:rsidRPr="0095600E" w:rsidRDefault="0095600E" w:rsidP="0095600E">
      <w:pPr>
        <w:spacing w:before="140" w:after="240" w:line="360" w:lineRule="auto"/>
        <w:jc w:val="both"/>
        <w:rPr>
          <w:rFonts w:ascii="Times New Roman" w:hAnsi="Times New Roman"/>
          <w:sz w:val="24"/>
          <w:szCs w:val="24"/>
        </w:rPr>
      </w:pPr>
      <w:r w:rsidRPr="0095600E">
        <w:rPr>
          <w:rFonts w:ascii="Times New Roman" w:hAnsi="Times New Roman"/>
          <w:sz w:val="24"/>
          <w:szCs w:val="24"/>
        </w:rPr>
        <w:t xml:space="preserve">• Construir uma Base de Dados para a implementação de um Banco de Dados Georreferenciados para a UC. </w:t>
      </w:r>
    </w:p>
    <w:p w14:paraId="40F0191A" w14:textId="77777777" w:rsidR="0095600E" w:rsidRPr="0095600E" w:rsidRDefault="0095600E" w:rsidP="0095600E">
      <w:pPr>
        <w:spacing w:before="140" w:after="240" w:line="360" w:lineRule="auto"/>
        <w:jc w:val="both"/>
        <w:rPr>
          <w:rFonts w:ascii="Times New Roman" w:hAnsi="Times New Roman"/>
          <w:sz w:val="24"/>
          <w:szCs w:val="24"/>
        </w:rPr>
      </w:pPr>
      <w:r w:rsidRPr="0095600E">
        <w:rPr>
          <w:rFonts w:ascii="Times New Roman" w:hAnsi="Times New Roman"/>
          <w:sz w:val="24"/>
          <w:szCs w:val="24"/>
        </w:rPr>
        <w:t xml:space="preserve">• Possibilitar a valorização dos aspectos ambientais e histórico-culturais do município, fortalecer as parcerias com os diversos setores da sociedade, bem como incentivar e fortalecer a gestão participativa;  </w:t>
      </w:r>
    </w:p>
    <w:p w14:paraId="55FFE392" w14:textId="77777777" w:rsidR="0095600E" w:rsidRDefault="0095600E" w:rsidP="0095600E">
      <w:pPr>
        <w:spacing w:before="140" w:after="240" w:line="360" w:lineRule="auto"/>
        <w:jc w:val="both"/>
        <w:rPr>
          <w:rFonts w:ascii="Times New Roman" w:hAnsi="Times New Roman"/>
          <w:sz w:val="24"/>
          <w:szCs w:val="24"/>
        </w:rPr>
      </w:pPr>
      <w:r w:rsidRPr="0095600E">
        <w:rPr>
          <w:rFonts w:ascii="Times New Roman" w:hAnsi="Times New Roman"/>
          <w:sz w:val="24"/>
          <w:szCs w:val="24"/>
        </w:rPr>
        <w:t>• Envolver e sensibilizar a população local e regional no processo de elaboração do Plano de Manejo, tornando-a partícipe e comprometida com as estratégias estabelecidas e com a proteção dos importantes atributos da UC.</w:t>
      </w:r>
    </w:p>
    <w:p w14:paraId="54CA2BCF" w14:textId="77777777" w:rsidR="000260CD" w:rsidRPr="000260CD" w:rsidRDefault="000260CD" w:rsidP="000260CD">
      <w:pPr>
        <w:ind w:left="-3"/>
        <w:rPr>
          <w:rFonts w:ascii="Times New Roman" w:hAnsi="Times New Roman"/>
          <w:sz w:val="24"/>
          <w:szCs w:val="24"/>
        </w:rPr>
      </w:pPr>
      <w:r w:rsidRPr="000260CD">
        <w:rPr>
          <w:rFonts w:ascii="Times New Roman" w:hAnsi="Times New Roman"/>
          <w:sz w:val="24"/>
          <w:szCs w:val="24"/>
        </w:rPr>
        <w:t>PARÁGRAFO ÚNICO:</w:t>
      </w:r>
      <w:r w:rsidRPr="000260CD">
        <w:rPr>
          <w:rFonts w:ascii="Times New Roman" w:hAnsi="Times New Roman"/>
          <w:b/>
          <w:sz w:val="24"/>
          <w:szCs w:val="24"/>
        </w:rPr>
        <w:t xml:space="preserve"> </w:t>
      </w:r>
      <w:r w:rsidRPr="000260CD">
        <w:rPr>
          <w:rFonts w:ascii="Times New Roman" w:hAnsi="Times New Roman"/>
          <w:sz w:val="24"/>
          <w:szCs w:val="24"/>
        </w:rPr>
        <w:t xml:space="preserve">O objeto será executado segundo o regime de execução de </w:t>
      </w:r>
      <w:r>
        <w:rPr>
          <w:rFonts w:ascii="Times New Roman" w:hAnsi="Times New Roman"/>
          <w:sz w:val="24"/>
          <w:szCs w:val="24"/>
        </w:rPr>
        <w:t>Global</w:t>
      </w:r>
      <w:r w:rsidRPr="000260CD">
        <w:rPr>
          <w:rFonts w:ascii="Times New Roman" w:hAnsi="Times New Roman"/>
          <w:sz w:val="24"/>
          <w:szCs w:val="24"/>
        </w:rPr>
        <w:t xml:space="preserve">.  </w:t>
      </w:r>
    </w:p>
    <w:p w14:paraId="6AFF80E2" w14:textId="77777777" w:rsidR="000260CD" w:rsidRDefault="000260CD" w:rsidP="000260CD">
      <w:pPr>
        <w:spacing w:after="0" w:line="259" w:lineRule="auto"/>
        <w:ind w:left="74"/>
      </w:pPr>
      <w:r>
        <w:t xml:space="preserve"> </w:t>
      </w:r>
    </w:p>
    <w:p w14:paraId="67005263" w14:textId="77777777" w:rsidR="00990245" w:rsidRPr="00C34D35" w:rsidRDefault="00990245" w:rsidP="00C34D35">
      <w:pPr>
        <w:spacing w:line="240" w:lineRule="auto"/>
        <w:jc w:val="both"/>
        <w:rPr>
          <w:rFonts w:ascii="Times New Roman" w:hAnsi="Times New Roman"/>
          <w:b/>
        </w:rPr>
      </w:pPr>
      <w:r w:rsidRPr="00C34D35">
        <w:rPr>
          <w:rFonts w:ascii="Times New Roman" w:hAnsi="Times New Roman"/>
          <w:b/>
          <w:u w:val="single"/>
        </w:rPr>
        <w:t>CLÁUSULA SEGUNDA:</w:t>
      </w:r>
      <w:r w:rsidRPr="00C34D35">
        <w:rPr>
          <w:rFonts w:ascii="Times New Roman" w:hAnsi="Times New Roman"/>
          <w:b/>
        </w:rPr>
        <w:t xml:space="preserve"> DO PRAZO</w:t>
      </w:r>
      <w:r w:rsidRPr="00C34D35">
        <w:rPr>
          <w:rFonts w:ascii="Times New Roman" w:hAnsi="Times New Roman"/>
        </w:rPr>
        <w:t xml:space="preserve"> </w:t>
      </w:r>
    </w:p>
    <w:p w14:paraId="12659C93" w14:textId="77777777" w:rsidR="00642993" w:rsidRPr="00C34D35" w:rsidRDefault="00642993" w:rsidP="00642993">
      <w:pPr>
        <w:pStyle w:val="Recuodecorpodetexto21"/>
        <w:spacing w:after="0" w:line="240" w:lineRule="auto"/>
        <w:ind w:left="0"/>
        <w:jc w:val="both"/>
        <w:rPr>
          <w:b/>
          <w:sz w:val="22"/>
          <w:szCs w:val="22"/>
        </w:rPr>
      </w:pPr>
      <w:r w:rsidRPr="00642993">
        <w:t>O prazo de vigência do contrato,</w:t>
      </w:r>
      <w:r w:rsidRPr="00642993">
        <w:rPr>
          <w:color w:val="000000"/>
        </w:rPr>
        <w:t xml:space="preserve"> conforme cronograma de execução, constante no Termo de Referência – Anexo 1,</w:t>
      </w:r>
      <w:r w:rsidRPr="00642993">
        <w:t xml:space="preserve"> será de 215 (duzentos e quinze) dias, contados a partir da emissão da ordem de início, desde que posterior à data de publicação do extrato deste instrumento no D.O., valendo a data de publicação do extrato como termo inicial de vigência, caso posterior à data convencionada nesta cláusula.</w:t>
      </w:r>
      <w:r w:rsidRPr="00642993">
        <w:rPr>
          <w:color w:val="FF0000"/>
        </w:rPr>
        <w:t xml:space="preserve"> </w:t>
      </w:r>
      <w:r w:rsidRPr="00642993">
        <w:t xml:space="preserve"> </w:t>
      </w:r>
      <w:r w:rsidRPr="00C34D35">
        <w:rPr>
          <w:b/>
          <w:sz w:val="22"/>
          <w:szCs w:val="22"/>
        </w:rPr>
        <w:t xml:space="preserve">Por </w:t>
      </w:r>
      <w:r>
        <w:rPr>
          <w:b/>
          <w:sz w:val="22"/>
          <w:szCs w:val="22"/>
        </w:rPr>
        <w:t xml:space="preserve">se </w:t>
      </w:r>
      <w:r w:rsidRPr="00C34D35">
        <w:rPr>
          <w:b/>
          <w:sz w:val="22"/>
          <w:szCs w:val="22"/>
        </w:rPr>
        <w:t>tratar de contrato por escopo, ressalta-se que o término do prazo inicialmente previsto não desincumbe a Contratada da prestação total do objeto.</w:t>
      </w:r>
    </w:p>
    <w:p w14:paraId="5F346980" w14:textId="77777777" w:rsidR="00642993" w:rsidRPr="00C34D35" w:rsidRDefault="00642993" w:rsidP="00642993">
      <w:pPr>
        <w:pStyle w:val="Recuodecorpodetexto21"/>
        <w:spacing w:after="0" w:line="240" w:lineRule="auto"/>
        <w:ind w:left="0"/>
        <w:jc w:val="both"/>
        <w:rPr>
          <w:strike/>
          <w:sz w:val="22"/>
          <w:szCs w:val="22"/>
        </w:rPr>
      </w:pPr>
    </w:p>
    <w:p w14:paraId="78C032E1" w14:textId="77777777" w:rsidR="00642993" w:rsidRDefault="00642993" w:rsidP="00642993">
      <w:pPr>
        <w:spacing w:after="393"/>
        <w:ind w:left="-3"/>
        <w:jc w:val="both"/>
        <w:rPr>
          <w:rFonts w:ascii="Times New Roman" w:hAnsi="Times New Roman"/>
          <w:sz w:val="24"/>
          <w:szCs w:val="24"/>
        </w:rPr>
      </w:pPr>
      <w:r w:rsidRPr="001F2344">
        <w:rPr>
          <w:rFonts w:ascii="Times New Roman" w:hAnsi="Times New Roman"/>
          <w:sz w:val="24"/>
          <w:szCs w:val="24"/>
        </w:rPr>
        <w:lastRenderedPageBreak/>
        <w:t xml:space="preserve">PARÁGRAFO PRIMEIRO – O prazo contratual poderá ser prorrogado, observando-se o limite previsto no art. 57, </w:t>
      </w:r>
      <w:r>
        <w:rPr>
          <w:rFonts w:ascii="Times New Roman" w:hAnsi="Times New Roman"/>
          <w:sz w:val="24"/>
          <w:szCs w:val="24"/>
        </w:rPr>
        <w:t>parágrafo 1º</w:t>
      </w:r>
      <w:r w:rsidRPr="001F2344">
        <w:rPr>
          <w:rFonts w:ascii="Times New Roman" w:hAnsi="Times New Roman"/>
          <w:sz w:val="24"/>
          <w:szCs w:val="24"/>
        </w:rPr>
        <w:t xml:space="preserve">, da Lei nº 8.666/93, desde que a proposta da </w:t>
      </w:r>
      <w:r w:rsidRPr="001F2344">
        <w:rPr>
          <w:rFonts w:ascii="Times New Roman" w:hAnsi="Times New Roman"/>
          <w:b/>
          <w:sz w:val="24"/>
          <w:szCs w:val="24"/>
        </w:rPr>
        <w:t>CONTRATADA</w:t>
      </w:r>
      <w:r w:rsidRPr="001F2344">
        <w:rPr>
          <w:rFonts w:ascii="Times New Roman" w:hAnsi="Times New Roman"/>
          <w:sz w:val="24"/>
          <w:szCs w:val="24"/>
        </w:rPr>
        <w:t xml:space="preserve"> seja mais vantajosa para o </w:t>
      </w:r>
      <w:r w:rsidRPr="001F2344">
        <w:rPr>
          <w:rFonts w:ascii="Times New Roman" w:hAnsi="Times New Roman"/>
          <w:b/>
          <w:sz w:val="24"/>
          <w:szCs w:val="24"/>
        </w:rPr>
        <w:t>CONTRATANTE</w:t>
      </w:r>
      <w:r w:rsidRPr="001F2344">
        <w:rPr>
          <w:rFonts w:ascii="Times New Roman" w:hAnsi="Times New Roman"/>
          <w:sz w:val="24"/>
          <w:szCs w:val="24"/>
        </w:rPr>
        <w:t xml:space="preserve">.  </w:t>
      </w:r>
    </w:p>
    <w:p w14:paraId="006CEAB6" w14:textId="77777777" w:rsidR="0095600E" w:rsidRPr="001F2344" w:rsidRDefault="0095600E" w:rsidP="0095600E">
      <w:pPr>
        <w:spacing w:after="393"/>
        <w:ind w:left="-3"/>
        <w:jc w:val="both"/>
        <w:rPr>
          <w:rFonts w:ascii="Times New Roman" w:hAnsi="Times New Roman"/>
          <w:sz w:val="24"/>
          <w:szCs w:val="24"/>
        </w:rPr>
      </w:pPr>
      <w:r w:rsidRPr="007B0ABE">
        <w:rPr>
          <w:rFonts w:ascii="Times New Roman" w:hAnsi="Times New Roman"/>
          <w:b/>
          <w:sz w:val="24"/>
          <w:szCs w:val="24"/>
        </w:rPr>
        <w:t xml:space="preserve">CLÁUSULA TERCEIRA: DAS OBRIGAÇÕES DO CONTRATANTE  </w:t>
      </w:r>
      <w:r w:rsidRPr="00384AE0">
        <w:rPr>
          <w:rFonts w:ascii="Times New Roman" w:eastAsia="Arial" w:hAnsi="Times New Roman"/>
          <w:sz w:val="24"/>
          <w:szCs w:val="24"/>
        </w:rPr>
        <w:t xml:space="preserve"> </w:t>
      </w:r>
    </w:p>
    <w:p w14:paraId="6D74FD17" w14:textId="77777777" w:rsidR="0095600E" w:rsidRPr="001F2344" w:rsidRDefault="0095600E" w:rsidP="0095600E">
      <w:pPr>
        <w:ind w:left="-3"/>
        <w:jc w:val="both"/>
        <w:rPr>
          <w:rFonts w:ascii="Times New Roman" w:hAnsi="Times New Roman"/>
          <w:sz w:val="24"/>
          <w:szCs w:val="24"/>
        </w:rPr>
      </w:pPr>
      <w:r w:rsidRPr="001F2344">
        <w:rPr>
          <w:rFonts w:ascii="Times New Roman" w:hAnsi="Times New Roman"/>
          <w:sz w:val="24"/>
          <w:szCs w:val="24"/>
        </w:rPr>
        <w:t xml:space="preserve">Constituem obrigações do </w:t>
      </w:r>
      <w:r w:rsidRPr="001F2344">
        <w:rPr>
          <w:rFonts w:ascii="Times New Roman" w:hAnsi="Times New Roman"/>
          <w:b/>
          <w:sz w:val="24"/>
          <w:szCs w:val="24"/>
        </w:rPr>
        <w:t>CONTRATANTE</w:t>
      </w:r>
      <w:r w:rsidRPr="001F2344">
        <w:rPr>
          <w:rFonts w:ascii="Times New Roman" w:hAnsi="Times New Roman"/>
          <w:sz w:val="24"/>
          <w:szCs w:val="24"/>
        </w:rPr>
        <w:t xml:space="preserve">: </w:t>
      </w:r>
    </w:p>
    <w:p w14:paraId="3C1E454E" w14:textId="77777777" w:rsidR="0095600E" w:rsidRPr="001F2344" w:rsidRDefault="0095600E" w:rsidP="0095600E">
      <w:pPr>
        <w:numPr>
          <w:ilvl w:val="0"/>
          <w:numId w:val="25"/>
        </w:numPr>
        <w:spacing w:after="5" w:line="250" w:lineRule="auto"/>
        <w:ind w:hanging="329"/>
        <w:jc w:val="both"/>
        <w:rPr>
          <w:rFonts w:ascii="Times New Roman" w:hAnsi="Times New Roman"/>
          <w:sz w:val="24"/>
          <w:szCs w:val="24"/>
        </w:rPr>
      </w:pPr>
      <w:r w:rsidRPr="001F2344">
        <w:rPr>
          <w:rFonts w:ascii="Times New Roman" w:hAnsi="Times New Roman"/>
          <w:sz w:val="24"/>
          <w:szCs w:val="24"/>
        </w:rPr>
        <w:t xml:space="preserve">realizar os pagamentos devidos à </w:t>
      </w:r>
      <w:r w:rsidRPr="001F2344">
        <w:rPr>
          <w:rFonts w:ascii="Times New Roman" w:hAnsi="Times New Roman"/>
          <w:b/>
          <w:sz w:val="24"/>
          <w:szCs w:val="24"/>
        </w:rPr>
        <w:t>CONTRATADA</w:t>
      </w:r>
      <w:r w:rsidRPr="001F2344">
        <w:rPr>
          <w:rFonts w:ascii="Times New Roman" w:hAnsi="Times New Roman"/>
          <w:sz w:val="24"/>
          <w:szCs w:val="24"/>
        </w:rPr>
        <w:t xml:space="preserve">, nas condições estabelecidas neste contrato; </w:t>
      </w:r>
    </w:p>
    <w:p w14:paraId="7055A091" w14:textId="77777777" w:rsidR="0095600E" w:rsidRPr="001F2344" w:rsidRDefault="0095600E" w:rsidP="0095600E">
      <w:pPr>
        <w:numPr>
          <w:ilvl w:val="0"/>
          <w:numId w:val="25"/>
        </w:numPr>
        <w:spacing w:after="5" w:line="250" w:lineRule="auto"/>
        <w:ind w:hanging="329"/>
        <w:jc w:val="both"/>
        <w:rPr>
          <w:rFonts w:ascii="Times New Roman" w:hAnsi="Times New Roman"/>
          <w:sz w:val="24"/>
          <w:szCs w:val="24"/>
        </w:rPr>
      </w:pPr>
      <w:r w:rsidRPr="001F2344">
        <w:rPr>
          <w:rFonts w:ascii="Times New Roman" w:hAnsi="Times New Roman"/>
          <w:sz w:val="24"/>
          <w:szCs w:val="24"/>
        </w:rPr>
        <w:t xml:space="preserve">fornecer à </w:t>
      </w:r>
      <w:r w:rsidRPr="001F2344">
        <w:rPr>
          <w:rFonts w:ascii="Times New Roman" w:hAnsi="Times New Roman"/>
          <w:b/>
          <w:sz w:val="24"/>
          <w:szCs w:val="24"/>
        </w:rPr>
        <w:t>CONTRATADA</w:t>
      </w:r>
      <w:r w:rsidRPr="001F2344">
        <w:rPr>
          <w:rFonts w:ascii="Times New Roman" w:hAnsi="Times New Roman"/>
          <w:sz w:val="24"/>
          <w:szCs w:val="24"/>
        </w:rPr>
        <w:t xml:space="preserve"> documentos, informações e demais elementos que </w:t>
      </w:r>
    </w:p>
    <w:p w14:paraId="1FFDD5B6" w14:textId="77777777" w:rsidR="0095600E" w:rsidRPr="001F2344" w:rsidRDefault="0095600E" w:rsidP="0095600E">
      <w:pPr>
        <w:ind w:left="-3" w:right="3202"/>
        <w:jc w:val="both"/>
        <w:rPr>
          <w:rFonts w:ascii="Times New Roman" w:hAnsi="Times New Roman"/>
          <w:sz w:val="24"/>
          <w:szCs w:val="24"/>
        </w:rPr>
      </w:pPr>
      <w:r w:rsidRPr="001F2344">
        <w:rPr>
          <w:rFonts w:ascii="Times New Roman" w:hAnsi="Times New Roman"/>
          <w:sz w:val="24"/>
          <w:szCs w:val="24"/>
        </w:rPr>
        <w:t>possuir, pertinentes à execução do presente contrato;</w:t>
      </w:r>
    </w:p>
    <w:p w14:paraId="67FC647B" w14:textId="77777777" w:rsidR="0095600E" w:rsidRPr="001F2344" w:rsidRDefault="0095600E" w:rsidP="0095600E">
      <w:pPr>
        <w:ind w:left="-3" w:right="3202"/>
        <w:jc w:val="both"/>
        <w:rPr>
          <w:rFonts w:ascii="Times New Roman" w:hAnsi="Times New Roman"/>
          <w:sz w:val="24"/>
          <w:szCs w:val="24"/>
        </w:rPr>
      </w:pPr>
      <w:r w:rsidRPr="001F2344">
        <w:rPr>
          <w:rFonts w:ascii="Times New Roman" w:hAnsi="Times New Roman"/>
          <w:sz w:val="24"/>
          <w:szCs w:val="24"/>
        </w:rPr>
        <w:t xml:space="preserve"> c) exercer a fiscalização do contrato; </w:t>
      </w:r>
    </w:p>
    <w:p w14:paraId="58A7B9D2" w14:textId="77777777" w:rsidR="0095600E" w:rsidRDefault="0095600E" w:rsidP="0095600E">
      <w:pPr>
        <w:ind w:left="-3"/>
        <w:jc w:val="both"/>
        <w:rPr>
          <w:rFonts w:ascii="Times New Roman" w:hAnsi="Times New Roman"/>
          <w:sz w:val="24"/>
          <w:szCs w:val="24"/>
        </w:rPr>
      </w:pPr>
      <w:r w:rsidRPr="001F2344">
        <w:rPr>
          <w:rFonts w:ascii="Times New Roman" w:hAnsi="Times New Roman"/>
          <w:sz w:val="24"/>
          <w:szCs w:val="24"/>
        </w:rPr>
        <w:t xml:space="preserve">d) receber provisória e definitivamente o objeto do contrato, nas formas definidas no edital e no contrato. </w:t>
      </w:r>
    </w:p>
    <w:p w14:paraId="35907FC9" w14:textId="77777777" w:rsidR="0095600E" w:rsidRPr="004A0384" w:rsidRDefault="0095600E" w:rsidP="0095600E">
      <w:pPr>
        <w:ind w:left="-3"/>
        <w:jc w:val="both"/>
        <w:rPr>
          <w:rFonts w:ascii="Times New Roman" w:hAnsi="Times New Roman"/>
          <w:b/>
          <w:sz w:val="24"/>
          <w:szCs w:val="24"/>
        </w:rPr>
      </w:pPr>
      <w:r w:rsidRPr="00384AE0">
        <w:rPr>
          <w:rFonts w:ascii="Times New Roman" w:eastAsia="Arial" w:hAnsi="Times New Roman"/>
          <w:sz w:val="24"/>
          <w:szCs w:val="24"/>
        </w:rPr>
        <w:t xml:space="preserve"> </w:t>
      </w:r>
      <w:r w:rsidRPr="004A0384">
        <w:rPr>
          <w:rFonts w:ascii="Times New Roman" w:hAnsi="Times New Roman"/>
          <w:b/>
          <w:sz w:val="24"/>
          <w:szCs w:val="24"/>
        </w:rPr>
        <w:t xml:space="preserve">CLÁUSULA QUARTA: DAS OBRIGAÇÕES DA CONTRATADA  </w:t>
      </w:r>
    </w:p>
    <w:p w14:paraId="03831B57" w14:textId="77777777" w:rsidR="0095600E" w:rsidRPr="001F2344" w:rsidRDefault="0095600E" w:rsidP="0095600E">
      <w:pPr>
        <w:ind w:left="-3"/>
        <w:jc w:val="both"/>
        <w:rPr>
          <w:rFonts w:ascii="Times New Roman" w:hAnsi="Times New Roman"/>
          <w:sz w:val="24"/>
          <w:szCs w:val="24"/>
        </w:rPr>
      </w:pPr>
      <w:r w:rsidRPr="001F2344">
        <w:rPr>
          <w:rFonts w:ascii="Times New Roman" w:hAnsi="Times New Roman"/>
          <w:sz w:val="24"/>
          <w:szCs w:val="24"/>
        </w:rPr>
        <w:t xml:space="preserve">Constituem obrigações da </w:t>
      </w:r>
      <w:r w:rsidRPr="001F2344">
        <w:rPr>
          <w:rFonts w:ascii="Times New Roman" w:hAnsi="Times New Roman"/>
          <w:b/>
          <w:sz w:val="24"/>
          <w:szCs w:val="24"/>
        </w:rPr>
        <w:t>CONTRATADA</w:t>
      </w:r>
      <w:r w:rsidRPr="001F2344">
        <w:rPr>
          <w:rFonts w:ascii="Times New Roman" w:hAnsi="Times New Roman"/>
          <w:sz w:val="24"/>
          <w:szCs w:val="24"/>
        </w:rPr>
        <w:t xml:space="preserve">: </w:t>
      </w:r>
    </w:p>
    <w:p w14:paraId="57BC797F" w14:textId="77777777" w:rsidR="0095600E" w:rsidRPr="001F2344" w:rsidRDefault="0095600E" w:rsidP="0095600E">
      <w:pPr>
        <w:numPr>
          <w:ilvl w:val="0"/>
          <w:numId w:val="26"/>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conduzir os serviços de acordo com as normas do serviço e as especificações técnicas e, ainda, com estrita observância do instrumento convocatório, do Termo de Referência, da Proposta de Preços e da legislação vigente; </w:t>
      </w:r>
    </w:p>
    <w:p w14:paraId="748DF35F" w14:textId="77777777" w:rsidR="0095600E" w:rsidRPr="001F2344" w:rsidRDefault="0095600E" w:rsidP="0095600E">
      <w:pPr>
        <w:numPr>
          <w:ilvl w:val="0"/>
          <w:numId w:val="26"/>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prestar o serviço no endereço constante da Proposta Detalhe; </w:t>
      </w:r>
    </w:p>
    <w:p w14:paraId="04BE757B" w14:textId="77777777" w:rsidR="0095600E" w:rsidRPr="001F2344" w:rsidRDefault="0095600E" w:rsidP="0095600E">
      <w:pPr>
        <w:numPr>
          <w:ilvl w:val="0"/>
          <w:numId w:val="26"/>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prover os serviços ora contratados, com pessoal adequado e capacitado em todos os níveis de trabalho; </w:t>
      </w:r>
    </w:p>
    <w:p w14:paraId="19ADADCD" w14:textId="77777777" w:rsidR="0095600E" w:rsidRPr="001F2344" w:rsidRDefault="0095600E" w:rsidP="0095600E">
      <w:pPr>
        <w:numPr>
          <w:ilvl w:val="0"/>
          <w:numId w:val="26"/>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iniciar e concluir os serviços nos prazos estipulados; </w:t>
      </w:r>
    </w:p>
    <w:p w14:paraId="36F15B34" w14:textId="77777777" w:rsidR="0095600E" w:rsidRPr="001F2344" w:rsidRDefault="0095600E" w:rsidP="0095600E">
      <w:pPr>
        <w:numPr>
          <w:ilvl w:val="0"/>
          <w:numId w:val="26"/>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comunicar ao Fiscal do contrato, por escrito e tão logo constatado problema ou a impossibilidade de execução de qualquer obrigação contratual, para a adoção das providências cabíveis; </w:t>
      </w:r>
    </w:p>
    <w:p w14:paraId="6444A98A" w14:textId="77777777" w:rsidR="0095600E" w:rsidRPr="001F2344" w:rsidRDefault="0095600E" w:rsidP="0095600E">
      <w:pPr>
        <w:numPr>
          <w:ilvl w:val="0"/>
          <w:numId w:val="26"/>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responder pelos serviços que executar, na forma do ato convocatório e da legislação aplicável; </w:t>
      </w:r>
    </w:p>
    <w:p w14:paraId="3928F032" w14:textId="77777777" w:rsidR="0095600E" w:rsidRPr="001F2344" w:rsidRDefault="0095600E" w:rsidP="0095600E">
      <w:pPr>
        <w:numPr>
          <w:ilvl w:val="0"/>
          <w:numId w:val="26"/>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reparar, corrigir, remover, reconstruir ou substituir, no todo ou em parte e às suas expensas, bens ou prestações objeto do contrato em que se verificarem vícios, defeitos ou incorreções </w:t>
      </w:r>
      <w:r w:rsidRPr="001F2344">
        <w:rPr>
          <w:rFonts w:ascii="Times New Roman" w:hAnsi="Times New Roman"/>
          <w:sz w:val="24"/>
          <w:szCs w:val="24"/>
        </w:rPr>
        <w:lastRenderedPageBreak/>
        <w:t xml:space="preserve">resultantes de execução irregular ou do emprego ou fornecimento de materiais inadequados ou desconformes com as especificações;  </w:t>
      </w:r>
    </w:p>
    <w:p w14:paraId="72937891" w14:textId="77777777" w:rsidR="0095600E" w:rsidRPr="001F2344" w:rsidRDefault="0095600E" w:rsidP="0095600E">
      <w:pPr>
        <w:numPr>
          <w:ilvl w:val="0"/>
          <w:numId w:val="26"/>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1E853AAE" w14:textId="77777777" w:rsidR="0095600E" w:rsidRPr="001F2344" w:rsidRDefault="0095600E" w:rsidP="0095600E">
      <w:pPr>
        <w:spacing w:after="0" w:line="259" w:lineRule="auto"/>
        <w:ind w:left="74"/>
        <w:jc w:val="both"/>
        <w:rPr>
          <w:rFonts w:ascii="Times New Roman" w:hAnsi="Times New Roman"/>
          <w:sz w:val="24"/>
          <w:szCs w:val="24"/>
        </w:rPr>
      </w:pPr>
      <w:r w:rsidRPr="001F2344">
        <w:rPr>
          <w:rFonts w:ascii="Times New Roman" w:eastAsia="Arial" w:hAnsi="Times New Roman"/>
          <w:sz w:val="24"/>
          <w:szCs w:val="24"/>
        </w:rPr>
        <w:t xml:space="preserve">  </w:t>
      </w:r>
    </w:p>
    <w:p w14:paraId="7828DD2E" w14:textId="77777777" w:rsidR="0095600E" w:rsidRPr="001F2344" w:rsidRDefault="0095600E" w:rsidP="0095600E">
      <w:pPr>
        <w:numPr>
          <w:ilvl w:val="0"/>
          <w:numId w:val="26"/>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elaborar relatório mensal sobre a prestação dos serviços, dirigido ao fiscal do contrato, relatando todos os serviços realizados, eventuais problemas verificados e qualquer fato relevante sobre a execução do objeto contratual; </w:t>
      </w:r>
    </w:p>
    <w:p w14:paraId="52BA21D9" w14:textId="77777777" w:rsidR="0095600E" w:rsidRPr="001F2344" w:rsidRDefault="0095600E" w:rsidP="0095600E">
      <w:pPr>
        <w:numPr>
          <w:ilvl w:val="0"/>
          <w:numId w:val="26"/>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manter em estoque um mínimo de materiais, peças e componentes de reposição regular e necessários à execução do objeto do contrato; </w:t>
      </w:r>
    </w:p>
    <w:p w14:paraId="49B170A7" w14:textId="77777777" w:rsidR="0095600E" w:rsidRPr="001F2344" w:rsidRDefault="0095600E" w:rsidP="0095600E">
      <w:pPr>
        <w:numPr>
          <w:ilvl w:val="0"/>
          <w:numId w:val="27"/>
        </w:numPr>
        <w:spacing w:after="5" w:line="250" w:lineRule="auto"/>
        <w:ind w:hanging="10"/>
        <w:jc w:val="both"/>
        <w:rPr>
          <w:rFonts w:ascii="Times New Roman" w:hAnsi="Times New Roman"/>
          <w:sz w:val="24"/>
          <w:szCs w:val="24"/>
        </w:rPr>
      </w:pPr>
      <w:r w:rsidRPr="001F2344">
        <w:rPr>
          <w:rFonts w:ascii="Times New Roman" w:hAnsi="Times New Roman"/>
          <w:sz w:val="24"/>
          <w:szCs w:val="24"/>
        </w:rPr>
        <w:t xml:space="preserve">manter, durante toda a duração deste contrato, em compatibilidade com as obrigações assumidas, as condições de habilitação e qualificação exigidas para participação na licitação; </w:t>
      </w:r>
    </w:p>
    <w:p w14:paraId="373B82F2" w14:textId="77777777" w:rsidR="0095600E" w:rsidRPr="001F2344" w:rsidRDefault="0095600E" w:rsidP="0095600E">
      <w:pPr>
        <w:numPr>
          <w:ilvl w:val="0"/>
          <w:numId w:val="27"/>
        </w:numPr>
        <w:spacing w:after="5" w:line="250" w:lineRule="auto"/>
        <w:ind w:hanging="10"/>
        <w:jc w:val="both"/>
        <w:rPr>
          <w:rFonts w:ascii="Times New Roman" w:hAnsi="Times New Roman"/>
          <w:sz w:val="24"/>
          <w:szCs w:val="24"/>
        </w:rPr>
      </w:pPr>
      <w:r w:rsidRPr="001F2344">
        <w:rPr>
          <w:rFonts w:ascii="Times New Roman" w:hAnsi="Times New Roman"/>
          <w:sz w:val="24"/>
          <w:szCs w:val="24"/>
        </w:rPr>
        <w:t>cumprir todas as obrigações e encargos sociais trabalhistas e demonstrar o seu adimplemento, na forma da cláusula oitava (DA RESPONSABILIDADE);</w:t>
      </w:r>
      <w:r w:rsidRPr="001F2344">
        <w:rPr>
          <w:rFonts w:ascii="Times New Roman" w:hAnsi="Times New Roman"/>
          <w:b/>
          <w:sz w:val="24"/>
          <w:szCs w:val="24"/>
        </w:rPr>
        <w:t>;</w:t>
      </w:r>
      <w:r w:rsidRPr="001F2344">
        <w:rPr>
          <w:rFonts w:ascii="Times New Roman" w:hAnsi="Times New Roman"/>
          <w:sz w:val="24"/>
          <w:szCs w:val="24"/>
        </w:rPr>
        <w:t xml:space="preserve"> </w:t>
      </w:r>
    </w:p>
    <w:p w14:paraId="011B5450" w14:textId="77777777" w:rsidR="0095600E" w:rsidRPr="001F2344" w:rsidRDefault="0095600E" w:rsidP="0095600E">
      <w:pPr>
        <w:numPr>
          <w:ilvl w:val="0"/>
          <w:numId w:val="27"/>
        </w:numPr>
        <w:spacing w:after="5" w:line="250" w:lineRule="auto"/>
        <w:ind w:hanging="10"/>
        <w:jc w:val="both"/>
        <w:rPr>
          <w:rFonts w:ascii="Times New Roman" w:hAnsi="Times New Roman"/>
          <w:sz w:val="24"/>
          <w:szCs w:val="24"/>
        </w:rPr>
      </w:pPr>
      <w:r w:rsidRPr="001F2344">
        <w:rPr>
          <w:rFonts w:ascii="Times New Roman" w:hAnsi="Times New Roman"/>
          <w:sz w:val="24"/>
          <w:szCs w:val="24"/>
        </w:rPr>
        <w:t xml:space="preserve">indenizar todo e qualquer dano e prejuízo pessoal ou material que possa advir, direta ou indiretamente, do exercício de suas atividades ou serem causados por seus prepostos à </w:t>
      </w:r>
      <w:r w:rsidRPr="001F2344">
        <w:rPr>
          <w:rFonts w:ascii="Times New Roman" w:hAnsi="Times New Roman"/>
          <w:b/>
          <w:sz w:val="24"/>
          <w:szCs w:val="24"/>
        </w:rPr>
        <w:t>CONTRATANTE</w:t>
      </w:r>
      <w:r w:rsidRPr="001F2344">
        <w:rPr>
          <w:rFonts w:ascii="Times New Roman" w:hAnsi="Times New Roman"/>
          <w:sz w:val="24"/>
          <w:szCs w:val="24"/>
        </w:rPr>
        <w:t xml:space="preserve">, aos usuários ou terceiros. </w:t>
      </w:r>
    </w:p>
    <w:p w14:paraId="107E1EBD" w14:textId="77777777" w:rsidR="0095600E" w:rsidRPr="001F2344" w:rsidRDefault="0095600E" w:rsidP="0095600E">
      <w:pPr>
        <w:numPr>
          <w:ilvl w:val="0"/>
          <w:numId w:val="27"/>
        </w:numPr>
        <w:spacing w:after="5" w:line="250" w:lineRule="auto"/>
        <w:ind w:hanging="10"/>
        <w:jc w:val="both"/>
        <w:rPr>
          <w:rFonts w:ascii="Times New Roman" w:hAnsi="Times New Roman"/>
          <w:sz w:val="24"/>
          <w:szCs w:val="24"/>
        </w:rPr>
      </w:pPr>
      <w:r w:rsidRPr="001F2344">
        <w:rPr>
          <w:rFonts w:ascii="Times New Roman" w:hAnsi="Times New Roman"/>
          <w:sz w:val="24"/>
          <w:szCs w:val="24"/>
        </w:rPr>
        <w:t xml:space="preserve">observar o cumprimento do quantitativo de pessoas com deficiência, estipulado pelo art. 93, da Lei Federal nº 8.213/91; </w:t>
      </w:r>
    </w:p>
    <w:p w14:paraId="516DE970" w14:textId="77777777" w:rsidR="0095600E" w:rsidRPr="00384AE0" w:rsidRDefault="0095600E" w:rsidP="0095600E">
      <w:pPr>
        <w:numPr>
          <w:ilvl w:val="0"/>
          <w:numId w:val="27"/>
        </w:numPr>
        <w:spacing w:after="3" w:line="259" w:lineRule="auto"/>
        <w:ind w:hanging="10"/>
        <w:jc w:val="both"/>
        <w:rPr>
          <w:rFonts w:ascii="Times New Roman" w:hAnsi="Times New Roman"/>
          <w:sz w:val="24"/>
          <w:szCs w:val="24"/>
        </w:rPr>
      </w:pPr>
      <w:r w:rsidRPr="00384AE0">
        <w:rPr>
          <w:rFonts w:ascii="Times New Roman" w:hAnsi="Times New Roman"/>
          <w:sz w:val="24"/>
          <w:szCs w:val="24"/>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384AE0">
        <w:rPr>
          <w:rFonts w:ascii="Times New Roman" w:hAnsi="Times New Roman"/>
          <w:i/>
          <w:sz w:val="24"/>
          <w:szCs w:val="24"/>
        </w:rPr>
        <w:t xml:space="preserve"> </w:t>
      </w:r>
    </w:p>
    <w:p w14:paraId="00A15C8C" w14:textId="77777777" w:rsidR="0095600E" w:rsidRPr="00384AE0" w:rsidRDefault="0095600E" w:rsidP="0095600E">
      <w:pPr>
        <w:spacing w:after="0" w:line="259" w:lineRule="auto"/>
        <w:ind w:left="74"/>
        <w:jc w:val="both"/>
        <w:rPr>
          <w:rFonts w:ascii="Times New Roman" w:hAnsi="Times New Roman"/>
          <w:sz w:val="24"/>
          <w:szCs w:val="24"/>
        </w:rPr>
      </w:pPr>
      <w:r w:rsidRPr="00384AE0">
        <w:rPr>
          <w:rFonts w:ascii="Times New Roman" w:hAnsi="Times New Roman"/>
          <w:sz w:val="24"/>
          <w:szCs w:val="24"/>
        </w:rPr>
        <w:t xml:space="preserve"> </w:t>
      </w:r>
    </w:p>
    <w:p w14:paraId="49682367" w14:textId="77777777" w:rsidR="0095600E" w:rsidRPr="0014476F" w:rsidRDefault="0095600E" w:rsidP="0014476F">
      <w:pPr>
        <w:spacing w:after="0" w:line="259" w:lineRule="auto"/>
        <w:ind w:left="74"/>
        <w:jc w:val="both"/>
        <w:rPr>
          <w:rFonts w:ascii="Times New Roman" w:hAnsi="Times New Roman"/>
          <w:b/>
          <w:sz w:val="24"/>
          <w:szCs w:val="24"/>
        </w:rPr>
      </w:pPr>
      <w:r w:rsidRPr="001F2344">
        <w:rPr>
          <w:rFonts w:ascii="Times New Roman" w:hAnsi="Times New Roman"/>
          <w:sz w:val="24"/>
          <w:szCs w:val="24"/>
        </w:rPr>
        <w:t xml:space="preserve"> </w:t>
      </w:r>
      <w:r w:rsidRPr="0014476F">
        <w:rPr>
          <w:rFonts w:ascii="Times New Roman" w:hAnsi="Times New Roman"/>
          <w:b/>
          <w:sz w:val="24"/>
          <w:szCs w:val="24"/>
        </w:rPr>
        <w:t xml:space="preserve">CLÁUSULA QUINTA: DA DOTAÇÃO ORÇAMENTÁRIA </w:t>
      </w:r>
    </w:p>
    <w:p w14:paraId="3B22F744" w14:textId="77777777" w:rsidR="0095600E" w:rsidRPr="00384AE0" w:rsidRDefault="0095600E" w:rsidP="0095600E">
      <w:pPr>
        <w:spacing w:after="0" w:line="259" w:lineRule="auto"/>
        <w:ind w:left="74"/>
        <w:jc w:val="both"/>
        <w:rPr>
          <w:rFonts w:ascii="Times New Roman" w:hAnsi="Times New Roman"/>
          <w:sz w:val="24"/>
          <w:szCs w:val="24"/>
        </w:rPr>
      </w:pPr>
      <w:r w:rsidRPr="00384AE0">
        <w:rPr>
          <w:rFonts w:ascii="Times New Roman" w:hAnsi="Times New Roman"/>
          <w:sz w:val="24"/>
          <w:szCs w:val="24"/>
        </w:rPr>
        <w:t xml:space="preserve"> </w:t>
      </w:r>
    </w:p>
    <w:p w14:paraId="4774D0A2" w14:textId="77777777" w:rsidR="0095600E" w:rsidRDefault="0095600E" w:rsidP="0095600E">
      <w:pPr>
        <w:ind w:left="-3"/>
        <w:jc w:val="both"/>
        <w:rPr>
          <w:rFonts w:ascii="Times New Roman" w:hAnsi="Times New Roman"/>
          <w:sz w:val="24"/>
          <w:szCs w:val="24"/>
        </w:rPr>
      </w:pPr>
      <w:r w:rsidRPr="001F2344">
        <w:rPr>
          <w:rFonts w:ascii="Times New Roman" w:hAnsi="Times New Roman"/>
          <w:sz w:val="24"/>
          <w:szCs w:val="24"/>
        </w:rPr>
        <w:t xml:space="preserve">As despesas com a execução do presente contrato correrão à conta das seguintes dotações orçamentárias, para o corrente exercício de </w:t>
      </w:r>
      <w:r>
        <w:rPr>
          <w:rFonts w:ascii="Times New Roman" w:hAnsi="Times New Roman"/>
          <w:sz w:val="24"/>
          <w:szCs w:val="24"/>
        </w:rPr>
        <w:t>2023</w:t>
      </w:r>
      <w:r w:rsidRPr="001F2344">
        <w:rPr>
          <w:rFonts w:ascii="Times New Roman" w:hAnsi="Times New Roman"/>
          <w:sz w:val="24"/>
          <w:szCs w:val="24"/>
        </w:rPr>
        <w:t xml:space="preserve">, assim classificados: </w:t>
      </w:r>
    </w:p>
    <w:p w14:paraId="6774A407" w14:textId="77777777" w:rsidR="00990245" w:rsidRPr="0041193D" w:rsidRDefault="00990245" w:rsidP="00C34D35">
      <w:pPr>
        <w:spacing w:line="240" w:lineRule="auto"/>
        <w:jc w:val="both"/>
        <w:rPr>
          <w:rFonts w:ascii="Times New Roman" w:hAnsi="Times New Roman"/>
          <w:sz w:val="24"/>
          <w:szCs w:val="24"/>
        </w:rPr>
      </w:pPr>
      <w:r w:rsidRPr="0041193D">
        <w:rPr>
          <w:rFonts w:ascii="Times New Roman" w:hAnsi="Times New Roman"/>
          <w:sz w:val="24"/>
          <w:szCs w:val="24"/>
        </w:rPr>
        <w:t>NATUREZA DAS DESPESAS:</w:t>
      </w:r>
      <w:r w:rsidR="00960FD6" w:rsidRPr="0041193D">
        <w:rPr>
          <w:rFonts w:ascii="Times New Roman" w:hAnsi="Times New Roman"/>
          <w:sz w:val="24"/>
          <w:szCs w:val="24"/>
        </w:rPr>
        <w:t xml:space="preserve"> </w:t>
      </w:r>
      <w:r w:rsidR="0002696F" w:rsidRPr="0041193D">
        <w:rPr>
          <w:rFonts w:ascii="Times New Roman" w:hAnsi="Times New Roman"/>
          <w:sz w:val="24"/>
          <w:szCs w:val="24"/>
        </w:rPr>
        <w:t xml:space="preserve"> 339035</w:t>
      </w:r>
    </w:p>
    <w:p w14:paraId="00C57DD5" w14:textId="77777777" w:rsidR="0041193D" w:rsidRPr="0041193D" w:rsidRDefault="00E17368" w:rsidP="00C34D35">
      <w:pPr>
        <w:spacing w:line="240" w:lineRule="auto"/>
        <w:jc w:val="both"/>
        <w:rPr>
          <w:rFonts w:ascii="Times New Roman" w:hAnsi="Times New Roman"/>
          <w:sz w:val="24"/>
          <w:szCs w:val="24"/>
        </w:rPr>
      </w:pPr>
      <w:r w:rsidRPr="0041193D">
        <w:rPr>
          <w:rFonts w:ascii="Times New Roman" w:hAnsi="Times New Roman"/>
          <w:sz w:val="24"/>
          <w:szCs w:val="24"/>
        </w:rPr>
        <w:t>FONTE: 1</w:t>
      </w:r>
      <w:r w:rsidR="0041193D" w:rsidRPr="0041193D">
        <w:rPr>
          <w:rFonts w:ascii="Times New Roman" w:hAnsi="Times New Roman"/>
          <w:sz w:val="24"/>
          <w:szCs w:val="24"/>
        </w:rPr>
        <w:t>759.50</w:t>
      </w:r>
    </w:p>
    <w:p w14:paraId="33790D53" w14:textId="77777777" w:rsidR="0041193D" w:rsidRPr="0041193D" w:rsidRDefault="00990245" w:rsidP="00C34D35">
      <w:pPr>
        <w:spacing w:line="240" w:lineRule="auto"/>
        <w:jc w:val="both"/>
        <w:rPr>
          <w:rFonts w:ascii="Times New Roman" w:hAnsi="Times New Roman"/>
          <w:sz w:val="24"/>
          <w:szCs w:val="24"/>
        </w:rPr>
      </w:pPr>
      <w:r w:rsidRPr="0041193D">
        <w:rPr>
          <w:rFonts w:ascii="Times New Roman" w:hAnsi="Times New Roman"/>
          <w:sz w:val="24"/>
          <w:szCs w:val="24"/>
        </w:rPr>
        <w:lastRenderedPageBreak/>
        <w:t>PROGRAMA DE TRABALHO:</w:t>
      </w:r>
      <w:r w:rsidR="00960FD6" w:rsidRPr="0041193D">
        <w:rPr>
          <w:rFonts w:ascii="Times New Roman" w:hAnsi="Times New Roman"/>
          <w:sz w:val="24"/>
          <w:szCs w:val="24"/>
        </w:rPr>
        <w:t xml:space="preserve"> </w:t>
      </w:r>
      <w:r w:rsidR="0041193D" w:rsidRPr="0041193D">
        <w:rPr>
          <w:rFonts w:ascii="Times New Roman" w:eastAsia="Times New Roman" w:hAnsi="Times New Roman"/>
          <w:color w:val="000000"/>
          <w:sz w:val="24"/>
          <w:szCs w:val="24"/>
        </w:rPr>
        <w:t>427418.541.0147.6582</w:t>
      </w:r>
    </w:p>
    <w:p w14:paraId="460104CA" w14:textId="77777777" w:rsidR="00990245" w:rsidRPr="0041193D" w:rsidRDefault="00990245" w:rsidP="00C34D35">
      <w:pPr>
        <w:spacing w:line="240" w:lineRule="auto"/>
        <w:jc w:val="both"/>
        <w:rPr>
          <w:rFonts w:ascii="Times New Roman" w:hAnsi="Times New Roman"/>
          <w:sz w:val="24"/>
          <w:szCs w:val="24"/>
        </w:rPr>
      </w:pPr>
      <w:r w:rsidRPr="0041193D">
        <w:rPr>
          <w:rFonts w:ascii="Times New Roman" w:hAnsi="Times New Roman"/>
          <w:sz w:val="24"/>
          <w:szCs w:val="24"/>
          <w:highlight w:val="yellow"/>
        </w:rPr>
        <w:t>NOTA DE EMPENHO:</w:t>
      </w:r>
    </w:p>
    <w:p w14:paraId="3021A458" w14:textId="77777777" w:rsidR="00990245" w:rsidRPr="00C34D35" w:rsidRDefault="00990245" w:rsidP="00C34D35">
      <w:pPr>
        <w:pStyle w:val="Corpodetexto"/>
        <w:spacing w:line="240" w:lineRule="auto"/>
        <w:rPr>
          <w:rFonts w:ascii="Times New Roman" w:hAnsi="Times New Roman"/>
          <w:sz w:val="22"/>
          <w:szCs w:val="22"/>
        </w:rPr>
      </w:pPr>
    </w:p>
    <w:p w14:paraId="15AA95CB" w14:textId="77777777" w:rsidR="00990245" w:rsidRPr="00C34D35" w:rsidRDefault="00990245" w:rsidP="00C34D35">
      <w:pPr>
        <w:pStyle w:val="Corpodetexto"/>
        <w:spacing w:line="240" w:lineRule="auto"/>
        <w:rPr>
          <w:rFonts w:ascii="Times New Roman" w:hAnsi="Times New Roman"/>
          <w:sz w:val="22"/>
          <w:szCs w:val="22"/>
        </w:rPr>
      </w:pPr>
      <w:r w:rsidRPr="00C34D35">
        <w:rPr>
          <w:rFonts w:ascii="Times New Roman" w:hAnsi="Times New Roman"/>
          <w:sz w:val="22"/>
          <w:szCs w:val="22"/>
        </w:rPr>
        <w:t xml:space="preserve">PARÁGRAFO ÚNICO – As despesas relativas aos exercícios subsequentes correrão por conta das dotações orçamentárias respectivas, devendo ser empenhadas no início de cada exercício. </w:t>
      </w:r>
    </w:p>
    <w:p w14:paraId="4C414DB5" w14:textId="77777777" w:rsidR="00211490" w:rsidRPr="00C34D35" w:rsidRDefault="00211490" w:rsidP="00C34D35">
      <w:pPr>
        <w:spacing w:line="240" w:lineRule="auto"/>
        <w:jc w:val="both"/>
        <w:rPr>
          <w:rFonts w:ascii="Times New Roman" w:hAnsi="Times New Roman"/>
          <w:b/>
          <w:u w:val="single"/>
        </w:rPr>
      </w:pPr>
    </w:p>
    <w:p w14:paraId="004F051B" w14:textId="77777777" w:rsidR="00990245" w:rsidRPr="00C34D35" w:rsidRDefault="00990245" w:rsidP="00C34D35">
      <w:pPr>
        <w:spacing w:line="240" w:lineRule="auto"/>
        <w:jc w:val="both"/>
        <w:rPr>
          <w:rFonts w:ascii="Times New Roman" w:hAnsi="Times New Roman"/>
          <w:b/>
        </w:rPr>
      </w:pPr>
      <w:r w:rsidRPr="00C34D35">
        <w:rPr>
          <w:rFonts w:ascii="Times New Roman" w:hAnsi="Times New Roman"/>
          <w:b/>
          <w:u w:val="single"/>
        </w:rPr>
        <w:t>CLÁUSULA SEXTA:</w:t>
      </w:r>
      <w:r w:rsidRPr="00C34D35">
        <w:rPr>
          <w:rFonts w:ascii="Times New Roman" w:hAnsi="Times New Roman"/>
          <w:b/>
        </w:rPr>
        <w:t xml:space="preserve"> VALOR DO CONTRATO</w:t>
      </w:r>
    </w:p>
    <w:p w14:paraId="728382F2" w14:textId="77777777" w:rsidR="00990245" w:rsidRPr="00C34D35" w:rsidRDefault="00490699" w:rsidP="00C34D35">
      <w:pPr>
        <w:spacing w:line="240" w:lineRule="auto"/>
        <w:jc w:val="both"/>
        <w:rPr>
          <w:rFonts w:ascii="Times New Roman" w:hAnsi="Times New Roman"/>
        </w:rPr>
      </w:pPr>
      <w:r w:rsidRPr="00C34D35">
        <w:rPr>
          <w:rFonts w:ascii="Times New Roman" w:hAnsi="Times New Roman"/>
        </w:rPr>
        <w:t>D</w:t>
      </w:r>
      <w:r w:rsidR="00990245" w:rsidRPr="00C34D35">
        <w:rPr>
          <w:rFonts w:ascii="Times New Roman" w:hAnsi="Times New Roman"/>
        </w:rPr>
        <w:t xml:space="preserve">á-se a este contrato o valor total </w:t>
      </w:r>
      <w:r w:rsidR="00990245" w:rsidRPr="0041193D">
        <w:rPr>
          <w:rFonts w:ascii="Times New Roman" w:hAnsi="Times New Roman"/>
          <w:highlight w:val="yellow"/>
        </w:rPr>
        <w:t>de R$</w:t>
      </w:r>
      <w:r w:rsidR="0002696F" w:rsidRPr="0041193D">
        <w:rPr>
          <w:rFonts w:ascii="Times New Roman" w:hAnsi="Times New Roman"/>
          <w:highlight w:val="yellow"/>
        </w:rPr>
        <w:t xml:space="preserve"> </w:t>
      </w:r>
      <w:r w:rsidR="0041193D" w:rsidRPr="0041193D">
        <w:rPr>
          <w:rFonts w:ascii="Times New Roman" w:hAnsi="Times New Roman"/>
          <w:highlight w:val="yellow"/>
        </w:rPr>
        <w:t>____________</w:t>
      </w:r>
      <w:r w:rsidR="00990245" w:rsidRPr="0041193D">
        <w:rPr>
          <w:rFonts w:ascii="Times New Roman" w:hAnsi="Times New Roman"/>
          <w:highlight w:val="yellow"/>
        </w:rPr>
        <w:t>.</w:t>
      </w:r>
    </w:p>
    <w:p w14:paraId="3A436937" w14:textId="77777777" w:rsidR="00990245" w:rsidRPr="00C34D35" w:rsidRDefault="00990245" w:rsidP="00C34D35">
      <w:pPr>
        <w:spacing w:line="240" w:lineRule="auto"/>
        <w:jc w:val="both"/>
        <w:rPr>
          <w:rFonts w:ascii="Times New Roman" w:hAnsi="Times New Roman"/>
          <w:b/>
        </w:rPr>
      </w:pPr>
      <w:r w:rsidRPr="00C34D35">
        <w:rPr>
          <w:rFonts w:ascii="Times New Roman" w:hAnsi="Times New Roman"/>
          <w:b/>
          <w:u w:val="single"/>
        </w:rPr>
        <w:t>CLÁUSULA SÉTIMA:</w:t>
      </w:r>
      <w:r w:rsidRPr="00C34D35">
        <w:rPr>
          <w:rFonts w:ascii="Times New Roman" w:hAnsi="Times New Roman"/>
          <w:b/>
        </w:rPr>
        <w:t xml:space="preserve"> DA EXECUÇÃO, DO RECEBIMENTO E DA FISCALIZAÇÃO DO CONTRATO</w:t>
      </w:r>
    </w:p>
    <w:p w14:paraId="4728290A" w14:textId="77777777" w:rsidR="00990245" w:rsidRPr="00C34D35" w:rsidRDefault="00990245" w:rsidP="00C34D35">
      <w:pPr>
        <w:pStyle w:val="Corpodetexto"/>
        <w:spacing w:line="240" w:lineRule="auto"/>
        <w:rPr>
          <w:rFonts w:ascii="Times New Roman" w:hAnsi="Times New Roman"/>
          <w:sz w:val="22"/>
          <w:szCs w:val="22"/>
        </w:rPr>
      </w:pPr>
      <w:r w:rsidRPr="00C34D35">
        <w:rPr>
          <w:rFonts w:ascii="Times New Roman" w:hAnsi="Times New Roman"/>
          <w:sz w:val="22"/>
          <w:szCs w:val="22"/>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6ABB381A" w14:textId="77777777" w:rsidR="00211490" w:rsidRPr="00C34D35" w:rsidRDefault="00211490" w:rsidP="00C34D35">
      <w:pPr>
        <w:spacing w:line="240" w:lineRule="auto"/>
        <w:jc w:val="both"/>
        <w:rPr>
          <w:rFonts w:ascii="Times New Roman" w:hAnsi="Times New Roman"/>
        </w:rPr>
      </w:pPr>
    </w:p>
    <w:p w14:paraId="2B6424A0" w14:textId="77777777" w:rsidR="00990245" w:rsidRPr="00C34D35" w:rsidRDefault="00990245" w:rsidP="00C34D35">
      <w:pPr>
        <w:spacing w:line="240" w:lineRule="auto"/>
        <w:jc w:val="both"/>
        <w:rPr>
          <w:rFonts w:ascii="Times New Roman" w:hAnsi="Times New Roman"/>
        </w:rPr>
      </w:pPr>
      <w:r w:rsidRPr="00C34D35">
        <w:rPr>
          <w:rFonts w:ascii="Times New Roman" w:hAnsi="Times New Roman"/>
        </w:rPr>
        <w:t xml:space="preserve">PARÁGRAFO PRIMEIRO – A execução do contrato será acompanhada e fiscalizada por comissão constituída de 2 (dois) membros </w:t>
      </w:r>
      <w:r w:rsidR="00D03529" w:rsidRPr="00C34D35">
        <w:rPr>
          <w:rFonts w:ascii="Times New Roman" w:hAnsi="Times New Roman"/>
        </w:rPr>
        <w:t xml:space="preserve">a serem </w:t>
      </w:r>
      <w:r w:rsidRPr="00C34D35">
        <w:rPr>
          <w:rFonts w:ascii="Times New Roman" w:hAnsi="Times New Roman"/>
        </w:rPr>
        <w:t>designados pelo Secretário de Meio Ambiente, Recursos Hídricos, e Sustentabilidade, conforme ato de nomeação</w:t>
      </w:r>
      <w:r w:rsidR="0014476F">
        <w:rPr>
          <w:rFonts w:ascii="Times New Roman" w:hAnsi="Times New Roman"/>
        </w:rPr>
        <w:t xml:space="preserve">, </w:t>
      </w:r>
      <w:r w:rsidR="00D244FA">
        <w:rPr>
          <w:rFonts w:ascii="Times New Roman" w:hAnsi="Times New Roman"/>
        </w:rPr>
        <w:t xml:space="preserve">que se dará mediante </w:t>
      </w:r>
      <w:r w:rsidR="0014476F">
        <w:rPr>
          <w:rFonts w:ascii="Times New Roman" w:hAnsi="Times New Roman"/>
        </w:rPr>
        <w:t>publicação de Portaria</w:t>
      </w:r>
      <w:r w:rsidRPr="00C34D35">
        <w:rPr>
          <w:rFonts w:ascii="Times New Roman" w:hAnsi="Times New Roman"/>
        </w:rPr>
        <w:t>.</w:t>
      </w:r>
    </w:p>
    <w:p w14:paraId="3BDDC62C" w14:textId="77777777" w:rsidR="00990245" w:rsidRPr="00C34D35" w:rsidRDefault="00990245" w:rsidP="00C34D35">
      <w:pPr>
        <w:spacing w:line="240" w:lineRule="auto"/>
        <w:jc w:val="both"/>
        <w:rPr>
          <w:rFonts w:ascii="Times New Roman" w:hAnsi="Times New Roman"/>
        </w:rPr>
      </w:pPr>
      <w:r w:rsidRPr="00C34D35">
        <w:rPr>
          <w:rFonts w:ascii="Times New Roman" w:hAnsi="Times New Roman"/>
        </w:rPr>
        <w:t>PARÁGRAFO SEGUNDO – O objeto do contrato será recebido em tantas parcelas quantas forem ao do pagamento, na seguinte forma:</w:t>
      </w:r>
    </w:p>
    <w:p w14:paraId="46085ABA" w14:textId="77777777" w:rsidR="00990245" w:rsidRPr="00C34D35" w:rsidRDefault="00990245" w:rsidP="00C34D35">
      <w:pPr>
        <w:numPr>
          <w:ilvl w:val="0"/>
          <w:numId w:val="5"/>
        </w:numPr>
        <w:suppressAutoHyphens/>
        <w:spacing w:after="0" w:line="240" w:lineRule="auto"/>
        <w:jc w:val="both"/>
        <w:rPr>
          <w:rFonts w:ascii="Times New Roman" w:hAnsi="Times New Roman"/>
        </w:rPr>
      </w:pPr>
      <w:r w:rsidRPr="00C34D35">
        <w:rPr>
          <w:rFonts w:ascii="Times New Roman" w:hAnsi="Times New Roman"/>
        </w:rPr>
        <w:t xml:space="preserve">provisoriamente, após parecer circunstanciado da comissão a que se refere o parágrafo primeiro, que deverá ser elaborado no prazo de até 5 (cinco) dias uteis após a entrega do serviço; </w:t>
      </w:r>
    </w:p>
    <w:p w14:paraId="498D7C1E" w14:textId="77777777" w:rsidR="00990245" w:rsidRPr="00C34D35" w:rsidRDefault="00990245" w:rsidP="00C34D35">
      <w:pPr>
        <w:numPr>
          <w:ilvl w:val="0"/>
          <w:numId w:val="5"/>
        </w:numPr>
        <w:suppressAutoHyphens/>
        <w:spacing w:after="0" w:line="240" w:lineRule="auto"/>
        <w:jc w:val="both"/>
        <w:rPr>
          <w:rFonts w:ascii="Times New Roman" w:hAnsi="Times New Roman"/>
        </w:rPr>
      </w:pPr>
      <w:r w:rsidRPr="00C34D35">
        <w:rPr>
          <w:rFonts w:ascii="Times New Roman" w:hAnsi="Times New Roman"/>
          <w:color w:val="000000"/>
        </w:rPr>
        <w:t xml:space="preserve">definitivamente, mediante parecer circunstanciado da comissão a que se refere o parágrafo primeiro, após decorrido o prazo de </w:t>
      </w:r>
      <w:r w:rsidR="00487ABA" w:rsidRPr="00C34D35">
        <w:rPr>
          <w:rFonts w:ascii="Times New Roman" w:hAnsi="Times New Roman"/>
          <w:color w:val="000000"/>
        </w:rPr>
        <w:t xml:space="preserve">até </w:t>
      </w:r>
      <w:r w:rsidRPr="00C34D35">
        <w:rPr>
          <w:rFonts w:ascii="Times New Roman" w:hAnsi="Times New Roman"/>
          <w:color w:val="000000"/>
        </w:rPr>
        <w:t>07 (sete) dias, para observação e vistoria, que comprove o exato cumprimento das obrigações contratuais.</w:t>
      </w:r>
    </w:p>
    <w:p w14:paraId="53DF6FFA" w14:textId="77777777" w:rsidR="00990245" w:rsidRPr="00C34D35" w:rsidRDefault="00990245" w:rsidP="00C34D35">
      <w:pPr>
        <w:spacing w:line="240" w:lineRule="auto"/>
        <w:jc w:val="both"/>
        <w:rPr>
          <w:rFonts w:ascii="Times New Roman" w:hAnsi="Times New Roman"/>
          <w:color w:val="000000"/>
        </w:rPr>
      </w:pPr>
    </w:p>
    <w:p w14:paraId="3DD7A4EF" w14:textId="77777777" w:rsidR="00643CA4" w:rsidRPr="001F2344" w:rsidRDefault="00643CA4" w:rsidP="00643CA4">
      <w:pPr>
        <w:ind w:left="-3"/>
        <w:jc w:val="both"/>
        <w:rPr>
          <w:rFonts w:ascii="Times New Roman" w:hAnsi="Times New Roman"/>
          <w:sz w:val="24"/>
          <w:szCs w:val="24"/>
        </w:rPr>
      </w:pPr>
      <w:r w:rsidRPr="001F2344">
        <w:rPr>
          <w:rFonts w:ascii="Times New Roman" w:hAnsi="Times New Roman"/>
          <w:sz w:val="24"/>
          <w:szCs w:val="24"/>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14DF39DF" w14:textId="77777777" w:rsidR="00643CA4" w:rsidRPr="001F2344" w:rsidRDefault="00643CA4" w:rsidP="00643CA4">
      <w:pPr>
        <w:ind w:left="-3"/>
        <w:jc w:val="both"/>
        <w:rPr>
          <w:rFonts w:ascii="Times New Roman" w:hAnsi="Times New Roman"/>
          <w:sz w:val="24"/>
          <w:szCs w:val="24"/>
        </w:rPr>
      </w:pPr>
      <w:r w:rsidRPr="001F2344">
        <w:rPr>
          <w:rFonts w:ascii="Times New Roman" w:hAnsi="Times New Roman"/>
          <w:sz w:val="24"/>
          <w:szCs w:val="24"/>
        </w:rPr>
        <w:lastRenderedPageBreak/>
        <w:t xml:space="preserve">PARÁGRAFO QUARTO – A </w:t>
      </w:r>
      <w:r w:rsidRPr="001F2344">
        <w:rPr>
          <w:rFonts w:ascii="Times New Roman" w:hAnsi="Times New Roman"/>
          <w:b/>
          <w:sz w:val="24"/>
          <w:szCs w:val="24"/>
        </w:rPr>
        <w:t>CONTRATADA</w:t>
      </w:r>
      <w:r w:rsidRPr="001F2344">
        <w:rPr>
          <w:rFonts w:ascii="Times New Roman" w:hAnsi="Times New Roman"/>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52BBD9B5" w14:textId="77777777" w:rsidR="00643CA4" w:rsidRDefault="00643CA4" w:rsidP="00643CA4">
      <w:pPr>
        <w:spacing w:after="0" w:line="259" w:lineRule="auto"/>
        <w:jc w:val="both"/>
        <w:rPr>
          <w:rFonts w:ascii="Times New Roman" w:hAnsi="Times New Roman"/>
          <w:sz w:val="24"/>
          <w:szCs w:val="24"/>
        </w:rPr>
      </w:pPr>
      <w:r w:rsidRPr="001F2344">
        <w:rPr>
          <w:rFonts w:ascii="Times New Roman" w:hAnsi="Times New Roman"/>
          <w:sz w:val="24"/>
          <w:szCs w:val="24"/>
        </w:rPr>
        <w:t xml:space="preserve"> PARÁGRAFO QUINTO – A instituição e a atuação da fiscalização do serviço objeto do contrato não exclui ou atenua a responsabilidade da </w:t>
      </w:r>
      <w:r w:rsidRPr="001F2344">
        <w:rPr>
          <w:rFonts w:ascii="Times New Roman" w:hAnsi="Times New Roman"/>
          <w:b/>
          <w:sz w:val="24"/>
          <w:szCs w:val="24"/>
        </w:rPr>
        <w:t>CONTRATADA</w:t>
      </w:r>
      <w:r w:rsidRPr="001F2344">
        <w:rPr>
          <w:rFonts w:ascii="Times New Roman" w:hAnsi="Times New Roman"/>
          <w:sz w:val="24"/>
          <w:szCs w:val="24"/>
        </w:rPr>
        <w:t xml:space="preserve">, nem a exime de manter fiscalização própria.  </w:t>
      </w:r>
    </w:p>
    <w:p w14:paraId="0B9BC95A" w14:textId="77777777" w:rsidR="00643CA4" w:rsidRPr="001F2344" w:rsidRDefault="00643CA4" w:rsidP="00643CA4">
      <w:pPr>
        <w:spacing w:after="0" w:line="259" w:lineRule="auto"/>
        <w:jc w:val="both"/>
        <w:rPr>
          <w:rFonts w:ascii="Times New Roman" w:hAnsi="Times New Roman"/>
          <w:sz w:val="24"/>
          <w:szCs w:val="24"/>
        </w:rPr>
      </w:pPr>
    </w:p>
    <w:p w14:paraId="728837F1" w14:textId="77777777" w:rsidR="00643CA4" w:rsidRPr="001F2344" w:rsidRDefault="00643CA4" w:rsidP="00643CA4">
      <w:pPr>
        <w:ind w:left="-3"/>
        <w:jc w:val="both"/>
        <w:rPr>
          <w:rFonts w:ascii="Times New Roman" w:hAnsi="Times New Roman"/>
          <w:sz w:val="24"/>
          <w:szCs w:val="24"/>
        </w:rPr>
      </w:pPr>
      <w:r w:rsidRPr="001F2344">
        <w:rPr>
          <w:rFonts w:ascii="Times New Roman" w:hAnsi="Times New Roman"/>
          <w:sz w:val="24"/>
          <w:szCs w:val="24"/>
        </w:rPr>
        <w:t xml:space="preserve">PARÁGRAFO SEXTO – Na forma da Lei Federal nº 8.213, de 1991, se procederá à fiscalização do regime de cotas de que trata a alínea </w:t>
      </w:r>
      <w:r w:rsidRPr="001F2344">
        <w:rPr>
          <w:rFonts w:ascii="Times New Roman" w:hAnsi="Times New Roman"/>
          <w:sz w:val="24"/>
          <w:szCs w:val="24"/>
          <w:u w:val="single" w:color="000000"/>
        </w:rPr>
        <w:t>p</w:t>
      </w:r>
      <w:r w:rsidRPr="001F2344">
        <w:rPr>
          <w:rFonts w:ascii="Times New Roman" w:hAnsi="Times New Roman"/>
          <w:sz w:val="24"/>
          <w:szCs w:val="24"/>
        </w:rPr>
        <w:t>, da cláusula quarta, realizando a verificação no local do cumprimento da obrigação assumida no contrato</w:t>
      </w:r>
      <w:r w:rsidRPr="001F2344">
        <w:rPr>
          <w:rFonts w:ascii="Times New Roman" w:hAnsi="Times New Roman"/>
          <w:b/>
          <w:sz w:val="24"/>
          <w:szCs w:val="24"/>
        </w:rPr>
        <w:t>.</w:t>
      </w:r>
      <w:r w:rsidRPr="001F2344">
        <w:rPr>
          <w:rFonts w:ascii="Times New Roman" w:hAnsi="Times New Roman"/>
          <w:sz w:val="24"/>
          <w:szCs w:val="24"/>
        </w:rPr>
        <w:t xml:space="preserve"> </w:t>
      </w:r>
    </w:p>
    <w:p w14:paraId="6ED705DE" w14:textId="77777777" w:rsidR="00B96276" w:rsidRPr="004A0384" w:rsidRDefault="00B96276" w:rsidP="00B96276">
      <w:pPr>
        <w:spacing w:after="0" w:line="259" w:lineRule="auto"/>
        <w:jc w:val="both"/>
        <w:rPr>
          <w:rFonts w:ascii="Times New Roman" w:hAnsi="Times New Roman"/>
          <w:b/>
          <w:sz w:val="24"/>
          <w:szCs w:val="24"/>
        </w:rPr>
      </w:pPr>
      <w:r w:rsidRPr="004A0384">
        <w:rPr>
          <w:rFonts w:ascii="Times New Roman" w:hAnsi="Times New Roman"/>
          <w:b/>
          <w:sz w:val="24"/>
          <w:szCs w:val="24"/>
        </w:rPr>
        <w:t xml:space="preserve">CLÁUSULA OITAVA: DA RESPONSABILIDADE </w:t>
      </w:r>
    </w:p>
    <w:p w14:paraId="4A091673" w14:textId="77777777" w:rsidR="00B96276" w:rsidRPr="001F2344" w:rsidRDefault="00B96276" w:rsidP="00B96276">
      <w:pPr>
        <w:ind w:left="-3"/>
        <w:jc w:val="both"/>
        <w:rPr>
          <w:rFonts w:ascii="Times New Roman" w:hAnsi="Times New Roman"/>
          <w:sz w:val="24"/>
          <w:szCs w:val="24"/>
        </w:rPr>
      </w:pPr>
    </w:p>
    <w:p w14:paraId="59AF1CE8" w14:textId="77777777" w:rsidR="00B96276" w:rsidRPr="001F2344" w:rsidRDefault="00B96276" w:rsidP="00B96276">
      <w:pPr>
        <w:ind w:left="-3"/>
        <w:jc w:val="both"/>
        <w:rPr>
          <w:rFonts w:ascii="Times New Roman" w:hAnsi="Times New Roman"/>
          <w:sz w:val="24"/>
          <w:szCs w:val="24"/>
        </w:rPr>
      </w:pPr>
      <w:r w:rsidRPr="001F2344">
        <w:rPr>
          <w:rFonts w:ascii="Times New Roman" w:hAnsi="Times New Roman"/>
          <w:sz w:val="24"/>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2DF4D609" w14:textId="77777777" w:rsidR="00B96276" w:rsidRPr="001F2344" w:rsidRDefault="00B96276" w:rsidP="00B96276">
      <w:pPr>
        <w:spacing w:after="3" w:line="259" w:lineRule="auto"/>
        <w:jc w:val="both"/>
        <w:rPr>
          <w:rFonts w:ascii="Times New Roman" w:hAnsi="Times New Roman"/>
          <w:sz w:val="24"/>
          <w:szCs w:val="24"/>
        </w:rPr>
      </w:pPr>
      <w:r w:rsidRPr="001F2344">
        <w:rPr>
          <w:rFonts w:ascii="Times New Roman" w:hAnsi="Times New Roman"/>
          <w:sz w:val="24"/>
          <w:szCs w:val="24"/>
        </w:rPr>
        <w:t xml:space="preserve"> 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4C3E45F" w14:textId="77777777" w:rsidR="00B96276" w:rsidRPr="001F2344" w:rsidRDefault="00B96276" w:rsidP="00B96276">
      <w:pPr>
        <w:ind w:left="-3"/>
        <w:jc w:val="both"/>
        <w:rPr>
          <w:rFonts w:ascii="Times New Roman" w:hAnsi="Times New Roman"/>
          <w:sz w:val="24"/>
          <w:szCs w:val="24"/>
        </w:rPr>
      </w:pPr>
      <w:r w:rsidRPr="001F2344">
        <w:rPr>
          <w:rFonts w:ascii="Times New Roman" w:hAnsi="Times New Roman"/>
          <w:sz w:val="24"/>
          <w:szCs w:val="24"/>
        </w:rPr>
        <w:t xml:space="preserve">PARÁGRAFO SEGUNDO – A CONTRATADA será obrigada a apresentar, mensalmente, em relação aos empregados vinculados ao contrato, prova de que:  </w:t>
      </w:r>
    </w:p>
    <w:p w14:paraId="0A1CE6D5" w14:textId="77777777" w:rsidR="00B96276" w:rsidRPr="001F2344" w:rsidRDefault="00B96276" w:rsidP="00B96276">
      <w:pPr>
        <w:spacing w:after="31" w:line="259" w:lineRule="auto"/>
        <w:jc w:val="both"/>
        <w:rPr>
          <w:rFonts w:ascii="Times New Roman" w:hAnsi="Times New Roman"/>
          <w:sz w:val="24"/>
          <w:szCs w:val="24"/>
        </w:rPr>
      </w:pPr>
      <w:r w:rsidRPr="001F2344">
        <w:rPr>
          <w:rFonts w:ascii="Times New Roman" w:hAnsi="Times New Roman"/>
          <w:b/>
          <w:sz w:val="24"/>
          <w:szCs w:val="24"/>
        </w:rPr>
        <w:t xml:space="preserve"> </w:t>
      </w:r>
      <w:r w:rsidRPr="001F2344">
        <w:rPr>
          <w:rFonts w:ascii="Times New Roman" w:hAnsi="Times New Roman"/>
          <w:sz w:val="24"/>
          <w:szCs w:val="24"/>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11D03673" w14:textId="77777777" w:rsidR="00B96276" w:rsidRPr="001F2344" w:rsidRDefault="00B96276" w:rsidP="00B96276">
      <w:pPr>
        <w:spacing w:after="31" w:line="259" w:lineRule="auto"/>
        <w:jc w:val="both"/>
        <w:rPr>
          <w:rFonts w:ascii="Times New Roman" w:hAnsi="Times New Roman"/>
          <w:sz w:val="24"/>
          <w:szCs w:val="24"/>
        </w:rPr>
      </w:pPr>
      <w:r w:rsidRPr="001F2344">
        <w:rPr>
          <w:rFonts w:ascii="Times New Roman" w:hAnsi="Times New Roman"/>
          <w:sz w:val="24"/>
          <w:szCs w:val="24"/>
        </w:rPr>
        <w:t xml:space="preserve">b) está em dia com o vale-transporte e o auxílio-alimentação;  </w:t>
      </w:r>
    </w:p>
    <w:p w14:paraId="7BC58EAC" w14:textId="77777777" w:rsidR="00B96276" w:rsidRPr="001F2344" w:rsidRDefault="00B96276" w:rsidP="00B96276">
      <w:pPr>
        <w:numPr>
          <w:ilvl w:val="0"/>
          <w:numId w:val="28"/>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anotou as Carteiras de Trabalho e Previdência Social; e </w:t>
      </w:r>
    </w:p>
    <w:p w14:paraId="64FF65D3" w14:textId="77777777" w:rsidR="00B96276" w:rsidRPr="001F2344" w:rsidRDefault="00B96276" w:rsidP="00B96276">
      <w:pPr>
        <w:numPr>
          <w:ilvl w:val="0"/>
          <w:numId w:val="28"/>
        </w:numPr>
        <w:spacing w:after="5" w:line="250" w:lineRule="auto"/>
        <w:ind w:hanging="260"/>
        <w:jc w:val="both"/>
        <w:rPr>
          <w:rFonts w:ascii="Times New Roman" w:hAnsi="Times New Roman"/>
          <w:sz w:val="24"/>
          <w:szCs w:val="24"/>
        </w:rPr>
      </w:pPr>
      <w:r w:rsidRPr="001F2344">
        <w:rPr>
          <w:rFonts w:ascii="Times New Roman" w:hAnsi="Times New Roman"/>
          <w:sz w:val="24"/>
          <w:szCs w:val="24"/>
        </w:rPr>
        <w:t xml:space="preserve">encontra-se em dia com os recolhimentos dos tributos, contribuições e encargos.  </w:t>
      </w:r>
    </w:p>
    <w:p w14:paraId="34F24DE8" w14:textId="77777777" w:rsidR="00B96276" w:rsidRPr="001F2344" w:rsidRDefault="00B96276" w:rsidP="00B96276">
      <w:pPr>
        <w:spacing w:line="259" w:lineRule="auto"/>
        <w:jc w:val="both"/>
        <w:rPr>
          <w:rFonts w:ascii="Times New Roman" w:hAnsi="Times New Roman"/>
          <w:sz w:val="24"/>
          <w:szCs w:val="24"/>
        </w:rPr>
      </w:pPr>
      <w:r w:rsidRPr="001F2344">
        <w:rPr>
          <w:rFonts w:ascii="Times New Roman" w:hAnsi="Times New Roman"/>
          <w:sz w:val="24"/>
          <w:szCs w:val="24"/>
        </w:rPr>
        <w:lastRenderedPageBreak/>
        <w:t xml:space="preserve"> </w:t>
      </w:r>
    </w:p>
    <w:p w14:paraId="4EA39998" w14:textId="77777777" w:rsidR="00B96276" w:rsidRPr="001F2344" w:rsidRDefault="00B96276" w:rsidP="00B96276">
      <w:pPr>
        <w:spacing w:after="26"/>
        <w:ind w:left="-3"/>
        <w:jc w:val="both"/>
        <w:rPr>
          <w:rFonts w:ascii="Times New Roman" w:hAnsi="Times New Roman"/>
          <w:sz w:val="24"/>
          <w:szCs w:val="24"/>
        </w:rPr>
      </w:pPr>
      <w:r w:rsidRPr="001F2344">
        <w:rPr>
          <w:rFonts w:ascii="Times New Roman" w:hAnsi="Times New Roman"/>
          <w:sz w:val="24"/>
          <w:szCs w:val="24"/>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1F2344">
        <w:rPr>
          <w:rFonts w:ascii="Times New Roman" w:hAnsi="Times New Roman"/>
          <w:sz w:val="24"/>
          <w:szCs w:val="24"/>
          <w:u w:val="single" w:color="000000"/>
        </w:rPr>
        <w:t>a</w:t>
      </w:r>
      <w:r w:rsidRPr="001F2344">
        <w:rPr>
          <w:rFonts w:ascii="Times New Roman" w:hAnsi="Times New Roman"/>
          <w:sz w:val="24"/>
          <w:szCs w:val="24"/>
        </w:rPr>
        <w:t xml:space="preserve"> </w:t>
      </w:r>
      <w:proofErr w:type="spellStart"/>
      <w:r w:rsidRPr="001F2344">
        <w:rPr>
          <w:rFonts w:ascii="Times New Roman" w:hAnsi="Times New Roman"/>
          <w:sz w:val="24"/>
          <w:szCs w:val="24"/>
        </w:rPr>
        <w:t>a</w:t>
      </w:r>
      <w:proofErr w:type="spellEnd"/>
      <w:r w:rsidRPr="001F2344">
        <w:rPr>
          <w:rFonts w:ascii="Times New Roman" w:hAnsi="Times New Roman"/>
          <w:sz w:val="24"/>
          <w:szCs w:val="24"/>
        </w:rPr>
        <w:t xml:space="preserve"> </w:t>
      </w:r>
      <w:r w:rsidRPr="001F2344">
        <w:rPr>
          <w:rFonts w:ascii="Times New Roman" w:hAnsi="Times New Roman"/>
          <w:sz w:val="24"/>
          <w:szCs w:val="24"/>
          <w:u w:val="single" w:color="000000"/>
        </w:rPr>
        <w:t>d</w:t>
      </w:r>
      <w:r w:rsidRPr="001F2344">
        <w:rPr>
          <w:rFonts w:ascii="Times New Roman" w:hAnsi="Times New Roman"/>
          <w:sz w:val="24"/>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1F2344">
        <w:rPr>
          <w:rFonts w:ascii="Times New Roman" w:hAnsi="Times New Roman"/>
          <w:b/>
          <w:sz w:val="24"/>
          <w:szCs w:val="24"/>
        </w:rPr>
        <w:t xml:space="preserve"> </w:t>
      </w:r>
    </w:p>
    <w:p w14:paraId="75482DAA" w14:textId="77777777" w:rsidR="00B96276" w:rsidRPr="001F2344" w:rsidRDefault="00B96276" w:rsidP="00B96276">
      <w:pPr>
        <w:spacing w:after="6" w:line="259" w:lineRule="auto"/>
        <w:jc w:val="both"/>
        <w:rPr>
          <w:rFonts w:ascii="Times New Roman" w:hAnsi="Times New Roman"/>
          <w:sz w:val="24"/>
          <w:szCs w:val="24"/>
        </w:rPr>
      </w:pPr>
      <w:r w:rsidRPr="001F2344">
        <w:rPr>
          <w:rFonts w:ascii="Times New Roman" w:hAnsi="Times New Roman"/>
          <w:sz w:val="24"/>
          <w:szCs w:val="24"/>
        </w:rPr>
        <w:t xml:space="preserve"> </w:t>
      </w:r>
    </w:p>
    <w:p w14:paraId="6D0CBD9A" w14:textId="77777777" w:rsidR="00B96276" w:rsidRPr="001F2344" w:rsidRDefault="00B96276" w:rsidP="00B96276">
      <w:pPr>
        <w:ind w:left="-3"/>
        <w:jc w:val="both"/>
        <w:rPr>
          <w:rFonts w:ascii="Times New Roman" w:hAnsi="Times New Roman"/>
          <w:sz w:val="24"/>
          <w:szCs w:val="24"/>
        </w:rPr>
      </w:pPr>
      <w:r w:rsidRPr="001F2344">
        <w:rPr>
          <w:rFonts w:ascii="Times New Roman" w:hAnsi="Times New Roman"/>
          <w:sz w:val="24"/>
          <w:szCs w:val="24"/>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1CD2BE0D" w14:textId="77777777" w:rsidR="00B96276" w:rsidRPr="001F2344" w:rsidRDefault="00B96276" w:rsidP="00B96276">
      <w:pPr>
        <w:spacing w:after="3" w:line="259" w:lineRule="auto"/>
        <w:jc w:val="both"/>
        <w:rPr>
          <w:rFonts w:ascii="Times New Roman" w:hAnsi="Times New Roman"/>
          <w:sz w:val="24"/>
          <w:szCs w:val="24"/>
        </w:rPr>
      </w:pPr>
      <w:r w:rsidRPr="001F2344">
        <w:rPr>
          <w:rFonts w:ascii="Times New Roman" w:hAnsi="Times New Roman"/>
          <w:sz w:val="24"/>
          <w:szCs w:val="24"/>
        </w:rPr>
        <w:t xml:space="preserve"> </w:t>
      </w:r>
    </w:p>
    <w:p w14:paraId="5BD1AB00" w14:textId="77777777" w:rsidR="00B96276" w:rsidRPr="001F2344" w:rsidRDefault="00B96276" w:rsidP="00B96276">
      <w:pPr>
        <w:ind w:left="-3"/>
        <w:jc w:val="both"/>
        <w:rPr>
          <w:rFonts w:ascii="Times New Roman" w:hAnsi="Times New Roman"/>
          <w:sz w:val="24"/>
          <w:szCs w:val="24"/>
        </w:rPr>
      </w:pPr>
      <w:r w:rsidRPr="001F2344">
        <w:rPr>
          <w:rFonts w:ascii="Times New Roman" w:hAnsi="Times New Roman"/>
          <w:sz w:val="24"/>
          <w:szCs w:val="24"/>
        </w:rPr>
        <w:t xml:space="preserve">PARÁGRAFO QUINTO – Permanecendo a inadimplência total ou parcial o contrato será rescindido. </w:t>
      </w:r>
      <w:r w:rsidRPr="001F2344">
        <w:rPr>
          <w:rFonts w:ascii="Times New Roman" w:hAnsi="Times New Roman"/>
          <w:b/>
          <w:sz w:val="24"/>
          <w:szCs w:val="24"/>
        </w:rPr>
        <w:t xml:space="preserve"> </w:t>
      </w:r>
    </w:p>
    <w:p w14:paraId="1599F445" w14:textId="77777777" w:rsidR="00B96276" w:rsidRPr="001F2344" w:rsidRDefault="00B96276" w:rsidP="00B96276">
      <w:pPr>
        <w:spacing w:line="259" w:lineRule="auto"/>
        <w:jc w:val="both"/>
        <w:rPr>
          <w:rFonts w:ascii="Times New Roman" w:hAnsi="Times New Roman"/>
          <w:sz w:val="24"/>
          <w:szCs w:val="24"/>
        </w:rPr>
      </w:pPr>
      <w:r w:rsidRPr="001F2344">
        <w:rPr>
          <w:rFonts w:ascii="Times New Roman" w:hAnsi="Times New Roman"/>
          <w:sz w:val="24"/>
          <w:szCs w:val="24"/>
        </w:rPr>
        <w:t xml:space="preserve"> 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1F2344">
        <w:rPr>
          <w:rFonts w:ascii="Times New Roman" w:hAnsi="Times New Roman"/>
          <w:b/>
          <w:sz w:val="24"/>
          <w:szCs w:val="24"/>
        </w:rPr>
        <w:t xml:space="preserve"> </w:t>
      </w:r>
    </w:p>
    <w:p w14:paraId="4E3CC9AA" w14:textId="77777777" w:rsidR="00B96276" w:rsidRPr="001F2344" w:rsidRDefault="00B96276" w:rsidP="00B96276">
      <w:pPr>
        <w:spacing w:after="0" w:line="259" w:lineRule="auto"/>
        <w:jc w:val="both"/>
        <w:rPr>
          <w:rFonts w:ascii="Times New Roman" w:hAnsi="Times New Roman"/>
          <w:sz w:val="24"/>
          <w:szCs w:val="24"/>
        </w:rPr>
      </w:pPr>
      <w:r w:rsidRPr="001F2344">
        <w:rPr>
          <w:rFonts w:ascii="Times New Roman" w:hAnsi="Times New Roman"/>
          <w:sz w:val="24"/>
          <w:szCs w:val="24"/>
        </w:rPr>
        <w:t xml:space="preserve"> </w:t>
      </w:r>
    </w:p>
    <w:p w14:paraId="0D116D5B" w14:textId="77777777" w:rsidR="00990245" w:rsidRPr="00C34D35" w:rsidRDefault="00990245" w:rsidP="00C34D35">
      <w:pPr>
        <w:spacing w:line="240" w:lineRule="auto"/>
        <w:jc w:val="both"/>
        <w:rPr>
          <w:rFonts w:ascii="Times New Roman" w:hAnsi="Times New Roman"/>
          <w:b/>
        </w:rPr>
      </w:pPr>
      <w:r w:rsidRPr="00C34D35">
        <w:rPr>
          <w:rFonts w:ascii="Times New Roman" w:hAnsi="Times New Roman"/>
          <w:b/>
          <w:u w:val="single"/>
        </w:rPr>
        <w:t>CLÁUSULA NONA:</w:t>
      </w:r>
      <w:r w:rsidRPr="00C34D35">
        <w:rPr>
          <w:rFonts w:ascii="Times New Roman" w:hAnsi="Times New Roman"/>
          <w:b/>
        </w:rPr>
        <w:t xml:space="preserve"> CONDIÇÕES DE PAGAMENTO</w:t>
      </w:r>
    </w:p>
    <w:p w14:paraId="709CF36E" w14:textId="77777777" w:rsidR="00990245" w:rsidRPr="00C34D35" w:rsidRDefault="00990245" w:rsidP="00C34D35">
      <w:pPr>
        <w:pStyle w:val="Corpodetexto"/>
        <w:spacing w:line="240" w:lineRule="auto"/>
        <w:rPr>
          <w:rFonts w:ascii="Times New Roman" w:hAnsi="Times New Roman"/>
          <w:sz w:val="22"/>
          <w:szCs w:val="22"/>
        </w:rPr>
      </w:pPr>
      <w:r w:rsidRPr="00C34D35">
        <w:rPr>
          <w:rFonts w:ascii="Times New Roman" w:hAnsi="Times New Roman"/>
          <w:sz w:val="22"/>
          <w:szCs w:val="22"/>
        </w:rPr>
        <w:t>O</w:t>
      </w:r>
      <w:r w:rsidR="004D55FE" w:rsidRPr="00C34D35">
        <w:rPr>
          <w:rFonts w:ascii="Times New Roman" w:hAnsi="Times New Roman"/>
          <w:sz w:val="22"/>
          <w:szCs w:val="22"/>
        </w:rPr>
        <w:t xml:space="preserve">  </w:t>
      </w:r>
      <w:r w:rsidRPr="00C34D35">
        <w:rPr>
          <w:rFonts w:ascii="Times New Roman" w:hAnsi="Times New Roman"/>
          <w:sz w:val="22"/>
          <w:szCs w:val="22"/>
        </w:rPr>
        <w:t xml:space="preserve"> </w:t>
      </w:r>
      <w:r w:rsidRPr="00C34D35">
        <w:rPr>
          <w:rFonts w:ascii="Times New Roman" w:hAnsi="Times New Roman"/>
          <w:b/>
          <w:sz w:val="22"/>
          <w:szCs w:val="22"/>
        </w:rPr>
        <w:t>CONTRATANTE</w:t>
      </w:r>
      <w:r w:rsidRPr="00C34D35">
        <w:rPr>
          <w:rFonts w:ascii="Times New Roman" w:hAnsi="Times New Roman"/>
          <w:sz w:val="22"/>
          <w:szCs w:val="22"/>
        </w:rPr>
        <w:t xml:space="preserve"> deverá pagar à </w:t>
      </w:r>
      <w:r w:rsidRPr="00C34D35">
        <w:rPr>
          <w:rFonts w:ascii="Times New Roman" w:hAnsi="Times New Roman"/>
          <w:b/>
          <w:sz w:val="22"/>
          <w:szCs w:val="22"/>
        </w:rPr>
        <w:t>CONTRATADA</w:t>
      </w:r>
      <w:r w:rsidRPr="00C34D35">
        <w:rPr>
          <w:rFonts w:ascii="Times New Roman" w:hAnsi="Times New Roman"/>
          <w:sz w:val="22"/>
          <w:szCs w:val="22"/>
        </w:rPr>
        <w:t xml:space="preserve"> o valor total de R$</w:t>
      </w:r>
      <w:r w:rsidR="0002696F" w:rsidRPr="00C34D35">
        <w:rPr>
          <w:rFonts w:ascii="Times New Roman" w:hAnsi="Times New Roman"/>
          <w:sz w:val="22"/>
          <w:szCs w:val="22"/>
        </w:rPr>
        <w:t xml:space="preserve"> </w:t>
      </w:r>
      <w:r w:rsidR="00141BCC">
        <w:rPr>
          <w:rFonts w:ascii="Times New Roman" w:hAnsi="Times New Roman"/>
          <w:sz w:val="22"/>
          <w:szCs w:val="22"/>
        </w:rPr>
        <w:t>_______________</w:t>
      </w:r>
      <w:r w:rsidRPr="00C34D35">
        <w:rPr>
          <w:rFonts w:ascii="Times New Roman" w:hAnsi="Times New Roman"/>
          <w:sz w:val="22"/>
          <w:szCs w:val="22"/>
        </w:rPr>
        <w:t xml:space="preserve">, </w:t>
      </w:r>
      <w:r w:rsidR="00DF7A8F">
        <w:rPr>
          <w:rFonts w:ascii="Times New Roman" w:hAnsi="Times New Roman"/>
          <w:sz w:val="22"/>
          <w:szCs w:val="22"/>
        </w:rPr>
        <w:t>a ser  pag</w:t>
      </w:r>
      <w:r w:rsidR="008F0DCC">
        <w:rPr>
          <w:rFonts w:ascii="Times New Roman" w:hAnsi="Times New Roman"/>
          <w:sz w:val="22"/>
          <w:szCs w:val="22"/>
        </w:rPr>
        <w:t>o</w:t>
      </w:r>
      <w:r w:rsidR="00DF7A8F">
        <w:rPr>
          <w:rFonts w:ascii="Times New Roman" w:hAnsi="Times New Roman"/>
          <w:sz w:val="22"/>
          <w:szCs w:val="22"/>
        </w:rPr>
        <w:t xml:space="preserve">, nos termos do </w:t>
      </w:r>
      <w:r w:rsidR="00164605">
        <w:rPr>
          <w:rFonts w:ascii="Times New Roman" w:hAnsi="Times New Roman"/>
          <w:sz w:val="22"/>
          <w:szCs w:val="22"/>
        </w:rPr>
        <w:t xml:space="preserve">percentual </w:t>
      </w:r>
      <w:r w:rsidR="008F0DCC">
        <w:rPr>
          <w:rFonts w:ascii="Times New Roman" w:hAnsi="Times New Roman"/>
          <w:sz w:val="22"/>
          <w:szCs w:val="22"/>
        </w:rPr>
        <w:t>e periodicidade estipulado</w:t>
      </w:r>
      <w:r w:rsidRPr="00C34D35">
        <w:rPr>
          <w:rFonts w:ascii="Times New Roman" w:hAnsi="Times New Roman"/>
          <w:sz w:val="22"/>
          <w:szCs w:val="22"/>
        </w:rPr>
        <w:t xml:space="preserve"> no cronograma de </w:t>
      </w:r>
      <w:r w:rsidR="00D974C5" w:rsidRPr="00C34D35">
        <w:rPr>
          <w:rFonts w:ascii="Times New Roman" w:hAnsi="Times New Roman"/>
          <w:sz w:val="22"/>
          <w:szCs w:val="22"/>
        </w:rPr>
        <w:t>execução</w:t>
      </w:r>
      <w:r w:rsidR="008F0DCC">
        <w:rPr>
          <w:rFonts w:ascii="Times New Roman" w:hAnsi="Times New Roman"/>
          <w:sz w:val="22"/>
          <w:szCs w:val="22"/>
        </w:rPr>
        <w:t>,</w:t>
      </w:r>
      <w:r w:rsidR="00D974C5" w:rsidRPr="00C34D35">
        <w:rPr>
          <w:rFonts w:ascii="Times New Roman" w:hAnsi="Times New Roman"/>
          <w:sz w:val="22"/>
          <w:szCs w:val="22"/>
        </w:rPr>
        <w:t xml:space="preserve">  constante no Termo de Referência – Anexo 1</w:t>
      </w:r>
      <w:r w:rsidR="0002696F" w:rsidRPr="00C34D35">
        <w:rPr>
          <w:rFonts w:ascii="Times New Roman" w:hAnsi="Times New Roman"/>
          <w:sz w:val="22"/>
          <w:szCs w:val="22"/>
        </w:rPr>
        <w:t xml:space="preserve">. </w:t>
      </w:r>
    </w:p>
    <w:p w14:paraId="5033A5B7" w14:textId="77777777" w:rsidR="004D55FE" w:rsidRPr="00C34D35" w:rsidRDefault="004D55FE" w:rsidP="00C34D35">
      <w:pPr>
        <w:spacing w:line="240" w:lineRule="auto"/>
        <w:jc w:val="both"/>
        <w:rPr>
          <w:rFonts w:ascii="Times New Roman" w:hAnsi="Times New Roman"/>
        </w:rPr>
      </w:pPr>
    </w:p>
    <w:p w14:paraId="686946E7" w14:textId="77777777" w:rsidR="00990245" w:rsidRDefault="00990245" w:rsidP="00C34D35">
      <w:pPr>
        <w:spacing w:line="240" w:lineRule="auto"/>
        <w:jc w:val="both"/>
        <w:rPr>
          <w:rFonts w:ascii="Times New Roman" w:hAnsi="Times New Roman"/>
        </w:rPr>
      </w:pPr>
      <w:r w:rsidRPr="00C34D35">
        <w:rPr>
          <w:rFonts w:ascii="Times New Roman" w:hAnsi="Times New Roman"/>
        </w:rPr>
        <w:lastRenderedPageBreak/>
        <w:t>PARÁGRAFO PRIMEIRO –</w:t>
      </w:r>
      <w:r w:rsidRPr="00C34D35">
        <w:rPr>
          <w:rFonts w:ascii="Times New Roman" w:hAnsi="Times New Roman"/>
          <w:b/>
        </w:rPr>
        <w:t xml:space="preserve"> </w:t>
      </w:r>
      <w:r w:rsidRPr="00C34D35">
        <w:rPr>
          <w:rFonts w:ascii="Times New Roman" w:hAnsi="Times New Roman"/>
        </w:rPr>
        <w:t xml:space="preserve">No caso de a CONTRATADA estar estabelecida em localidade que não possua agência da instituição financeira contratada pelo Município ou caso verificados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29D1FB90" w14:textId="77777777" w:rsidR="00EF3A27" w:rsidRPr="00EF3A27" w:rsidRDefault="00EF3A27" w:rsidP="00EF3A27">
      <w:pPr>
        <w:spacing w:after="459"/>
        <w:ind w:left="-3"/>
        <w:rPr>
          <w:rFonts w:ascii="Times New Roman" w:hAnsi="Times New Roman"/>
          <w:b/>
          <w:sz w:val="24"/>
          <w:szCs w:val="24"/>
        </w:rPr>
      </w:pPr>
      <w:r w:rsidRPr="00EF3A27">
        <w:rPr>
          <w:rFonts w:ascii="Times New Roman" w:hAnsi="Times New Roman"/>
          <w:sz w:val="24"/>
          <w:szCs w:val="24"/>
        </w:rPr>
        <w:t>PARÁGRAFO SEGUNDO - O pagamento somente será autorizado após a declaração de recebimento da execução do objeto, mediante atestação.</w:t>
      </w:r>
      <w:r w:rsidRPr="00EF3A27">
        <w:rPr>
          <w:rFonts w:ascii="Times New Roman" w:hAnsi="Times New Roman"/>
          <w:b/>
          <w:sz w:val="24"/>
          <w:szCs w:val="24"/>
        </w:rPr>
        <w:t xml:space="preserve"> </w:t>
      </w:r>
    </w:p>
    <w:p w14:paraId="77AC8F83" w14:textId="77777777" w:rsidR="00990245" w:rsidRPr="00C34D35" w:rsidRDefault="00990245" w:rsidP="00C34D35">
      <w:pPr>
        <w:spacing w:line="240" w:lineRule="auto"/>
        <w:jc w:val="both"/>
        <w:rPr>
          <w:rFonts w:ascii="Times New Roman" w:hAnsi="Times New Roman"/>
          <w:b/>
        </w:rPr>
      </w:pPr>
      <w:r w:rsidRPr="00C34D35">
        <w:rPr>
          <w:rFonts w:ascii="Times New Roman" w:hAnsi="Times New Roman"/>
        </w:rPr>
        <w:t xml:space="preserve">PARÁGRAFO </w:t>
      </w:r>
      <w:r w:rsidR="00EF3A27">
        <w:rPr>
          <w:rFonts w:ascii="Times New Roman" w:hAnsi="Times New Roman"/>
        </w:rPr>
        <w:t>TERCEIRO</w:t>
      </w:r>
      <w:r w:rsidRPr="00C34D35">
        <w:rPr>
          <w:rFonts w:ascii="Times New Roman" w:hAnsi="Times New Roman"/>
        </w:rPr>
        <w:t xml:space="preserve">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C34D35">
        <w:rPr>
          <w:rFonts w:ascii="Times New Roman" w:hAnsi="Times New Roman"/>
          <w:b/>
        </w:rPr>
        <w:t xml:space="preserve"> </w:t>
      </w:r>
    </w:p>
    <w:p w14:paraId="320A8A61" w14:textId="77777777" w:rsidR="00990245" w:rsidRPr="00C34D35" w:rsidRDefault="00990245" w:rsidP="00C34D35">
      <w:pPr>
        <w:spacing w:line="240" w:lineRule="auto"/>
        <w:jc w:val="both"/>
        <w:rPr>
          <w:rFonts w:ascii="Times New Roman" w:hAnsi="Times New Roman"/>
          <w:u w:val="single"/>
        </w:rPr>
      </w:pPr>
      <w:r w:rsidRPr="00C34D35">
        <w:rPr>
          <w:rFonts w:ascii="Times New Roman" w:hAnsi="Times New Roman"/>
        </w:rPr>
        <w:t xml:space="preserve">PARÁGRAFO </w:t>
      </w:r>
      <w:r w:rsidR="00EF3A27">
        <w:rPr>
          <w:rFonts w:ascii="Times New Roman" w:hAnsi="Times New Roman"/>
        </w:rPr>
        <w:t>QUARTO</w:t>
      </w:r>
      <w:r w:rsidRPr="00C34D35">
        <w:rPr>
          <w:rFonts w:ascii="Times New Roman" w:hAnsi="Times New Roman"/>
        </w:rPr>
        <w:t xml:space="preserve"> – A CONTRATADA deverá encaminhar a fatura para pagamento a Secretária de Meio Ambiente, Recursos Hídricos e Sustentabilidade - SMARHS, sito à Rua Visconde de Sepetiba no 987, 10º andar, acompanhada de comprovante de recolhimento mensal do FGTS e INSS relativa à mão de obra empregada no contrato.</w:t>
      </w:r>
    </w:p>
    <w:p w14:paraId="596B7365" w14:textId="77777777" w:rsidR="00990245" w:rsidRPr="00C34D35" w:rsidRDefault="00990245" w:rsidP="00C34D35">
      <w:pPr>
        <w:spacing w:line="240" w:lineRule="auto"/>
        <w:jc w:val="both"/>
        <w:rPr>
          <w:rFonts w:ascii="Times New Roman" w:hAnsi="Times New Roman"/>
        </w:rPr>
      </w:pPr>
      <w:r w:rsidRPr="00C34D35">
        <w:rPr>
          <w:rFonts w:ascii="Times New Roman" w:hAnsi="Times New Roman"/>
        </w:rPr>
        <w:t>PARÁGRAFO QU</w:t>
      </w:r>
      <w:r w:rsidR="00EF3A27">
        <w:rPr>
          <w:rFonts w:ascii="Times New Roman" w:hAnsi="Times New Roman"/>
        </w:rPr>
        <w:t>INTO</w:t>
      </w:r>
      <w:r w:rsidRPr="00C34D35">
        <w:rPr>
          <w:rFonts w:ascii="Times New Roman" w:hAnsi="Times New Roman"/>
        </w:rPr>
        <w:t xml:space="preserve"> – Satisfeitas as obrigações previstas nos parágrafos segundo e terceiro, o prazo para pagamento será realizado no prazo de 30 (trinta) dias, a contar da data final do período de adimplemento de cada parcela. </w:t>
      </w:r>
    </w:p>
    <w:p w14:paraId="0A36C076" w14:textId="77777777" w:rsidR="00990245" w:rsidRPr="00C34D35" w:rsidRDefault="00990245" w:rsidP="00C34D35">
      <w:pPr>
        <w:spacing w:line="240" w:lineRule="auto"/>
        <w:jc w:val="both"/>
        <w:rPr>
          <w:rFonts w:ascii="Times New Roman" w:hAnsi="Times New Roman"/>
        </w:rPr>
      </w:pPr>
      <w:r w:rsidRPr="00C34D35">
        <w:rPr>
          <w:rFonts w:ascii="Times New Roman" w:hAnsi="Times New Roman"/>
        </w:rPr>
        <w:t xml:space="preserve">PARÁGRAFO </w:t>
      </w:r>
      <w:r w:rsidR="00EF3A27">
        <w:rPr>
          <w:rFonts w:ascii="Times New Roman" w:hAnsi="Times New Roman"/>
        </w:rPr>
        <w:t>SEXTO</w:t>
      </w:r>
      <w:r w:rsidRPr="00C34D35">
        <w:rPr>
          <w:rFonts w:ascii="Times New Roman" w:hAnsi="Times New Roman"/>
          <w:b/>
        </w:rPr>
        <w:t xml:space="preserve"> </w:t>
      </w:r>
      <w:r w:rsidRPr="00C34D35">
        <w:rPr>
          <w:rFonts w:ascii="Times New Roman" w:hAnsi="Times New Roman"/>
        </w:rPr>
        <w:t>–</w:t>
      </w:r>
      <w:r w:rsidRPr="00C34D35">
        <w:rPr>
          <w:rFonts w:ascii="Times New Roman" w:hAnsi="Times New Roman"/>
          <w:b/>
        </w:rPr>
        <w:t xml:space="preserve"> </w:t>
      </w:r>
      <w:r w:rsidRPr="00C34D35">
        <w:rPr>
          <w:rFonts w:ascii="Times New Roman" w:hAnsi="Times New Roman"/>
        </w:rPr>
        <w:t xml:space="preserve">Considera-se adimplemento o cumprimento da prestação com a entrega do objeto, devidamente atestado pelo (s) agente (s) competente (s). </w:t>
      </w:r>
    </w:p>
    <w:p w14:paraId="71822F61" w14:textId="77777777" w:rsidR="00990245" w:rsidRPr="00C34D35" w:rsidRDefault="00990245" w:rsidP="00C34D35">
      <w:pPr>
        <w:spacing w:line="240" w:lineRule="auto"/>
        <w:jc w:val="both"/>
        <w:rPr>
          <w:rFonts w:ascii="Times New Roman" w:hAnsi="Times New Roman"/>
        </w:rPr>
      </w:pPr>
      <w:r w:rsidRPr="00C34D35">
        <w:rPr>
          <w:rFonts w:ascii="Times New Roman" w:hAnsi="Times New Roman"/>
        </w:rPr>
        <w:t>PARÁGRAFO S</w:t>
      </w:r>
      <w:r w:rsidR="00EF3A27">
        <w:rPr>
          <w:rFonts w:ascii="Times New Roman" w:hAnsi="Times New Roman"/>
        </w:rPr>
        <w:t>ÉTIMO</w:t>
      </w:r>
      <w:r w:rsidRPr="00C34D35">
        <w:rPr>
          <w:rFonts w:ascii="Times New Roman" w:hAnsi="Times New Roman"/>
        </w:rPr>
        <w:t xml:space="preserve"> – Caso se faça necessária a reapresentação de qualquer nota fiscal por culpa da </w:t>
      </w:r>
      <w:r w:rsidRPr="00C34D35">
        <w:rPr>
          <w:rFonts w:ascii="Times New Roman" w:hAnsi="Times New Roman"/>
          <w:b/>
          <w:bCs/>
        </w:rPr>
        <w:t>CONTRATADA</w:t>
      </w:r>
      <w:r w:rsidRPr="00C34D35">
        <w:rPr>
          <w:rFonts w:ascii="Times New Roman" w:hAnsi="Times New Roman"/>
        </w:rPr>
        <w:t xml:space="preserve">, o prazo de 30 (trinta) dias ficará suspenso, prosseguindo a sua contagem a partir da data da respectiva reapresentação. </w:t>
      </w:r>
    </w:p>
    <w:p w14:paraId="2A608524" w14:textId="77777777" w:rsidR="00990245" w:rsidRPr="00C34D35" w:rsidRDefault="00990245" w:rsidP="00C34D35">
      <w:pPr>
        <w:spacing w:line="240" w:lineRule="auto"/>
        <w:jc w:val="both"/>
        <w:rPr>
          <w:rFonts w:ascii="Times New Roman" w:hAnsi="Times New Roman"/>
        </w:rPr>
      </w:pPr>
      <w:r w:rsidRPr="00C34D35">
        <w:rPr>
          <w:rFonts w:ascii="Times New Roman" w:hAnsi="Times New Roman"/>
          <w:color w:val="000000"/>
        </w:rPr>
        <w:t xml:space="preserve">PARÁGRAFO </w:t>
      </w:r>
      <w:r w:rsidR="00EF3A27">
        <w:rPr>
          <w:rFonts w:ascii="Times New Roman" w:hAnsi="Times New Roman"/>
          <w:color w:val="000000"/>
        </w:rPr>
        <w:t>OITAVO</w:t>
      </w:r>
      <w:r w:rsidRPr="00C34D35">
        <w:rPr>
          <w:rFonts w:ascii="Times New Roman" w:hAnsi="Times New Roman"/>
          <w:color w:val="000000"/>
        </w:rPr>
        <w:t xml:space="preserve"> – </w:t>
      </w:r>
      <w:r w:rsidRPr="00C34D35">
        <w:rPr>
          <w:rFonts w:ascii="Times New Roman" w:hAnsi="Times New Roman"/>
        </w:rPr>
        <w:t>Os pagamentos eventualmente realizados com atraso, desde que não decorram de ato ou fato atribuível à CONTRATADA, sofrerão a incidência de atualização financeira pelo IPC-A e juros moratórios de 0,5% ao mês, calculado pro rata die, e aqueles pagos em prazo inferior ao estabelecido neste edital serão feitos mediante desconto de 0,5% ao mês pro rata die</w:t>
      </w:r>
      <w:r w:rsidRPr="00C34D35">
        <w:rPr>
          <w:rFonts w:ascii="Times New Roman" w:hAnsi="Times New Roman"/>
          <w:i/>
        </w:rPr>
        <w:t>.</w:t>
      </w:r>
    </w:p>
    <w:p w14:paraId="53E074F1" w14:textId="77777777" w:rsidR="00990245" w:rsidRPr="00481116" w:rsidRDefault="00990245" w:rsidP="00481116">
      <w:pPr>
        <w:spacing w:after="0" w:line="259" w:lineRule="auto"/>
        <w:jc w:val="both"/>
        <w:rPr>
          <w:rFonts w:ascii="Times New Roman" w:hAnsi="Times New Roman"/>
        </w:rPr>
      </w:pPr>
      <w:r w:rsidRPr="00481116">
        <w:rPr>
          <w:rFonts w:ascii="Times New Roman" w:hAnsi="Times New Roman"/>
          <w:color w:val="000000"/>
        </w:rPr>
        <w:t>PARÁGRAFO</w:t>
      </w:r>
      <w:r w:rsidR="00EF3A27" w:rsidRPr="00481116">
        <w:rPr>
          <w:rFonts w:ascii="Times New Roman" w:hAnsi="Times New Roman"/>
          <w:color w:val="000000"/>
        </w:rPr>
        <w:t xml:space="preserve"> NONO</w:t>
      </w:r>
      <w:r w:rsidRPr="00481116">
        <w:rPr>
          <w:rFonts w:ascii="Times New Roman" w:hAnsi="Times New Roman"/>
          <w:color w:val="000000"/>
        </w:rPr>
        <w:t xml:space="preserve"> – </w:t>
      </w:r>
      <w:r w:rsidR="00B96276" w:rsidRPr="00481116">
        <w:rPr>
          <w:rFonts w:ascii="Times New Roman" w:hAnsi="Times New Roman"/>
        </w:rPr>
        <w:t xml:space="preserve"> Decorrido o prazo de 12 (doze) meses, a contar da data da apresentação da proposta, poderá a </w:t>
      </w:r>
      <w:r w:rsidR="00B96276" w:rsidRPr="00481116">
        <w:rPr>
          <w:rFonts w:ascii="Times New Roman" w:hAnsi="Times New Roman"/>
          <w:b/>
        </w:rPr>
        <w:t xml:space="preserve">CONTRATADA </w:t>
      </w:r>
      <w:r w:rsidR="00B96276" w:rsidRPr="00481116">
        <w:rPr>
          <w:rFonts w:ascii="Times New Roman" w:hAnsi="Times New Roman"/>
        </w:rPr>
        <w:t xml:space="preserve">fazer jus ao reajuste do valor contratual pelo  IPCA, </w:t>
      </w:r>
      <w:r w:rsidR="00D0046F" w:rsidRPr="00481116">
        <w:rPr>
          <w:rFonts w:ascii="Times New Roman" w:hAnsi="Times New Roman"/>
        </w:rPr>
        <w:t>em observância do art. 5º do Decreto Municipal nº 13.955/2021.</w:t>
      </w:r>
    </w:p>
    <w:p w14:paraId="64F32A99" w14:textId="77777777" w:rsidR="00481116" w:rsidRPr="00481116" w:rsidRDefault="00481116" w:rsidP="00481116">
      <w:pPr>
        <w:spacing w:after="0" w:line="259" w:lineRule="auto"/>
        <w:jc w:val="both"/>
        <w:rPr>
          <w:rFonts w:ascii="Times New Roman" w:hAnsi="Times New Roman"/>
        </w:rPr>
      </w:pPr>
    </w:p>
    <w:p w14:paraId="5FB622BF" w14:textId="77777777" w:rsidR="00481116" w:rsidRPr="00481116" w:rsidRDefault="00481116" w:rsidP="00481116">
      <w:pPr>
        <w:ind w:left="-3"/>
        <w:jc w:val="both"/>
        <w:rPr>
          <w:rFonts w:ascii="Times New Roman" w:hAnsi="Times New Roman"/>
        </w:rPr>
      </w:pPr>
      <w:r w:rsidRPr="00481116">
        <w:rPr>
          <w:rFonts w:ascii="Times New Roman" w:hAnsi="Times New Roman"/>
        </w:rPr>
        <w:lastRenderedPageBreak/>
        <w:t xml:space="preserve">PARÁGRAFO DÉCIMO </w:t>
      </w:r>
      <w:r w:rsidRPr="00481116">
        <w:rPr>
          <w:rFonts w:ascii="Times New Roman" w:hAnsi="Times New Roman"/>
          <w:b/>
        </w:rPr>
        <w:t>-</w:t>
      </w:r>
      <w:r w:rsidRPr="00481116">
        <w:rPr>
          <w:rFonts w:ascii="Times New Roman" w:hAnsi="Times New Roman"/>
        </w:rPr>
        <w:t xml:space="preserve"> Os reajustes serão precedidos de requerimento da CONTRATADA, que deverá encaminhar a solicitação formal ao órgão contratante no prazo de até 90 (noventa) dias, contados da publicação do índice ajustado contratualmente </w:t>
      </w:r>
      <w:r w:rsidRPr="00481116">
        <w:rPr>
          <w:rFonts w:ascii="Times New Roman" w:hAnsi="Times New Roman"/>
          <w:b/>
          <w:bCs/>
        </w:rPr>
        <w:t xml:space="preserve">ou, </w:t>
      </w:r>
      <w:r w:rsidRPr="00481116">
        <w:rPr>
          <w:rFonts w:ascii="Times New Roman" w:hAnsi="Times New Roman"/>
        </w:rPr>
        <w:t>no caso de reajuste em sentido restrito, da entrada em vigor do acordo, convenção ou dissídio coletivo, sob pena de não retroagirem os efeitos à data-base.</w:t>
      </w:r>
    </w:p>
    <w:p w14:paraId="695FDA31" w14:textId="77777777" w:rsidR="00481116" w:rsidRPr="00481116" w:rsidRDefault="00481116" w:rsidP="00481116">
      <w:pPr>
        <w:ind w:left="-3"/>
        <w:jc w:val="both"/>
        <w:rPr>
          <w:rFonts w:ascii="Times New Roman" w:hAnsi="Times New Roman"/>
        </w:rPr>
      </w:pPr>
      <w:r w:rsidRPr="00481116">
        <w:rPr>
          <w:rFonts w:ascii="Times New Roman" w:hAnsi="Times New Roman"/>
        </w:rPr>
        <w:t xml:space="preserve">PARÁGRAFO DÉCIMO PRIMEIRO - A celebração de termos aditivos ou mesmo o recebimento de pagamentos sem ressalvas quanto à intenção da contratada de se aplicar o reajuste caracterizará </w:t>
      </w:r>
      <w:r w:rsidRPr="00481116">
        <w:rPr>
          <w:rFonts w:ascii="Times New Roman" w:hAnsi="Times New Roman"/>
          <w:u w:val="single"/>
        </w:rPr>
        <w:t>renúncia tácita e preclusão do direito de pleiteá-lo</w:t>
      </w:r>
      <w:r w:rsidRPr="00481116">
        <w:rPr>
          <w:rFonts w:ascii="Times New Roman" w:hAnsi="Times New Roman"/>
        </w:rPr>
        <w:t>, salvo a existência de requerimento expresso anterior do contratado, por qualquer meio idôneo.</w:t>
      </w:r>
    </w:p>
    <w:p w14:paraId="1D427DB8" w14:textId="77777777" w:rsidR="00D0046F" w:rsidRPr="00C34D35" w:rsidRDefault="00D0046F" w:rsidP="00C34D35">
      <w:pPr>
        <w:spacing w:line="240" w:lineRule="auto"/>
        <w:jc w:val="both"/>
        <w:rPr>
          <w:rFonts w:ascii="Times New Roman" w:hAnsi="Times New Roman"/>
        </w:rPr>
      </w:pPr>
      <w:r w:rsidRPr="00C34D35">
        <w:rPr>
          <w:rFonts w:ascii="Times New Roman" w:hAnsi="Times New Roman"/>
        </w:rPr>
        <w:t xml:space="preserve">PARÁGRAFO </w:t>
      </w:r>
      <w:r w:rsidR="00481116">
        <w:rPr>
          <w:rFonts w:ascii="Times New Roman" w:hAnsi="Times New Roman"/>
        </w:rPr>
        <w:t>DÉCIMO SEGUNDO</w:t>
      </w:r>
      <w:r w:rsidRPr="00C34D35">
        <w:rPr>
          <w:rFonts w:ascii="Times New Roman" w:hAnsi="Times New Roman"/>
        </w:rPr>
        <w:t xml:space="preserve"> - </w:t>
      </w:r>
      <w:r w:rsidR="00260E43" w:rsidRPr="00C34D35">
        <w:rPr>
          <w:rFonts w:ascii="Times New Roman" w:hAnsi="Times New Roman"/>
        </w:rPr>
        <w:t xml:space="preserve">  Deverá a CONTRATADA em observância a qualificação jurídica  apresentar a certidão de inexistência de sanções ou penalidades em vigor nos cadastros CGU, CEIS, CNEP e CEPIM, expedida pela CGU, e a certidão negativa de condenação cível por ato de improbidade administrativa e inelegibilidade expedida pelo CNJ. </w:t>
      </w:r>
    </w:p>
    <w:p w14:paraId="1ADDAF3F" w14:textId="77777777" w:rsidR="00990245" w:rsidRPr="00C34D35" w:rsidRDefault="00990245" w:rsidP="00C34D35">
      <w:pPr>
        <w:pStyle w:val="Corpodetexto"/>
        <w:spacing w:line="240" w:lineRule="auto"/>
        <w:rPr>
          <w:rFonts w:ascii="Times New Roman" w:hAnsi="Times New Roman"/>
          <w:sz w:val="22"/>
          <w:szCs w:val="22"/>
        </w:rPr>
      </w:pPr>
      <w:r w:rsidRPr="00C34D35">
        <w:rPr>
          <w:rFonts w:ascii="Times New Roman" w:hAnsi="Times New Roman"/>
          <w:b/>
          <w:sz w:val="22"/>
          <w:szCs w:val="22"/>
          <w:u w:val="single"/>
        </w:rPr>
        <w:t>CLÁUSULA DÉCIMA</w:t>
      </w:r>
      <w:r w:rsidRPr="00C34D35">
        <w:rPr>
          <w:rFonts w:ascii="Times New Roman" w:hAnsi="Times New Roman"/>
          <w:b/>
          <w:sz w:val="22"/>
          <w:szCs w:val="22"/>
        </w:rPr>
        <w:t>: DA GARANTIA</w:t>
      </w:r>
    </w:p>
    <w:p w14:paraId="4598CE97" w14:textId="77777777" w:rsidR="00490699" w:rsidRPr="00C34D35" w:rsidRDefault="00490699" w:rsidP="00C34D35">
      <w:pPr>
        <w:pStyle w:val="SemEspaamento"/>
        <w:jc w:val="both"/>
        <w:rPr>
          <w:rFonts w:ascii="Times New Roman" w:hAnsi="Times New Roman"/>
        </w:rPr>
      </w:pPr>
    </w:p>
    <w:p w14:paraId="123A545E" w14:textId="77777777" w:rsidR="00B06416" w:rsidRDefault="00B06416" w:rsidP="00C34D35">
      <w:pPr>
        <w:pStyle w:val="SemEspaamento"/>
        <w:jc w:val="both"/>
        <w:rPr>
          <w:rFonts w:ascii="Times New Roman" w:hAnsi="Times New Roman"/>
        </w:rPr>
      </w:pPr>
    </w:p>
    <w:p w14:paraId="62C367FF" w14:textId="77777777" w:rsidR="00B06416" w:rsidRPr="001F2344" w:rsidRDefault="00B06416" w:rsidP="00B06416">
      <w:pPr>
        <w:ind w:left="-3"/>
        <w:jc w:val="both"/>
        <w:rPr>
          <w:rFonts w:ascii="Times New Roman" w:hAnsi="Times New Roman"/>
          <w:sz w:val="24"/>
          <w:szCs w:val="24"/>
        </w:rPr>
      </w:pPr>
      <w:r w:rsidRPr="001F2344">
        <w:rPr>
          <w:rFonts w:ascii="Times New Roman" w:hAnsi="Times New Roman"/>
          <w:sz w:val="24"/>
          <w:szCs w:val="24"/>
        </w:rPr>
        <w:t xml:space="preserve">A </w:t>
      </w:r>
      <w:r w:rsidRPr="001F2344">
        <w:rPr>
          <w:rFonts w:ascii="Times New Roman" w:hAnsi="Times New Roman"/>
          <w:b/>
          <w:sz w:val="24"/>
          <w:szCs w:val="24"/>
        </w:rPr>
        <w:t>CONTRATADA</w:t>
      </w:r>
      <w:r w:rsidRPr="001F2344">
        <w:rPr>
          <w:rFonts w:ascii="Times New Roman" w:hAnsi="Times New Roman"/>
          <w:sz w:val="24"/>
          <w:szCs w:val="24"/>
        </w:rPr>
        <w:t xml:space="preserve"> deverá apresentar à CONTRATANTE, no prazo máximo de </w:t>
      </w:r>
      <w:r>
        <w:rPr>
          <w:rFonts w:ascii="Times New Roman" w:hAnsi="Times New Roman"/>
          <w:sz w:val="24"/>
          <w:szCs w:val="24"/>
        </w:rPr>
        <w:t xml:space="preserve"> 10 (dez)</w:t>
      </w:r>
      <w:r w:rsidRPr="001F2344">
        <w:rPr>
          <w:rFonts w:ascii="Times New Roman" w:hAnsi="Times New Roman"/>
          <w:sz w:val="24"/>
          <w:szCs w:val="24"/>
        </w:rPr>
        <w:t xml:space="preserve"> dias, contado da data da assinatura deste instrumento, comprovante de prestação de garantia da ordem de</w:t>
      </w:r>
      <w:r>
        <w:rPr>
          <w:rFonts w:ascii="Times New Roman" w:hAnsi="Times New Roman"/>
          <w:sz w:val="24"/>
          <w:szCs w:val="24"/>
        </w:rPr>
        <w:t xml:space="preserve"> 5 </w:t>
      </w:r>
      <w:r w:rsidRPr="001F2344">
        <w:rPr>
          <w:rFonts w:ascii="Times New Roman" w:hAnsi="Times New Roman"/>
          <w:sz w:val="24"/>
          <w:szCs w:val="24"/>
        </w:rPr>
        <w:t>% (</w:t>
      </w:r>
      <w:r>
        <w:rPr>
          <w:rFonts w:ascii="Times New Roman" w:hAnsi="Times New Roman"/>
          <w:sz w:val="24"/>
          <w:szCs w:val="24"/>
        </w:rPr>
        <w:t>cinco por cento</w:t>
      </w:r>
      <w:r w:rsidRPr="001F2344">
        <w:rPr>
          <w:rFonts w:ascii="Times New Roman" w:hAnsi="Times New Roman"/>
          <w:sz w:val="24"/>
          <w:szCs w:val="24"/>
        </w:rPr>
        <w:t xml:space="preserve">) do valor do contrato, a ser prestada em qualquer modalidade prevista pelo § 1º, art. 56 da Lei n.º 8.666/93, a ser restituída após sua execução satisfatória. A garantia deverá contemplar a cobertura para os seguintes eventos: </w:t>
      </w:r>
    </w:p>
    <w:p w14:paraId="7D799745" w14:textId="77777777" w:rsidR="00B06416" w:rsidRPr="001F2344" w:rsidRDefault="00B06416" w:rsidP="00B06416">
      <w:pPr>
        <w:spacing w:after="0" w:line="259" w:lineRule="auto"/>
        <w:jc w:val="both"/>
        <w:rPr>
          <w:rFonts w:ascii="Times New Roman" w:hAnsi="Times New Roman"/>
          <w:sz w:val="24"/>
          <w:szCs w:val="24"/>
        </w:rPr>
      </w:pPr>
      <w:r w:rsidRPr="00B06416">
        <w:rPr>
          <w:rFonts w:ascii="Times New Roman" w:hAnsi="Times New Roman"/>
          <w:sz w:val="24"/>
          <w:szCs w:val="24"/>
        </w:rPr>
        <w:t xml:space="preserve">    a)</w:t>
      </w:r>
      <w:r>
        <w:rPr>
          <w:rFonts w:ascii="Times New Roman" w:hAnsi="Times New Roman"/>
          <w:b/>
          <w:sz w:val="24"/>
          <w:szCs w:val="24"/>
        </w:rPr>
        <w:t xml:space="preserve"> </w:t>
      </w:r>
      <w:r w:rsidRPr="001F2344">
        <w:rPr>
          <w:rFonts w:ascii="Times New Roman" w:hAnsi="Times New Roman"/>
          <w:sz w:val="24"/>
          <w:szCs w:val="24"/>
        </w:rPr>
        <w:t xml:space="preserve">prejuízos advindos do não cumprimento do contrato; </w:t>
      </w:r>
    </w:p>
    <w:p w14:paraId="3CAD3903" w14:textId="77777777" w:rsidR="00B06416" w:rsidRPr="001F2344" w:rsidRDefault="00B06416" w:rsidP="00B06416">
      <w:pPr>
        <w:spacing w:after="5" w:line="250" w:lineRule="auto"/>
        <w:ind w:left="274"/>
        <w:jc w:val="both"/>
        <w:rPr>
          <w:rFonts w:ascii="Times New Roman" w:hAnsi="Times New Roman"/>
          <w:sz w:val="24"/>
          <w:szCs w:val="24"/>
        </w:rPr>
      </w:pPr>
      <w:r>
        <w:rPr>
          <w:rFonts w:ascii="Times New Roman" w:hAnsi="Times New Roman"/>
          <w:sz w:val="24"/>
          <w:szCs w:val="24"/>
        </w:rPr>
        <w:t xml:space="preserve">b) </w:t>
      </w:r>
      <w:r w:rsidRPr="001F2344">
        <w:rPr>
          <w:rFonts w:ascii="Times New Roman" w:hAnsi="Times New Roman"/>
          <w:sz w:val="24"/>
          <w:szCs w:val="24"/>
        </w:rPr>
        <w:t xml:space="preserve">multas punitivas aplicadas pela fiscalização à contratada; </w:t>
      </w:r>
    </w:p>
    <w:p w14:paraId="5C71072C" w14:textId="77777777" w:rsidR="00B06416" w:rsidRPr="001F2344" w:rsidRDefault="00B06416" w:rsidP="00B06416">
      <w:pPr>
        <w:spacing w:after="5" w:line="250" w:lineRule="auto"/>
        <w:ind w:left="274"/>
        <w:jc w:val="both"/>
        <w:rPr>
          <w:rFonts w:ascii="Times New Roman" w:hAnsi="Times New Roman"/>
          <w:sz w:val="24"/>
          <w:szCs w:val="24"/>
        </w:rPr>
      </w:pPr>
      <w:r>
        <w:rPr>
          <w:rFonts w:ascii="Times New Roman" w:hAnsi="Times New Roman"/>
          <w:sz w:val="24"/>
          <w:szCs w:val="24"/>
        </w:rPr>
        <w:t xml:space="preserve">c) </w:t>
      </w:r>
      <w:r w:rsidRPr="001F2344">
        <w:rPr>
          <w:rFonts w:ascii="Times New Roman" w:hAnsi="Times New Roman"/>
          <w:sz w:val="24"/>
          <w:szCs w:val="24"/>
        </w:rPr>
        <w:t xml:space="preserve">rejuízos diretos causados à </w:t>
      </w:r>
      <w:r w:rsidRPr="001F2344">
        <w:rPr>
          <w:rFonts w:ascii="Times New Roman" w:hAnsi="Times New Roman"/>
          <w:b/>
          <w:sz w:val="24"/>
          <w:szCs w:val="24"/>
        </w:rPr>
        <w:t>CONTRATANTE</w:t>
      </w:r>
      <w:r w:rsidRPr="001F2344">
        <w:rPr>
          <w:rFonts w:ascii="Times New Roman" w:hAnsi="Times New Roman"/>
          <w:sz w:val="24"/>
          <w:szCs w:val="24"/>
        </w:rPr>
        <w:t xml:space="preserve"> decorrentes de culpa ou dolo durante a execução do contrato; </w:t>
      </w:r>
    </w:p>
    <w:p w14:paraId="772D1014" w14:textId="77777777" w:rsidR="00B06416" w:rsidRPr="001F2344" w:rsidRDefault="00B06416" w:rsidP="00B06416">
      <w:pPr>
        <w:spacing w:after="5" w:line="250" w:lineRule="auto"/>
        <w:ind w:left="274"/>
        <w:jc w:val="both"/>
        <w:rPr>
          <w:rFonts w:ascii="Times New Roman" w:hAnsi="Times New Roman"/>
          <w:sz w:val="24"/>
          <w:szCs w:val="24"/>
        </w:rPr>
      </w:pPr>
      <w:r>
        <w:rPr>
          <w:rFonts w:ascii="Times New Roman" w:hAnsi="Times New Roman"/>
          <w:sz w:val="24"/>
          <w:szCs w:val="24"/>
        </w:rPr>
        <w:t xml:space="preserve">d) </w:t>
      </w:r>
      <w:r w:rsidRPr="001F2344">
        <w:rPr>
          <w:rFonts w:ascii="Times New Roman" w:hAnsi="Times New Roman"/>
          <w:sz w:val="24"/>
          <w:szCs w:val="24"/>
        </w:rPr>
        <w:t xml:space="preserve">obrigações previdenciárias e trabalhistas não honradas pela </w:t>
      </w:r>
      <w:r w:rsidRPr="001F2344">
        <w:rPr>
          <w:rFonts w:ascii="Times New Roman" w:hAnsi="Times New Roman"/>
          <w:b/>
          <w:sz w:val="24"/>
          <w:szCs w:val="24"/>
        </w:rPr>
        <w:t>CONTRATADA</w:t>
      </w:r>
      <w:r w:rsidRPr="001F2344">
        <w:rPr>
          <w:rFonts w:ascii="Times New Roman" w:hAnsi="Times New Roman"/>
          <w:sz w:val="24"/>
          <w:szCs w:val="24"/>
        </w:rPr>
        <w:t xml:space="preserve">. </w:t>
      </w:r>
    </w:p>
    <w:p w14:paraId="16CEBB17" w14:textId="77777777" w:rsidR="00B06416" w:rsidRPr="001F2344" w:rsidRDefault="00B06416" w:rsidP="00B06416">
      <w:pPr>
        <w:spacing w:after="0" w:line="259" w:lineRule="auto"/>
        <w:jc w:val="both"/>
        <w:rPr>
          <w:rFonts w:ascii="Times New Roman" w:hAnsi="Times New Roman"/>
          <w:sz w:val="24"/>
          <w:szCs w:val="24"/>
        </w:rPr>
      </w:pPr>
      <w:r w:rsidRPr="001F2344">
        <w:rPr>
          <w:rFonts w:ascii="Times New Roman" w:hAnsi="Times New Roman"/>
          <w:sz w:val="24"/>
          <w:szCs w:val="24"/>
        </w:rPr>
        <w:t xml:space="preserve"> </w:t>
      </w:r>
    </w:p>
    <w:p w14:paraId="13EC2385" w14:textId="77777777" w:rsidR="00B06416" w:rsidRDefault="00B06416" w:rsidP="00C34D35">
      <w:pPr>
        <w:pStyle w:val="SemEspaamento"/>
        <w:jc w:val="both"/>
        <w:rPr>
          <w:rFonts w:ascii="Times New Roman" w:hAnsi="Times New Roman"/>
        </w:rPr>
      </w:pPr>
    </w:p>
    <w:p w14:paraId="651B67B3" w14:textId="77777777" w:rsidR="00990245" w:rsidRPr="00C34D35" w:rsidRDefault="00990245" w:rsidP="00C34D35">
      <w:pPr>
        <w:pStyle w:val="SemEspaamento"/>
        <w:jc w:val="both"/>
        <w:rPr>
          <w:rFonts w:ascii="Times New Roman" w:hAnsi="Times New Roman"/>
        </w:rPr>
      </w:pPr>
      <w:r w:rsidRPr="00C34D35">
        <w:rPr>
          <w:rFonts w:ascii="Times New Roman" w:hAnsi="Times New Roman"/>
        </w:rPr>
        <w:t>PARÁGRAFO PRIMEIRO – A garantia prestada não poderá se vincular a outras contratações, salvo após sua liberação.</w:t>
      </w:r>
    </w:p>
    <w:p w14:paraId="67663BAE" w14:textId="77777777" w:rsidR="00990245" w:rsidRPr="00C34D35" w:rsidRDefault="00990245" w:rsidP="00C34D35">
      <w:pPr>
        <w:pStyle w:val="SemEspaamento"/>
        <w:jc w:val="both"/>
        <w:rPr>
          <w:rFonts w:ascii="Times New Roman" w:hAnsi="Times New Roman"/>
        </w:rPr>
      </w:pPr>
    </w:p>
    <w:p w14:paraId="580C7380" w14:textId="77777777" w:rsidR="00990245" w:rsidRDefault="00990245" w:rsidP="00C34D35">
      <w:pPr>
        <w:pStyle w:val="SemEspaamento"/>
        <w:jc w:val="both"/>
        <w:rPr>
          <w:rFonts w:ascii="Times New Roman" w:hAnsi="Times New Roman"/>
        </w:rPr>
      </w:pPr>
      <w:r w:rsidRPr="00C34D35">
        <w:rPr>
          <w:rFonts w:ascii="Times New Roman" w:hAnsi="Times New Roman"/>
        </w:rPr>
        <w:t>PARÁGRAFO SEGUNDO – Caso o valor do contrato seja alterado, de acordo com o art. 65 da Lei Federal n.º 8.666/93, a garantia deverá ser complementada, no prazo de 24 (vinte e quatro)  horas, para que seja mantido o percentual de 5 % ( cinco por cento) do valor do Contrato.</w:t>
      </w:r>
    </w:p>
    <w:p w14:paraId="70B7E7EA" w14:textId="77777777" w:rsidR="00B06416" w:rsidRPr="00C34D35" w:rsidRDefault="00B06416" w:rsidP="00C34D35">
      <w:pPr>
        <w:pStyle w:val="SemEspaamento"/>
        <w:jc w:val="both"/>
        <w:rPr>
          <w:rFonts w:ascii="Times New Roman" w:hAnsi="Times New Roman"/>
          <w:b/>
        </w:rPr>
      </w:pPr>
    </w:p>
    <w:p w14:paraId="5A48E3DB" w14:textId="77777777" w:rsidR="00990245" w:rsidRPr="00C34D35" w:rsidRDefault="00990245" w:rsidP="00C34D35">
      <w:pPr>
        <w:pStyle w:val="SemEspaamento"/>
        <w:jc w:val="both"/>
        <w:rPr>
          <w:rFonts w:ascii="Times New Roman" w:hAnsi="Times New Roman"/>
        </w:rPr>
      </w:pPr>
      <w:r w:rsidRPr="00C34D35">
        <w:rPr>
          <w:rFonts w:ascii="Times New Roman" w:hAnsi="Times New Roman"/>
        </w:rPr>
        <w:lastRenderedPageBreak/>
        <w:t>PARÁGRAFO TERCEIRO – Nos casos em que valores de multa venham a ser descontados da garantia, seu valor original será recomposto no prazo de  48 (quarenta e oito) horas, sob pena de rescisão administrativa do contrato.</w:t>
      </w:r>
    </w:p>
    <w:p w14:paraId="395A3F78" w14:textId="77777777" w:rsidR="00990245" w:rsidRPr="00C34D35" w:rsidRDefault="00990245" w:rsidP="00C34D35">
      <w:pPr>
        <w:pStyle w:val="SemEspaamento"/>
        <w:jc w:val="both"/>
        <w:rPr>
          <w:rFonts w:ascii="Times New Roman" w:hAnsi="Times New Roman"/>
          <w:b/>
        </w:rPr>
      </w:pPr>
    </w:p>
    <w:p w14:paraId="5641C28C" w14:textId="77777777" w:rsidR="00990245" w:rsidRPr="00C34D35" w:rsidRDefault="00990245" w:rsidP="00C34D35">
      <w:pPr>
        <w:pStyle w:val="SemEspaamento"/>
        <w:jc w:val="both"/>
        <w:rPr>
          <w:rFonts w:ascii="Times New Roman" w:hAnsi="Times New Roman"/>
          <w:b/>
        </w:rPr>
      </w:pPr>
      <w:r w:rsidRPr="00C34D35">
        <w:rPr>
          <w:rFonts w:ascii="Times New Roman" w:hAnsi="Times New Roman"/>
        </w:rPr>
        <w:t xml:space="preserve">PARÁGRAFO QUARTO – O levantamento da garantia contratual por parte da </w:t>
      </w:r>
      <w:r w:rsidRPr="00C34D35">
        <w:rPr>
          <w:rFonts w:ascii="Times New Roman" w:hAnsi="Times New Roman"/>
          <w:caps/>
        </w:rPr>
        <w:t>contratada</w:t>
      </w:r>
      <w:r w:rsidRPr="00C34D35">
        <w:rPr>
          <w:rFonts w:ascii="Times New Roman" w:hAnsi="Times New Roman"/>
        </w:rPr>
        <w:t>, respeitadas as disposições legais, dependerá de requerimento da interessada, acompanhado do documento de recibo correspondente.</w:t>
      </w:r>
    </w:p>
    <w:p w14:paraId="33D15A8A" w14:textId="77777777" w:rsidR="00990245" w:rsidRPr="00C34D35" w:rsidRDefault="00990245" w:rsidP="00C34D35">
      <w:pPr>
        <w:pStyle w:val="SemEspaamento"/>
        <w:jc w:val="both"/>
        <w:rPr>
          <w:rFonts w:ascii="Times New Roman" w:hAnsi="Times New Roman"/>
          <w:b/>
        </w:rPr>
      </w:pPr>
    </w:p>
    <w:p w14:paraId="018B2645" w14:textId="77777777" w:rsidR="00990245" w:rsidRPr="00C34D35" w:rsidRDefault="00990245" w:rsidP="00C34D35">
      <w:pPr>
        <w:spacing w:line="240" w:lineRule="auto"/>
        <w:jc w:val="both"/>
        <w:rPr>
          <w:rFonts w:ascii="Times New Roman" w:hAnsi="Times New Roman"/>
          <w:b/>
        </w:rPr>
      </w:pPr>
      <w:r w:rsidRPr="00C34D35">
        <w:rPr>
          <w:rFonts w:ascii="Times New Roman" w:hAnsi="Times New Roman"/>
        </w:rPr>
        <w:t>PARÁGRAFO QUINTO – Para a liberação da garantia, deverá ser demonstrado o cumprimento das obrigações sociais e trabalhistas relativas à mão de obra empregada no contrato.</w:t>
      </w:r>
    </w:p>
    <w:p w14:paraId="5247D924" w14:textId="77777777" w:rsidR="00990245" w:rsidRPr="00352FA3" w:rsidRDefault="00990245" w:rsidP="00C34D35">
      <w:pPr>
        <w:spacing w:line="240" w:lineRule="auto"/>
        <w:jc w:val="both"/>
        <w:rPr>
          <w:rFonts w:ascii="Times New Roman" w:hAnsi="Times New Roman"/>
          <w:b/>
        </w:rPr>
      </w:pPr>
      <w:r w:rsidRPr="00352FA3">
        <w:rPr>
          <w:rFonts w:ascii="Times New Roman" w:hAnsi="Times New Roman"/>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29621D23" w14:textId="77777777" w:rsidR="00B06416" w:rsidRPr="00352FA3" w:rsidRDefault="00B06416" w:rsidP="00C34D35">
      <w:pPr>
        <w:spacing w:line="240" w:lineRule="auto"/>
        <w:jc w:val="both"/>
        <w:rPr>
          <w:rFonts w:ascii="Times New Roman" w:hAnsi="Times New Roman"/>
          <w:b/>
          <w:u w:val="single"/>
        </w:rPr>
      </w:pPr>
    </w:p>
    <w:p w14:paraId="34048B9A" w14:textId="77777777" w:rsidR="00990245" w:rsidRPr="00352FA3" w:rsidRDefault="00990245" w:rsidP="00C34D35">
      <w:pPr>
        <w:spacing w:line="240" w:lineRule="auto"/>
        <w:jc w:val="both"/>
        <w:rPr>
          <w:rFonts w:ascii="Times New Roman" w:hAnsi="Times New Roman"/>
          <w:b/>
        </w:rPr>
      </w:pPr>
      <w:r w:rsidRPr="00352FA3">
        <w:rPr>
          <w:rFonts w:ascii="Times New Roman" w:hAnsi="Times New Roman"/>
          <w:b/>
          <w:u w:val="single"/>
        </w:rPr>
        <w:t>CLÁUSULA DÉCIMA PRIMEIRA</w:t>
      </w:r>
      <w:r w:rsidRPr="00352FA3">
        <w:rPr>
          <w:rFonts w:ascii="Times New Roman" w:hAnsi="Times New Roman"/>
          <w:b/>
        </w:rPr>
        <w:t>: DA ALTERAÇÃO DO CONTRATO</w:t>
      </w:r>
    </w:p>
    <w:p w14:paraId="2D6C5C27" w14:textId="77777777" w:rsidR="00990245" w:rsidRPr="00352FA3" w:rsidRDefault="00990245" w:rsidP="00C34D35">
      <w:pPr>
        <w:spacing w:line="240" w:lineRule="auto"/>
        <w:jc w:val="both"/>
        <w:rPr>
          <w:rFonts w:ascii="Times New Roman" w:hAnsi="Times New Roman"/>
        </w:rPr>
      </w:pPr>
      <w:r w:rsidRPr="00352FA3">
        <w:rPr>
          <w:rFonts w:ascii="Times New Roman" w:hAnsi="Times New Roman"/>
        </w:rPr>
        <w:t>O presente contrato poderá ser alterado, com as devidas justificativas, desde que por força de circunstância superveniente, nas hipóteses previstas no artigo 65, da Lei nº 8.666/93, mediante termo aditivo.</w:t>
      </w:r>
    </w:p>
    <w:p w14:paraId="31180967" w14:textId="77777777" w:rsidR="00273E54" w:rsidRPr="00352FA3" w:rsidRDefault="00273E54" w:rsidP="00273E54">
      <w:pPr>
        <w:spacing w:after="0" w:line="259" w:lineRule="auto"/>
        <w:jc w:val="both"/>
        <w:rPr>
          <w:rFonts w:ascii="Times New Roman" w:hAnsi="Times New Roman"/>
          <w:b/>
          <w:u w:val="single"/>
        </w:rPr>
      </w:pPr>
      <w:r w:rsidRPr="00352FA3">
        <w:rPr>
          <w:rFonts w:ascii="Times New Roman" w:hAnsi="Times New Roman"/>
          <w:b/>
          <w:u w:val="single"/>
        </w:rPr>
        <w:t xml:space="preserve">CLÁUSULA DÉCIMA SEGUNDA: DA RESCISÃO </w:t>
      </w:r>
    </w:p>
    <w:p w14:paraId="022D87F8" w14:textId="77777777" w:rsidR="00273E54" w:rsidRPr="00352FA3" w:rsidRDefault="00273E54" w:rsidP="00273E54">
      <w:pPr>
        <w:spacing w:after="0" w:line="259" w:lineRule="auto"/>
        <w:jc w:val="both"/>
        <w:rPr>
          <w:rFonts w:ascii="Times New Roman" w:hAnsi="Times New Roman"/>
          <w:b/>
          <w:u w:val="single"/>
        </w:rPr>
      </w:pPr>
      <w:r w:rsidRPr="00352FA3">
        <w:rPr>
          <w:rFonts w:ascii="Times New Roman" w:hAnsi="Times New Roman"/>
          <w:b/>
          <w:u w:val="single"/>
        </w:rPr>
        <w:t xml:space="preserve"> </w:t>
      </w:r>
    </w:p>
    <w:p w14:paraId="27C5D683" w14:textId="77777777" w:rsidR="00273E54" w:rsidRPr="00352FA3" w:rsidRDefault="00273E54" w:rsidP="00273E54">
      <w:pPr>
        <w:ind w:left="-3"/>
        <w:jc w:val="both"/>
        <w:rPr>
          <w:rFonts w:ascii="Times New Roman" w:hAnsi="Times New Roman"/>
        </w:rPr>
      </w:pPr>
      <w:r w:rsidRPr="00352FA3">
        <w:rPr>
          <w:rFonts w:ascii="Times New Roman" w:hAnsi="Times New Roman"/>
        </w:rPr>
        <w:t xml:space="preserve">O presente contrato poderá ser rescindido por ato unilateral do </w:t>
      </w:r>
      <w:r w:rsidRPr="00352FA3">
        <w:rPr>
          <w:rFonts w:ascii="Times New Roman" w:hAnsi="Times New Roman"/>
          <w:b/>
        </w:rPr>
        <w:t>CONTRATANTE</w:t>
      </w:r>
      <w:r w:rsidRPr="00352FA3">
        <w:rPr>
          <w:rFonts w:ascii="Times New Roman" w:hAnsi="Times New Roman"/>
        </w:rPr>
        <w:t xml:space="preserve">, pela inexecução total ou parcial do disposto na cláusula quarta ou das demais cláusulas e condições, nos termos dos artigos 77 e 80 da Lei n.º 8.666/93, sem que caiba à </w:t>
      </w:r>
      <w:r w:rsidRPr="00352FA3">
        <w:rPr>
          <w:rFonts w:ascii="Times New Roman" w:hAnsi="Times New Roman"/>
          <w:b/>
        </w:rPr>
        <w:t>CONTRATADA</w:t>
      </w:r>
      <w:r w:rsidRPr="00352FA3">
        <w:rPr>
          <w:rFonts w:ascii="Times New Roman" w:hAnsi="Times New Roman"/>
        </w:rPr>
        <w:t xml:space="preserve"> direito a indenizações de qualquer espécie.  </w:t>
      </w:r>
    </w:p>
    <w:p w14:paraId="6BC339E1" w14:textId="77777777" w:rsidR="00273E54" w:rsidRPr="00352FA3" w:rsidRDefault="00273E54" w:rsidP="00273E54">
      <w:pPr>
        <w:spacing w:after="0" w:line="259" w:lineRule="auto"/>
        <w:jc w:val="both"/>
        <w:rPr>
          <w:rFonts w:ascii="Times New Roman" w:hAnsi="Times New Roman"/>
        </w:rPr>
      </w:pPr>
      <w:r w:rsidRPr="00352FA3">
        <w:rPr>
          <w:rFonts w:ascii="Times New Roman" w:hAnsi="Times New Roman"/>
        </w:rPr>
        <w:t xml:space="preserve">  </w:t>
      </w:r>
    </w:p>
    <w:p w14:paraId="3B9058DC" w14:textId="77777777" w:rsidR="00273E54" w:rsidRPr="00352FA3" w:rsidRDefault="00273E54" w:rsidP="00273E54">
      <w:pPr>
        <w:ind w:left="-3"/>
        <w:jc w:val="both"/>
        <w:rPr>
          <w:rFonts w:ascii="Times New Roman" w:hAnsi="Times New Roman"/>
        </w:rPr>
      </w:pPr>
      <w:r w:rsidRPr="00352FA3">
        <w:rPr>
          <w:rFonts w:ascii="Times New Roman" w:hAnsi="Times New Roman"/>
        </w:rPr>
        <w:t xml:space="preserve">PARÁGRAFO PRIMEIRO – Os casos de rescisão contratual serão formalmente motivados nos autos do processo administrativo, assegurado a </w:t>
      </w:r>
      <w:r w:rsidRPr="00352FA3">
        <w:rPr>
          <w:rFonts w:ascii="Times New Roman" w:hAnsi="Times New Roman"/>
          <w:b/>
        </w:rPr>
        <w:t>CONTRATADA</w:t>
      </w:r>
      <w:r w:rsidRPr="00352FA3">
        <w:rPr>
          <w:rFonts w:ascii="Times New Roman" w:hAnsi="Times New Roman"/>
        </w:rPr>
        <w:t xml:space="preserve"> o direito ao contraditório e a prévia e ampla defesa. </w:t>
      </w:r>
    </w:p>
    <w:p w14:paraId="2BADCDF5" w14:textId="77777777" w:rsidR="00273E54" w:rsidRPr="00352FA3" w:rsidRDefault="00273E54" w:rsidP="00273E54">
      <w:pPr>
        <w:spacing w:after="1" w:line="259" w:lineRule="auto"/>
        <w:jc w:val="both"/>
        <w:rPr>
          <w:rFonts w:ascii="Times New Roman" w:hAnsi="Times New Roman"/>
        </w:rPr>
      </w:pPr>
      <w:r w:rsidRPr="00352FA3">
        <w:rPr>
          <w:rFonts w:ascii="Times New Roman" w:hAnsi="Times New Roman"/>
        </w:rPr>
        <w:t xml:space="preserve"> </w:t>
      </w:r>
    </w:p>
    <w:p w14:paraId="45C30845" w14:textId="77777777" w:rsidR="00273E54" w:rsidRPr="00352FA3" w:rsidRDefault="00273E54" w:rsidP="00273E54">
      <w:pPr>
        <w:ind w:left="-3"/>
        <w:jc w:val="both"/>
        <w:rPr>
          <w:rFonts w:ascii="Times New Roman" w:hAnsi="Times New Roman"/>
        </w:rPr>
      </w:pPr>
      <w:r w:rsidRPr="00352FA3">
        <w:rPr>
          <w:rFonts w:ascii="Times New Roman" w:hAnsi="Times New Roman"/>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662117DB" w14:textId="77777777" w:rsidR="00273E54" w:rsidRPr="00352FA3" w:rsidRDefault="00273E54" w:rsidP="00273E54">
      <w:pPr>
        <w:spacing w:after="0" w:line="259" w:lineRule="auto"/>
        <w:jc w:val="both"/>
        <w:rPr>
          <w:rFonts w:ascii="Times New Roman" w:hAnsi="Times New Roman"/>
        </w:rPr>
      </w:pPr>
      <w:r w:rsidRPr="00352FA3">
        <w:rPr>
          <w:rFonts w:ascii="Times New Roman" w:hAnsi="Times New Roman"/>
        </w:rPr>
        <w:t xml:space="preserve"> PARÁGRAFO TERCEIRO – Na hipótese de rescisão administrativa, além das demais sanções cabíveis, o Município poderá: a) reter, a título de compensação, os créditos devidos à contratada e cobrar as </w:t>
      </w:r>
      <w:r w:rsidRPr="00352FA3">
        <w:rPr>
          <w:rFonts w:ascii="Times New Roman" w:hAnsi="Times New Roman"/>
        </w:rPr>
        <w:lastRenderedPageBreak/>
        <w:t xml:space="preserve">importâncias por ela recebidas indevidamente; b) cobrar da contratada multa de 10% (dez por cento), calculada sobre o saldo reajustado dos serviços não-executados e; c) cobrar indenização suplementar se o prejuízo for superior ao da multa.  </w:t>
      </w:r>
    </w:p>
    <w:p w14:paraId="1E9D0FC4" w14:textId="77777777" w:rsidR="00273E54" w:rsidRPr="00352FA3" w:rsidRDefault="00273E54" w:rsidP="00273E54">
      <w:pPr>
        <w:spacing w:after="0" w:line="259" w:lineRule="auto"/>
        <w:jc w:val="both"/>
        <w:rPr>
          <w:rFonts w:ascii="Times New Roman" w:hAnsi="Times New Roman"/>
        </w:rPr>
      </w:pPr>
      <w:r w:rsidRPr="00352FA3">
        <w:rPr>
          <w:rFonts w:ascii="Times New Roman" w:hAnsi="Times New Roman"/>
        </w:rPr>
        <w:t xml:space="preserve"> </w:t>
      </w:r>
    </w:p>
    <w:p w14:paraId="0A729890" w14:textId="77777777" w:rsidR="00273E54" w:rsidRPr="00352FA3" w:rsidRDefault="00273E54" w:rsidP="00273E54">
      <w:pPr>
        <w:spacing w:after="0" w:line="259" w:lineRule="auto"/>
        <w:jc w:val="both"/>
        <w:rPr>
          <w:rFonts w:ascii="Times New Roman" w:hAnsi="Times New Roman"/>
        </w:rPr>
      </w:pPr>
      <w:r w:rsidRPr="00352FA3">
        <w:rPr>
          <w:rFonts w:ascii="Times New Roman" w:hAnsi="Times New Roman"/>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352FA3">
        <w:rPr>
          <w:rFonts w:ascii="Times New Roman" w:hAnsi="Times New Roman"/>
          <w:b/>
        </w:rPr>
        <w:t xml:space="preserve"> </w:t>
      </w:r>
    </w:p>
    <w:p w14:paraId="6953954A" w14:textId="77777777" w:rsidR="00273E54" w:rsidRPr="00352FA3" w:rsidRDefault="00273E54" w:rsidP="00273E54">
      <w:pPr>
        <w:spacing w:after="0" w:line="259" w:lineRule="auto"/>
        <w:jc w:val="both"/>
        <w:rPr>
          <w:rFonts w:ascii="Times New Roman" w:hAnsi="Times New Roman"/>
        </w:rPr>
      </w:pPr>
      <w:r w:rsidRPr="00352FA3">
        <w:rPr>
          <w:rFonts w:ascii="Times New Roman" w:hAnsi="Times New Roman"/>
          <w:b/>
        </w:rPr>
        <w:t xml:space="preserve"> </w:t>
      </w:r>
    </w:p>
    <w:p w14:paraId="469334F0" w14:textId="77777777" w:rsidR="00352FA3" w:rsidRPr="00352FA3" w:rsidRDefault="00352FA3" w:rsidP="00352FA3">
      <w:pPr>
        <w:pStyle w:val="Ttulo2"/>
        <w:spacing w:after="185"/>
        <w:ind w:left="-5"/>
        <w:jc w:val="both"/>
        <w:rPr>
          <w:rFonts w:ascii="Times New Roman" w:hAnsi="Times New Roman"/>
          <w:szCs w:val="22"/>
        </w:rPr>
      </w:pPr>
      <w:r w:rsidRPr="00352FA3">
        <w:rPr>
          <w:rFonts w:ascii="Times New Roman" w:hAnsi="Times New Roman"/>
          <w:szCs w:val="22"/>
        </w:rPr>
        <w:t xml:space="preserve">CLÁUSULA DÉCIMA TERCEIRA: DAS SANÇÕES ADMINISTRATIVAS E DEMAIS PENALIDADES  </w:t>
      </w:r>
    </w:p>
    <w:p w14:paraId="1862BB19"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1EB074BE" w14:textId="77777777" w:rsidR="00352FA3" w:rsidRPr="00352FA3" w:rsidRDefault="00352FA3" w:rsidP="00352FA3">
      <w:pPr>
        <w:spacing w:after="0" w:line="259" w:lineRule="auto"/>
        <w:jc w:val="both"/>
        <w:rPr>
          <w:rFonts w:ascii="Times New Roman" w:hAnsi="Times New Roman"/>
        </w:rPr>
      </w:pPr>
      <w:r w:rsidRPr="00352FA3">
        <w:rPr>
          <w:rFonts w:ascii="Times New Roman" w:eastAsia="Arial" w:hAnsi="Times New Roman"/>
        </w:rPr>
        <w:t xml:space="preserve"> </w:t>
      </w:r>
    </w:p>
    <w:p w14:paraId="727B5B83" w14:textId="77777777" w:rsidR="00352FA3" w:rsidRPr="00352FA3" w:rsidRDefault="00352FA3" w:rsidP="00352FA3">
      <w:pPr>
        <w:spacing w:after="0" w:line="259" w:lineRule="auto"/>
        <w:jc w:val="both"/>
        <w:rPr>
          <w:rFonts w:ascii="Times New Roman" w:hAnsi="Times New Roman"/>
        </w:rPr>
      </w:pPr>
      <w:r w:rsidRPr="00352FA3">
        <w:rPr>
          <w:rFonts w:ascii="Times New Roman" w:eastAsia="Arial" w:hAnsi="Times New Roman"/>
        </w:rPr>
        <w:t xml:space="preserve"> </w:t>
      </w:r>
      <w:r w:rsidRPr="00352FA3">
        <w:rPr>
          <w:rFonts w:ascii="Times New Roman" w:hAnsi="Times New Roman"/>
        </w:rPr>
        <w:t xml:space="preserve"> PARÁGRAFO PRIMEIRO: Ocorrendo qualquer outra infração legal ou contratual, o contratado estará sujeito, sem prejuízo da responsabilidade civil ou criminal que couber, às seguintes penalidades, que deverá(</w:t>
      </w:r>
      <w:proofErr w:type="spellStart"/>
      <w:r w:rsidRPr="00352FA3">
        <w:rPr>
          <w:rFonts w:ascii="Times New Roman" w:hAnsi="Times New Roman"/>
        </w:rPr>
        <w:t>ão</w:t>
      </w:r>
      <w:proofErr w:type="spellEnd"/>
      <w:r w:rsidRPr="00352FA3">
        <w:rPr>
          <w:rFonts w:ascii="Times New Roman" w:hAnsi="Times New Roman"/>
        </w:rPr>
        <w:t xml:space="preserve">) ser graduada(s) de acordo com a gravidade da infração: </w:t>
      </w:r>
      <w:r w:rsidRPr="00352FA3">
        <w:rPr>
          <w:rFonts w:ascii="Times New Roman" w:hAnsi="Times New Roman"/>
          <w:b/>
        </w:rPr>
        <w:t xml:space="preserve"> </w:t>
      </w:r>
    </w:p>
    <w:p w14:paraId="01729D2A"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25040F61" w14:textId="77777777" w:rsidR="00352FA3" w:rsidRPr="00352FA3" w:rsidRDefault="00352FA3" w:rsidP="00352FA3">
      <w:pPr>
        <w:numPr>
          <w:ilvl w:val="0"/>
          <w:numId w:val="30"/>
        </w:numPr>
        <w:spacing w:after="5" w:line="250" w:lineRule="auto"/>
        <w:ind w:hanging="360"/>
        <w:jc w:val="both"/>
        <w:rPr>
          <w:rFonts w:ascii="Times New Roman" w:hAnsi="Times New Roman"/>
        </w:rPr>
      </w:pPr>
      <w:r w:rsidRPr="00352FA3">
        <w:rPr>
          <w:rFonts w:ascii="Times New Roman" w:hAnsi="Times New Roman"/>
        </w:rPr>
        <w:t xml:space="preserve">advertência; </w:t>
      </w:r>
    </w:p>
    <w:p w14:paraId="27CEBBC8"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4106A7D5" w14:textId="77777777" w:rsidR="00352FA3" w:rsidRPr="00352FA3" w:rsidRDefault="00352FA3" w:rsidP="00352FA3">
      <w:pPr>
        <w:numPr>
          <w:ilvl w:val="0"/>
          <w:numId w:val="30"/>
        </w:numPr>
        <w:spacing w:after="5" w:line="250" w:lineRule="auto"/>
        <w:ind w:hanging="360"/>
        <w:jc w:val="both"/>
        <w:rPr>
          <w:rFonts w:ascii="Times New Roman" w:hAnsi="Times New Roman"/>
        </w:rPr>
      </w:pPr>
      <w:r w:rsidRPr="00352FA3">
        <w:rPr>
          <w:rFonts w:ascii="Times New Roman" w:hAnsi="Times New Roman"/>
        </w:rPr>
        <w:t xml:space="preserve">multa administrativa;  </w:t>
      </w:r>
    </w:p>
    <w:p w14:paraId="3761731A"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30899100" w14:textId="77777777" w:rsidR="00352FA3" w:rsidRPr="00352FA3" w:rsidRDefault="00352FA3" w:rsidP="00352FA3">
      <w:pPr>
        <w:numPr>
          <w:ilvl w:val="0"/>
          <w:numId w:val="30"/>
        </w:numPr>
        <w:spacing w:after="5" w:line="250" w:lineRule="auto"/>
        <w:ind w:hanging="360"/>
        <w:jc w:val="both"/>
        <w:rPr>
          <w:rFonts w:ascii="Times New Roman" w:hAnsi="Times New Roman"/>
        </w:rPr>
      </w:pPr>
      <w:r w:rsidRPr="00352FA3">
        <w:rPr>
          <w:rFonts w:ascii="Times New Roman" w:hAnsi="Times New Roman"/>
        </w:rPr>
        <w:t xml:space="preserve">suspensão temporária da participação em licitação e impedimento de contratar com a Administração Pública; </w:t>
      </w:r>
    </w:p>
    <w:p w14:paraId="288C7DB3"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30BF078E" w14:textId="77777777" w:rsidR="00352FA3" w:rsidRPr="00352FA3" w:rsidRDefault="00352FA3" w:rsidP="00352FA3">
      <w:pPr>
        <w:numPr>
          <w:ilvl w:val="0"/>
          <w:numId w:val="30"/>
        </w:numPr>
        <w:spacing w:after="302" w:line="250" w:lineRule="auto"/>
        <w:ind w:hanging="360"/>
        <w:jc w:val="both"/>
        <w:rPr>
          <w:rFonts w:ascii="Times New Roman" w:hAnsi="Times New Roman"/>
        </w:rPr>
      </w:pPr>
      <w:r w:rsidRPr="00352FA3">
        <w:rPr>
          <w:rFonts w:ascii="Times New Roman" w:hAnsi="Times New Roman"/>
        </w:rPr>
        <w:t xml:space="preserve">declaração de inidoneidade para licitar e contratar com a Administração Pública. </w:t>
      </w:r>
    </w:p>
    <w:p w14:paraId="2B91B006" w14:textId="77777777" w:rsidR="00352FA3" w:rsidRPr="00352FA3" w:rsidRDefault="00352FA3" w:rsidP="00352FA3">
      <w:pPr>
        <w:pStyle w:val="Ttulo2"/>
        <w:ind w:left="-5"/>
        <w:jc w:val="both"/>
        <w:rPr>
          <w:rFonts w:ascii="Times New Roman" w:hAnsi="Times New Roman"/>
          <w:szCs w:val="22"/>
        </w:rPr>
      </w:pPr>
      <w:r w:rsidRPr="00352FA3">
        <w:rPr>
          <w:rFonts w:ascii="Times New Roman" w:hAnsi="Times New Roman"/>
          <w:szCs w:val="22"/>
        </w:rPr>
        <w:t xml:space="preserve">CLÁUSULA DÉCIMA QUARTA: DAS SANÇÕES ADMINISTRATIVAS E DEMAIS PENALIDADES  </w:t>
      </w:r>
    </w:p>
    <w:p w14:paraId="0F1A9D11"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0B084236" w14:textId="77777777" w:rsidR="00352FA3" w:rsidRPr="00352FA3" w:rsidRDefault="00352FA3" w:rsidP="00352FA3">
      <w:pPr>
        <w:ind w:left="-3"/>
        <w:jc w:val="both"/>
        <w:rPr>
          <w:rFonts w:ascii="Times New Roman" w:hAnsi="Times New Roman"/>
        </w:rPr>
      </w:pPr>
      <w:r w:rsidRPr="00352FA3">
        <w:rPr>
          <w:rFonts w:ascii="Times New Roman" w:hAnsi="Times New Roman"/>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352FA3">
        <w:rPr>
          <w:rFonts w:ascii="Times New Roman" w:hAnsi="Times New Roman"/>
        </w:rPr>
        <w:t>ão</w:t>
      </w:r>
      <w:proofErr w:type="spellEnd"/>
      <w:r w:rsidRPr="00352FA3">
        <w:rPr>
          <w:rFonts w:ascii="Times New Roman" w:hAnsi="Times New Roman"/>
        </w:rPr>
        <w:t xml:space="preserve">) ser graduada(s) de acordo com a gravidade da infração: </w:t>
      </w:r>
      <w:r w:rsidRPr="00352FA3">
        <w:rPr>
          <w:rFonts w:ascii="Times New Roman" w:hAnsi="Times New Roman"/>
          <w:b/>
        </w:rPr>
        <w:t xml:space="preserve"> </w:t>
      </w:r>
    </w:p>
    <w:p w14:paraId="56E0CB76"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lastRenderedPageBreak/>
        <w:t xml:space="preserve"> </w:t>
      </w:r>
    </w:p>
    <w:p w14:paraId="08EA5067" w14:textId="77777777" w:rsidR="00352FA3" w:rsidRPr="00352FA3" w:rsidRDefault="00352FA3" w:rsidP="00352FA3">
      <w:pPr>
        <w:numPr>
          <w:ilvl w:val="0"/>
          <w:numId w:val="31"/>
        </w:numPr>
        <w:spacing w:after="5" w:line="250" w:lineRule="auto"/>
        <w:ind w:hanging="260"/>
        <w:jc w:val="both"/>
        <w:rPr>
          <w:rFonts w:ascii="Times New Roman" w:hAnsi="Times New Roman"/>
        </w:rPr>
      </w:pPr>
      <w:r w:rsidRPr="00352FA3">
        <w:rPr>
          <w:rFonts w:ascii="Times New Roman" w:hAnsi="Times New Roman"/>
        </w:rPr>
        <w:t xml:space="preserve">advertência; </w:t>
      </w:r>
    </w:p>
    <w:p w14:paraId="201B2D6D"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4DAA764E" w14:textId="77777777" w:rsidR="00352FA3" w:rsidRPr="00352FA3" w:rsidRDefault="00352FA3" w:rsidP="00352FA3">
      <w:pPr>
        <w:numPr>
          <w:ilvl w:val="0"/>
          <w:numId w:val="31"/>
        </w:numPr>
        <w:spacing w:after="5" w:line="250" w:lineRule="auto"/>
        <w:ind w:hanging="260"/>
        <w:jc w:val="both"/>
        <w:rPr>
          <w:rFonts w:ascii="Times New Roman" w:hAnsi="Times New Roman"/>
        </w:rPr>
      </w:pPr>
      <w:r w:rsidRPr="00352FA3">
        <w:rPr>
          <w:rFonts w:ascii="Times New Roman" w:hAnsi="Times New Roman"/>
        </w:rPr>
        <w:t xml:space="preserve">multa administrativa;  </w:t>
      </w:r>
    </w:p>
    <w:p w14:paraId="1F8961A9"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74744345" w14:textId="77777777" w:rsidR="00352FA3" w:rsidRPr="00352FA3" w:rsidRDefault="00352FA3" w:rsidP="00352FA3">
      <w:pPr>
        <w:numPr>
          <w:ilvl w:val="0"/>
          <w:numId w:val="31"/>
        </w:numPr>
        <w:spacing w:after="5" w:line="250" w:lineRule="auto"/>
        <w:ind w:hanging="260"/>
        <w:jc w:val="both"/>
        <w:rPr>
          <w:rFonts w:ascii="Times New Roman" w:hAnsi="Times New Roman"/>
        </w:rPr>
      </w:pPr>
      <w:r w:rsidRPr="00352FA3">
        <w:rPr>
          <w:rFonts w:ascii="Times New Roman" w:hAnsi="Times New Roman"/>
        </w:rPr>
        <w:t xml:space="preserve">suspensão temporária da participação em licitação e impedimento de contratar com a Administração Pública; </w:t>
      </w:r>
    </w:p>
    <w:p w14:paraId="2B4594B8"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27672AFD" w14:textId="77777777" w:rsidR="00352FA3" w:rsidRPr="00352FA3" w:rsidRDefault="00352FA3" w:rsidP="00352FA3">
      <w:pPr>
        <w:numPr>
          <w:ilvl w:val="0"/>
          <w:numId w:val="31"/>
        </w:numPr>
        <w:spacing w:after="5" w:line="250" w:lineRule="auto"/>
        <w:ind w:hanging="260"/>
        <w:jc w:val="both"/>
        <w:rPr>
          <w:rFonts w:ascii="Times New Roman" w:hAnsi="Times New Roman"/>
        </w:rPr>
      </w:pPr>
      <w:r w:rsidRPr="00352FA3">
        <w:rPr>
          <w:rFonts w:ascii="Times New Roman" w:hAnsi="Times New Roman"/>
        </w:rPr>
        <w:t xml:space="preserve">declaração de inidoneidade para licitar e contratar com a Administração Pública. </w:t>
      </w:r>
    </w:p>
    <w:p w14:paraId="3BE90513"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75748995"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SEGUNDO - Quando a penalidade envolver prazo ou valor, a natureza e a gravidade da falta cometida também deverão ser considerados para a sua fixação.  </w:t>
      </w:r>
    </w:p>
    <w:p w14:paraId="12CF179C" w14:textId="77777777" w:rsidR="00352FA3" w:rsidRPr="00352FA3" w:rsidRDefault="00352FA3" w:rsidP="00352FA3">
      <w:pPr>
        <w:spacing w:after="0" w:line="259" w:lineRule="auto"/>
        <w:jc w:val="both"/>
        <w:rPr>
          <w:rFonts w:ascii="Times New Roman" w:hAnsi="Times New Roman"/>
        </w:rPr>
      </w:pPr>
      <w:r w:rsidRPr="00352FA3">
        <w:rPr>
          <w:rFonts w:ascii="Times New Roman" w:eastAsia="Arial" w:hAnsi="Times New Roman"/>
        </w:rPr>
        <w:t xml:space="preserve">  </w:t>
      </w:r>
      <w:r w:rsidRPr="00352FA3">
        <w:rPr>
          <w:rFonts w:ascii="Times New Roman" w:hAnsi="Times New Roman"/>
        </w:rPr>
        <w:t xml:space="preserve">PARÁGRAFO TERCEIRO - A imposição das penalidades é de competência exclusiva do órgão licitante, devendo ser aplicada pela autoridade competente, na forma abaixo descrita:  </w:t>
      </w:r>
    </w:p>
    <w:p w14:paraId="2DC98687" w14:textId="77777777" w:rsidR="00352FA3" w:rsidRPr="00352FA3" w:rsidRDefault="00352FA3" w:rsidP="00352FA3">
      <w:pPr>
        <w:numPr>
          <w:ilvl w:val="0"/>
          <w:numId w:val="32"/>
        </w:numPr>
        <w:spacing w:after="5" w:line="250" w:lineRule="auto"/>
        <w:ind w:hanging="10"/>
        <w:jc w:val="both"/>
        <w:rPr>
          <w:rFonts w:ascii="Times New Roman" w:hAnsi="Times New Roman"/>
        </w:rPr>
      </w:pPr>
      <w:r w:rsidRPr="00352FA3">
        <w:rPr>
          <w:rFonts w:ascii="Times New Roman" w:hAnsi="Times New Roman"/>
        </w:rPr>
        <w:t xml:space="preserve">a advertência e a multa, previstas nas alíneas </w:t>
      </w:r>
      <w:r w:rsidRPr="00352FA3">
        <w:rPr>
          <w:rFonts w:ascii="Times New Roman" w:hAnsi="Times New Roman"/>
          <w:u w:val="single" w:color="000000"/>
        </w:rPr>
        <w:t>a</w:t>
      </w:r>
      <w:r w:rsidRPr="00352FA3">
        <w:rPr>
          <w:rFonts w:ascii="Times New Roman" w:hAnsi="Times New Roman"/>
        </w:rPr>
        <w:t xml:space="preserve"> e </w:t>
      </w:r>
      <w:r w:rsidRPr="00352FA3">
        <w:rPr>
          <w:rFonts w:ascii="Times New Roman" w:hAnsi="Times New Roman"/>
          <w:u w:val="single" w:color="000000"/>
        </w:rPr>
        <w:t>b</w:t>
      </w:r>
      <w:r w:rsidRPr="00352FA3">
        <w:rPr>
          <w:rFonts w:ascii="Times New Roman" w:hAnsi="Times New Roman"/>
        </w:rPr>
        <w:t xml:space="preserve">, do parágrafo primeiro, serão impostas pelo Ordenador de Despesa. </w:t>
      </w:r>
    </w:p>
    <w:p w14:paraId="273AAE21"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1136ED9A" w14:textId="77777777" w:rsidR="00352FA3" w:rsidRPr="00352FA3" w:rsidRDefault="00352FA3" w:rsidP="00352FA3">
      <w:pPr>
        <w:numPr>
          <w:ilvl w:val="0"/>
          <w:numId w:val="32"/>
        </w:numPr>
        <w:spacing w:after="5" w:line="250" w:lineRule="auto"/>
        <w:ind w:hanging="10"/>
        <w:jc w:val="both"/>
        <w:rPr>
          <w:rFonts w:ascii="Times New Roman" w:hAnsi="Times New Roman"/>
        </w:rPr>
      </w:pPr>
      <w:r w:rsidRPr="00352FA3">
        <w:rPr>
          <w:rFonts w:ascii="Times New Roman" w:hAnsi="Times New Roman"/>
        </w:rPr>
        <w:t xml:space="preserve">a suspensão temporária da participação em licitação e impedimento de contratar com a Administração Pública, prevista na alínea </w:t>
      </w:r>
      <w:r w:rsidRPr="00352FA3">
        <w:rPr>
          <w:rFonts w:ascii="Times New Roman" w:hAnsi="Times New Roman"/>
          <w:u w:val="single" w:color="000000"/>
        </w:rPr>
        <w:t>c,</w:t>
      </w:r>
      <w:r w:rsidRPr="00352FA3">
        <w:rPr>
          <w:rFonts w:ascii="Times New Roman" w:hAnsi="Times New Roman"/>
        </w:rPr>
        <w:t xml:space="preserve"> do parágrafo primeiro, será imposta pelo próprio Secretário Municipal ou pelo Ordenador de Despesa, devendo, neste caso, a decisão ser submetida à apreciação do próprio Secretário Municipal.  </w:t>
      </w:r>
    </w:p>
    <w:p w14:paraId="0345D69C"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2946D1DA" w14:textId="77777777" w:rsidR="00352FA3" w:rsidRPr="00352FA3" w:rsidRDefault="00352FA3" w:rsidP="00352FA3">
      <w:pPr>
        <w:numPr>
          <w:ilvl w:val="0"/>
          <w:numId w:val="32"/>
        </w:numPr>
        <w:spacing w:after="5" w:line="250" w:lineRule="auto"/>
        <w:ind w:hanging="10"/>
        <w:jc w:val="both"/>
        <w:rPr>
          <w:rFonts w:ascii="Times New Roman" w:hAnsi="Times New Roman"/>
        </w:rPr>
      </w:pPr>
      <w:r w:rsidRPr="00352FA3">
        <w:rPr>
          <w:rFonts w:ascii="Times New Roman" w:hAnsi="Times New Roman"/>
        </w:rPr>
        <w:t xml:space="preserve">a aplicação da sanção prevista na alínea </w:t>
      </w:r>
      <w:r w:rsidRPr="00352FA3">
        <w:rPr>
          <w:rFonts w:ascii="Times New Roman" w:hAnsi="Times New Roman"/>
          <w:u w:val="single" w:color="000000"/>
        </w:rPr>
        <w:t>d</w:t>
      </w:r>
      <w:r w:rsidRPr="00352FA3">
        <w:rPr>
          <w:rFonts w:ascii="Times New Roman" w:hAnsi="Times New Roman"/>
        </w:rPr>
        <w:t xml:space="preserve">, do parágrafo primeiro, é de competência exclusiva do Secretário Municipal. </w:t>
      </w:r>
    </w:p>
    <w:p w14:paraId="1CED4E00"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56D60A26"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QUARTO - A multa administrativa, prevista na alínea </w:t>
      </w:r>
      <w:r w:rsidRPr="00352FA3">
        <w:rPr>
          <w:rFonts w:ascii="Times New Roman" w:hAnsi="Times New Roman"/>
          <w:u w:val="single" w:color="000000"/>
        </w:rPr>
        <w:t>b,</w:t>
      </w:r>
      <w:r w:rsidRPr="00352FA3">
        <w:rPr>
          <w:rFonts w:ascii="Times New Roman" w:hAnsi="Times New Roman"/>
        </w:rPr>
        <w:t xml:space="preserve"> do parágrafo primeiro:  </w:t>
      </w:r>
    </w:p>
    <w:p w14:paraId="6C503DD3"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5D60C8AD" w14:textId="77777777" w:rsidR="00352FA3" w:rsidRPr="00352FA3" w:rsidRDefault="00352FA3" w:rsidP="00352FA3">
      <w:pPr>
        <w:numPr>
          <w:ilvl w:val="0"/>
          <w:numId w:val="33"/>
        </w:numPr>
        <w:spacing w:after="5" w:line="250" w:lineRule="auto"/>
        <w:ind w:hanging="260"/>
        <w:jc w:val="both"/>
        <w:rPr>
          <w:rFonts w:ascii="Times New Roman" w:hAnsi="Times New Roman"/>
        </w:rPr>
      </w:pPr>
      <w:r w:rsidRPr="00352FA3">
        <w:rPr>
          <w:rFonts w:ascii="Times New Roman" w:hAnsi="Times New Roman"/>
        </w:rPr>
        <w:t xml:space="preserve">corresponderá ao valor de até 5% (cinco por cento) sobre o valor do Contrato, aplicada de acordo com a gravidade da infração e proporcionalmente às parcelas não executadas; </w:t>
      </w:r>
    </w:p>
    <w:p w14:paraId="64FF8CF5"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3ACF735D" w14:textId="77777777" w:rsidR="00352FA3" w:rsidRPr="00352FA3" w:rsidRDefault="00352FA3" w:rsidP="00352FA3">
      <w:pPr>
        <w:spacing w:after="0" w:line="259" w:lineRule="auto"/>
        <w:jc w:val="both"/>
        <w:rPr>
          <w:rFonts w:ascii="Times New Roman" w:hAnsi="Times New Roman"/>
        </w:rPr>
      </w:pPr>
      <w:r w:rsidRPr="00352FA3">
        <w:rPr>
          <w:rFonts w:ascii="Times New Roman" w:eastAsia="Arial" w:hAnsi="Times New Roman"/>
        </w:rPr>
        <w:t xml:space="preserve"> </w:t>
      </w:r>
    </w:p>
    <w:p w14:paraId="438980E4" w14:textId="77777777" w:rsidR="00352FA3" w:rsidRPr="00352FA3" w:rsidRDefault="00352FA3" w:rsidP="00352FA3">
      <w:pPr>
        <w:numPr>
          <w:ilvl w:val="0"/>
          <w:numId w:val="33"/>
        </w:numPr>
        <w:spacing w:after="5" w:line="250" w:lineRule="auto"/>
        <w:ind w:hanging="260"/>
        <w:jc w:val="both"/>
        <w:rPr>
          <w:rFonts w:ascii="Times New Roman" w:hAnsi="Times New Roman"/>
        </w:rPr>
      </w:pPr>
      <w:r w:rsidRPr="00352FA3">
        <w:rPr>
          <w:rFonts w:ascii="Times New Roman" w:hAnsi="Times New Roman"/>
        </w:rPr>
        <w:t xml:space="preserve">poderá ser aplicada cumulativamente a qualquer outra;  </w:t>
      </w:r>
    </w:p>
    <w:p w14:paraId="0D2276F5"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7E3A5D75" w14:textId="77777777" w:rsidR="00352FA3" w:rsidRPr="00352FA3" w:rsidRDefault="00352FA3" w:rsidP="00352FA3">
      <w:pPr>
        <w:numPr>
          <w:ilvl w:val="0"/>
          <w:numId w:val="33"/>
        </w:numPr>
        <w:spacing w:after="5" w:line="250" w:lineRule="auto"/>
        <w:ind w:hanging="260"/>
        <w:jc w:val="both"/>
        <w:rPr>
          <w:rFonts w:ascii="Times New Roman" w:hAnsi="Times New Roman"/>
        </w:rPr>
      </w:pPr>
      <w:r w:rsidRPr="00352FA3">
        <w:rPr>
          <w:rFonts w:ascii="Times New Roman" w:hAnsi="Times New Roman"/>
        </w:rPr>
        <w:t xml:space="preserve">não tem caráter compensatório e seu pagamento não exime a responsabilidade por perdas e danos das infrações cometidas;  </w:t>
      </w:r>
    </w:p>
    <w:p w14:paraId="20204425"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10E315FD" w14:textId="77777777" w:rsidR="00352FA3" w:rsidRPr="00352FA3" w:rsidRDefault="00352FA3" w:rsidP="00352FA3">
      <w:pPr>
        <w:numPr>
          <w:ilvl w:val="0"/>
          <w:numId w:val="33"/>
        </w:numPr>
        <w:spacing w:after="5" w:line="250" w:lineRule="auto"/>
        <w:ind w:hanging="260"/>
        <w:jc w:val="both"/>
        <w:rPr>
          <w:rFonts w:ascii="Times New Roman" w:hAnsi="Times New Roman"/>
        </w:rPr>
      </w:pPr>
      <w:r w:rsidRPr="00352FA3">
        <w:rPr>
          <w:rFonts w:ascii="Times New Roman" w:hAnsi="Times New Roman"/>
        </w:rPr>
        <w:t xml:space="preserve">deverá ser graduada conforme a gravidade da infração; </w:t>
      </w:r>
    </w:p>
    <w:p w14:paraId="72CF3684"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lastRenderedPageBreak/>
        <w:t xml:space="preserve"> </w:t>
      </w:r>
    </w:p>
    <w:p w14:paraId="126B5B38" w14:textId="77777777" w:rsidR="00352FA3" w:rsidRPr="00352FA3" w:rsidRDefault="00352FA3" w:rsidP="00352FA3">
      <w:pPr>
        <w:numPr>
          <w:ilvl w:val="0"/>
          <w:numId w:val="33"/>
        </w:numPr>
        <w:spacing w:after="5" w:line="250" w:lineRule="auto"/>
        <w:ind w:hanging="260"/>
        <w:jc w:val="both"/>
        <w:rPr>
          <w:rFonts w:ascii="Times New Roman" w:hAnsi="Times New Roman"/>
        </w:rPr>
      </w:pPr>
      <w:r w:rsidRPr="00352FA3">
        <w:rPr>
          <w:rFonts w:ascii="Times New Roman" w:hAnsi="Times New Roman"/>
        </w:rPr>
        <w:t xml:space="preserve">nas reincidências específicas, deverá corresponder ao dobro do valor da que tiver sido inicialmente imposta, observando-se sempre o limite de 20% (vinte por cento) do valor do contrato ou do empenho.  </w:t>
      </w:r>
    </w:p>
    <w:p w14:paraId="3B973129"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3245C61D" w14:textId="77777777" w:rsidR="00352FA3" w:rsidRPr="00352FA3" w:rsidRDefault="00352FA3" w:rsidP="00352FA3">
      <w:pPr>
        <w:spacing w:after="336"/>
        <w:ind w:left="-3"/>
        <w:jc w:val="both"/>
        <w:rPr>
          <w:rFonts w:ascii="Times New Roman" w:hAnsi="Times New Roman"/>
        </w:rPr>
      </w:pPr>
      <w:r w:rsidRPr="00352FA3">
        <w:rPr>
          <w:rFonts w:ascii="Times New Roman" w:hAnsi="Times New Roman"/>
        </w:rPr>
        <w:t>PARÁGRAFO QUINTO - Dentre outras hipóteses, a pena de advertência será aplicada à CONTRATADA</w:t>
      </w:r>
      <w:r w:rsidRPr="00352FA3">
        <w:rPr>
          <w:rFonts w:ascii="Times New Roman" w:hAnsi="Times New Roman"/>
          <w:b/>
        </w:rPr>
        <w:t xml:space="preserve"> </w:t>
      </w:r>
      <w:r w:rsidRPr="00352FA3">
        <w:rPr>
          <w:rFonts w:ascii="Times New Roman" w:hAnsi="Times New Roman"/>
        </w:rPr>
        <w:t xml:space="preserve">quando não apresentada a documentação exigida nos parágrafos segundo e terceiro da cláusula oitava, no prazo de 10 (dez) dias da sua exigência, o que configura a mora.  </w:t>
      </w:r>
    </w:p>
    <w:p w14:paraId="39CE26AB"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SEXTO - A suspensão temporária da participação em licitação e impedimento de contratar com a Administração Pública, prevista na alínea </w:t>
      </w:r>
      <w:r w:rsidRPr="00352FA3">
        <w:rPr>
          <w:rFonts w:ascii="Times New Roman" w:hAnsi="Times New Roman"/>
          <w:u w:val="single" w:color="000000"/>
        </w:rPr>
        <w:t>c,</w:t>
      </w:r>
      <w:r w:rsidRPr="00352FA3">
        <w:rPr>
          <w:rFonts w:ascii="Times New Roman" w:hAnsi="Times New Roman"/>
        </w:rPr>
        <w:t xml:space="preserve"> do Parágrafo Primeiro:  </w:t>
      </w:r>
    </w:p>
    <w:p w14:paraId="34AE49AF"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1D4D9711" w14:textId="77777777" w:rsidR="00352FA3" w:rsidRPr="00352FA3" w:rsidRDefault="00352FA3" w:rsidP="00352FA3">
      <w:pPr>
        <w:numPr>
          <w:ilvl w:val="0"/>
          <w:numId w:val="34"/>
        </w:numPr>
        <w:spacing w:after="5" w:line="250" w:lineRule="auto"/>
        <w:ind w:hanging="246"/>
        <w:jc w:val="both"/>
        <w:rPr>
          <w:rFonts w:ascii="Times New Roman" w:hAnsi="Times New Roman"/>
        </w:rPr>
      </w:pPr>
      <w:r w:rsidRPr="00352FA3">
        <w:rPr>
          <w:rFonts w:ascii="Times New Roman" w:hAnsi="Times New Roman"/>
        </w:rPr>
        <w:t xml:space="preserve">não poderá ser aplicada em prazo superior a 2 (dois) anos; </w:t>
      </w:r>
    </w:p>
    <w:p w14:paraId="44A92E82"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296A0812" w14:textId="77777777" w:rsidR="00352FA3" w:rsidRPr="00352FA3" w:rsidRDefault="00352FA3" w:rsidP="00352FA3">
      <w:pPr>
        <w:numPr>
          <w:ilvl w:val="0"/>
          <w:numId w:val="34"/>
        </w:numPr>
        <w:spacing w:after="5" w:line="250" w:lineRule="auto"/>
        <w:ind w:hanging="246"/>
        <w:jc w:val="both"/>
        <w:rPr>
          <w:rFonts w:ascii="Times New Roman" w:hAnsi="Times New Roman"/>
        </w:rPr>
      </w:pPr>
      <w:r w:rsidRPr="00352FA3">
        <w:rPr>
          <w:rFonts w:ascii="Times New Roman" w:hAnsi="Times New Roman"/>
        </w:rPr>
        <w:t xml:space="preserve">sem prejuízo de outras hipóteses, deverá ser aplicada quando o adjudicatário faltoso, sancionado com multa, não realizar o depósito do respectivo valor, no prazo devido;  </w:t>
      </w:r>
    </w:p>
    <w:p w14:paraId="63C46205"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7FF13E97" w14:textId="77777777" w:rsidR="00352FA3" w:rsidRPr="00352FA3" w:rsidRDefault="00352FA3" w:rsidP="00352FA3">
      <w:pPr>
        <w:numPr>
          <w:ilvl w:val="0"/>
          <w:numId w:val="34"/>
        </w:numPr>
        <w:spacing w:after="5" w:line="250" w:lineRule="auto"/>
        <w:ind w:hanging="246"/>
        <w:jc w:val="both"/>
        <w:rPr>
          <w:rFonts w:ascii="Times New Roman" w:hAnsi="Times New Roman"/>
        </w:rPr>
      </w:pPr>
      <w:r w:rsidRPr="00352FA3">
        <w:rPr>
          <w:rFonts w:ascii="Times New Roman" w:hAnsi="Times New Roman"/>
        </w:rPr>
        <w:t xml:space="preserve">será aplicada, pelo prazo de 1 (um) ano, conjuntamente à rescisão contratual, no caso de descumprimento total ou parcial do objeto, configurando inadimplemento, na forma prevista no parágrafo sexto, da cláusula oitava.  </w:t>
      </w:r>
    </w:p>
    <w:p w14:paraId="64FB32D2"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PARÁGRAFO SÉTIMO - A declaração de inidoneidade para licitar e contratar com a Administração Pública, prevista na alínea </w:t>
      </w:r>
      <w:r w:rsidRPr="00352FA3">
        <w:rPr>
          <w:rFonts w:ascii="Times New Roman" w:hAnsi="Times New Roman"/>
          <w:u w:val="single" w:color="000000"/>
        </w:rPr>
        <w:t>d,</w:t>
      </w:r>
      <w:r w:rsidRPr="00352FA3">
        <w:rPr>
          <w:rFonts w:ascii="Times New Roman" w:hAnsi="Times New Roman"/>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3D987D2"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1B3C3B7D"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OITAVO - A reabilitação referida pelo parágrafo sétimo poderá ser requerida após 2 (dois) anos de sua aplicação.  </w:t>
      </w:r>
    </w:p>
    <w:p w14:paraId="70C2E6BA" w14:textId="77777777" w:rsidR="00352FA3" w:rsidRPr="00352FA3" w:rsidRDefault="00352FA3" w:rsidP="00352FA3">
      <w:pPr>
        <w:spacing w:after="0" w:line="259" w:lineRule="auto"/>
        <w:jc w:val="both"/>
        <w:rPr>
          <w:rFonts w:ascii="Times New Roman" w:hAnsi="Times New Roman"/>
        </w:rPr>
      </w:pPr>
      <w:r w:rsidRPr="00352FA3">
        <w:rPr>
          <w:rFonts w:ascii="Times New Roman" w:eastAsia="Arial" w:hAnsi="Times New Roman"/>
        </w:rPr>
        <w:t xml:space="preserve"> </w:t>
      </w:r>
    </w:p>
    <w:p w14:paraId="001A4FE1" w14:textId="77777777" w:rsidR="00352FA3" w:rsidRPr="00352FA3" w:rsidRDefault="00352FA3" w:rsidP="00352FA3">
      <w:pPr>
        <w:spacing w:after="0" w:line="259" w:lineRule="auto"/>
        <w:jc w:val="both"/>
        <w:rPr>
          <w:rFonts w:ascii="Times New Roman" w:hAnsi="Times New Roman"/>
        </w:rPr>
      </w:pPr>
      <w:r w:rsidRPr="00352FA3">
        <w:rPr>
          <w:rFonts w:ascii="Times New Roman" w:eastAsia="Arial" w:hAnsi="Times New Roman"/>
        </w:rPr>
        <w:t xml:space="preserve"> </w:t>
      </w:r>
      <w:r w:rsidRPr="00352FA3">
        <w:rPr>
          <w:rFonts w:ascii="Times New Roman" w:hAnsi="Times New Roman"/>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0C772A35"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PARÁGRAFO DÉCIMO - Se o valor das multas previstas na alínea </w:t>
      </w:r>
      <w:r w:rsidRPr="00352FA3">
        <w:rPr>
          <w:rFonts w:ascii="Times New Roman" w:hAnsi="Times New Roman"/>
          <w:u w:val="single" w:color="000000"/>
        </w:rPr>
        <w:t>b,</w:t>
      </w:r>
      <w:r w:rsidRPr="00352FA3">
        <w:rPr>
          <w:rFonts w:ascii="Times New Roman" w:hAnsi="Times New Roman"/>
        </w:rPr>
        <w:t xml:space="preserve"> do parágrafo primeiro, e no parágrafo nono, aplicadas cumulativamente ou de forma independente, forem superiores ao valor da </w:t>
      </w:r>
      <w:r w:rsidRPr="00352FA3">
        <w:rPr>
          <w:rFonts w:ascii="Times New Roman" w:hAnsi="Times New Roman"/>
        </w:rPr>
        <w:lastRenderedPageBreak/>
        <w:t xml:space="preserve">garantia prestada, além da perda desta, responderá o infrator pela sua diferença, que será descontada dos pagamentos eventualmente devidos pela Administração ou cobrada judicialmente.   </w:t>
      </w:r>
    </w:p>
    <w:p w14:paraId="529AE0F6"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1AB51DF1"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DÉCIMO PRIMEIRO - A aplicação de sanção não exclui a possibilidade de rescisão administrativa do Contrato, garantido o contraditório e a defesa prévia. </w:t>
      </w:r>
    </w:p>
    <w:p w14:paraId="314A7647"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10A83F76"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21975827"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PARÁGRAFO DÉCIMO TERCEIRO - Ao interessado será garantido o contraditório e a defesa prévia. </w:t>
      </w:r>
    </w:p>
    <w:p w14:paraId="461D922E" w14:textId="77777777" w:rsidR="00352FA3" w:rsidRDefault="00352FA3" w:rsidP="00352FA3">
      <w:pPr>
        <w:ind w:left="-3"/>
        <w:jc w:val="both"/>
        <w:rPr>
          <w:rFonts w:ascii="Times New Roman" w:hAnsi="Times New Roman"/>
        </w:rPr>
      </w:pPr>
    </w:p>
    <w:p w14:paraId="777DC985"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DÉCIMO QUARTO - A intimação do interessado deverá indicar o prazo e o local para a apresentação da defesa.  </w:t>
      </w:r>
    </w:p>
    <w:p w14:paraId="2FA8F937"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PARÁGRAFO DÉCIMO QUINTO - A defesa prévia do interessado será exercida no prazo de 5 (cinco) dias úteis, no caso de aplicação das penalidades previstas nas alíneas </w:t>
      </w:r>
      <w:r w:rsidRPr="00352FA3">
        <w:rPr>
          <w:rFonts w:ascii="Times New Roman" w:hAnsi="Times New Roman"/>
          <w:u w:val="single" w:color="000000"/>
        </w:rPr>
        <w:t>a</w:t>
      </w:r>
      <w:r w:rsidRPr="00352FA3">
        <w:rPr>
          <w:rFonts w:ascii="Times New Roman" w:hAnsi="Times New Roman"/>
        </w:rPr>
        <w:t xml:space="preserve">, </w:t>
      </w:r>
      <w:r w:rsidRPr="00352FA3">
        <w:rPr>
          <w:rFonts w:ascii="Times New Roman" w:hAnsi="Times New Roman"/>
          <w:u w:val="single" w:color="000000"/>
        </w:rPr>
        <w:t>b</w:t>
      </w:r>
      <w:r w:rsidRPr="00352FA3">
        <w:rPr>
          <w:rFonts w:ascii="Times New Roman" w:hAnsi="Times New Roman"/>
        </w:rPr>
        <w:t xml:space="preserve"> e </w:t>
      </w:r>
      <w:r w:rsidRPr="00352FA3">
        <w:rPr>
          <w:rFonts w:ascii="Times New Roman" w:hAnsi="Times New Roman"/>
          <w:u w:val="single" w:color="000000"/>
        </w:rPr>
        <w:t>c</w:t>
      </w:r>
      <w:r w:rsidRPr="00352FA3">
        <w:rPr>
          <w:rFonts w:ascii="Times New Roman" w:hAnsi="Times New Roman"/>
        </w:rPr>
        <w:t xml:space="preserve">, do parágrafo primeiro, e no prazo de 10 (dez) dias, no caso da alínea </w:t>
      </w:r>
      <w:r w:rsidRPr="00352FA3">
        <w:rPr>
          <w:rFonts w:ascii="Times New Roman" w:hAnsi="Times New Roman"/>
          <w:u w:val="single" w:color="000000"/>
        </w:rPr>
        <w:t>d</w:t>
      </w:r>
      <w:r w:rsidRPr="00352FA3">
        <w:rPr>
          <w:rFonts w:ascii="Times New Roman" w:hAnsi="Times New Roman"/>
        </w:rPr>
        <w:t xml:space="preserve">. </w:t>
      </w:r>
    </w:p>
    <w:p w14:paraId="006D7D3D" w14:textId="77777777" w:rsidR="00352FA3" w:rsidRDefault="00352FA3" w:rsidP="00352FA3">
      <w:pPr>
        <w:spacing w:after="0" w:line="259" w:lineRule="auto"/>
        <w:jc w:val="both"/>
        <w:rPr>
          <w:rFonts w:ascii="Times New Roman" w:hAnsi="Times New Roman"/>
        </w:rPr>
      </w:pPr>
    </w:p>
    <w:p w14:paraId="036A40DD"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PARÁGRAFO DÉCIMO SEXTO - Será emitida decisão conclusiva sobre a aplicação ou não da sanção, pela autoridade competente, devendo ser apresentada a devida motivação, com a demonstração dos fatos e dos respectivos fundamentos jurídicos.  </w:t>
      </w:r>
    </w:p>
    <w:p w14:paraId="1E471E81" w14:textId="77777777" w:rsid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2969ED06"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PARÁGRAFO DÉCIMO SÉTIMO - Os licitantes, adjudicatários e contratados ficarão impedidos de contratar com a Administração Pública do Município de Niterói, enquanto perdurarem os efeitos das sanções de:</w:t>
      </w:r>
    </w:p>
    <w:p w14:paraId="5FB6D588" w14:textId="77777777" w:rsidR="008F0DCC" w:rsidRDefault="008F0DCC" w:rsidP="00352FA3">
      <w:pPr>
        <w:ind w:left="-3"/>
        <w:jc w:val="both"/>
        <w:rPr>
          <w:rFonts w:ascii="Times New Roman" w:hAnsi="Times New Roman"/>
        </w:rPr>
      </w:pPr>
    </w:p>
    <w:p w14:paraId="042ABC82" w14:textId="77777777" w:rsidR="00352FA3" w:rsidRPr="00352FA3" w:rsidRDefault="00352FA3" w:rsidP="00352FA3">
      <w:pPr>
        <w:ind w:left="-3"/>
        <w:jc w:val="both"/>
        <w:rPr>
          <w:rFonts w:ascii="Times New Roman" w:hAnsi="Times New Roman"/>
        </w:rPr>
      </w:pPr>
      <w:r w:rsidRPr="00352FA3">
        <w:rPr>
          <w:rFonts w:ascii="Times New Roman" w:hAnsi="Times New Roman"/>
        </w:rPr>
        <w:t>a) suspensão temporária da participação em licitação e impedimento de contratar imposta pelo Município de Niterói, suas Autarquias ou Fundações (art. 87, III da Lei n° 8.666/93);</w:t>
      </w:r>
    </w:p>
    <w:p w14:paraId="768E66D8" w14:textId="77777777" w:rsidR="00352FA3" w:rsidRPr="00352FA3" w:rsidRDefault="00352FA3" w:rsidP="00352FA3">
      <w:pPr>
        <w:ind w:left="-3"/>
        <w:jc w:val="both"/>
        <w:rPr>
          <w:rFonts w:ascii="Times New Roman" w:hAnsi="Times New Roman"/>
        </w:rPr>
      </w:pPr>
      <w:r w:rsidRPr="00352FA3">
        <w:rPr>
          <w:rFonts w:ascii="Times New Roman" w:hAnsi="Times New Roman"/>
        </w:rPr>
        <w:t>b) impedimento de licitar e contratar imposta pelo Município de Niterói, suas Autarquias ou Fundações (art. 7° da Lei n° 10.520/02);</w:t>
      </w:r>
    </w:p>
    <w:p w14:paraId="500C5F55" w14:textId="77777777" w:rsidR="00352FA3" w:rsidRPr="00352FA3" w:rsidRDefault="00352FA3" w:rsidP="00352FA3">
      <w:pPr>
        <w:ind w:left="-3"/>
        <w:jc w:val="both"/>
        <w:rPr>
          <w:rFonts w:ascii="Times New Roman" w:hAnsi="Times New Roman"/>
        </w:rPr>
      </w:pPr>
      <w:r w:rsidRPr="00352FA3">
        <w:rPr>
          <w:rFonts w:ascii="Times New Roman" w:hAnsi="Times New Roman"/>
        </w:rPr>
        <w:t>c) declaração de inidoneidade para licitar e contratar imposta por qualquer Ente ou Entidade da Administração Federal, Estadual, Distrital e Municipal (art. 87, IV da Lei n° 8.666/93);</w:t>
      </w:r>
    </w:p>
    <w:p w14:paraId="05B22B41"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lastRenderedPageBreak/>
        <w:t xml:space="preserve"> </w:t>
      </w:r>
    </w:p>
    <w:p w14:paraId="1F321B41"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DÉCIMO OITAVO - As penalidades serão registradas pelo CONTRATANTE na Secretaria de Administração.  </w:t>
      </w:r>
    </w:p>
    <w:p w14:paraId="604C60C2"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PARÁGRAFO DÉCIMO NONO - Após o registro mencionado no parágrafo acima, deverá ser remetido o extrato de publicação no veículo de publicação dos atos oficiais do Município do ato de aplicação das penalidades citadas nas alíneas </w:t>
      </w:r>
      <w:r w:rsidRPr="00352FA3">
        <w:rPr>
          <w:rFonts w:ascii="Times New Roman" w:hAnsi="Times New Roman"/>
          <w:u w:val="single" w:color="000000"/>
        </w:rPr>
        <w:t>c</w:t>
      </w:r>
      <w:r w:rsidRPr="00352FA3">
        <w:rPr>
          <w:rFonts w:ascii="Times New Roman" w:hAnsi="Times New Roman"/>
        </w:rPr>
        <w:t xml:space="preserve"> e </w:t>
      </w:r>
      <w:r w:rsidRPr="00352FA3">
        <w:rPr>
          <w:rFonts w:ascii="Times New Roman" w:hAnsi="Times New Roman"/>
          <w:u w:val="single" w:color="000000"/>
        </w:rPr>
        <w:t>d</w:t>
      </w:r>
      <w:r w:rsidRPr="00352FA3">
        <w:rPr>
          <w:rFonts w:ascii="Times New Roman" w:hAnsi="Times New Roman"/>
        </w:rPr>
        <w:t xml:space="preserve"> do parágrafo primeiro, de modo a possibilitar a formalização da extensão dos seus efeitos para todos os órgãos e entidades da Administração Pública do Município de Niterói.  </w:t>
      </w:r>
    </w:p>
    <w:p w14:paraId="6D28CBA4" w14:textId="77777777" w:rsidR="00352FA3" w:rsidRPr="00352FA3" w:rsidRDefault="00352FA3" w:rsidP="00352FA3">
      <w:pPr>
        <w:ind w:left="-3"/>
        <w:jc w:val="both"/>
        <w:rPr>
          <w:rFonts w:ascii="Times New Roman" w:hAnsi="Times New Roman"/>
        </w:rPr>
      </w:pPr>
      <w:r w:rsidRPr="00352FA3">
        <w:rPr>
          <w:rFonts w:ascii="Times New Roman" w:hAnsi="Times New Roman"/>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51193243" w14:textId="77777777" w:rsidR="00352FA3" w:rsidRPr="00352FA3" w:rsidRDefault="00352FA3" w:rsidP="00352FA3">
      <w:pPr>
        <w:pStyle w:val="Ttulo2"/>
        <w:ind w:left="-5"/>
        <w:jc w:val="both"/>
        <w:rPr>
          <w:rFonts w:ascii="Times New Roman" w:hAnsi="Times New Roman"/>
          <w:szCs w:val="22"/>
          <w:u w:val="single"/>
        </w:rPr>
      </w:pPr>
      <w:r w:rsidRPr="00352FA3">
        <w:rPr>
          <w:rFonts w:ascii="Times New Roman" w:hAnsi="Times New Roman"/>
          <w:szCs w:val="22"/>
          <w:u w:val="single"/>
        </w:rPr>
        <w:t xml:space="preserve">CLÁUSULA DÉCIMA QUINTA:  DO RECURSO AO JUDICIÁRIO </w:t>
      </w:r>
    </w:p>
    <w:p w14:paraId="4EAA0C88"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6CAF8F3A"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As importâncias decorrentes de quaisquer penalidades impostas à </w:t>
      </w:r>
      <w:r w:rsidRPr="00352FA3">
        <w:rPr>
          <w:rFonts w:ascii="Times New Roman" w:hAnsi="Times New Roman"/>
          <w:b/>
        </w:rPr>
        <w:t>CONTRATADA</w:t>
      </w:r>
      <w:r w:rsidRPr="00352FA3">
        <w:rPr>
          <w:rFonts w:ascii="Times New Roman" w:hAnsi="Times New Roman"/>
        </w:rPr>
        <w:t xml:space="preserve">, inclusive as perdas e danos ou prejuízos que a execução do contrato tenha acarretado, quando superiores à garantia prestada ou aos créditos que a </w:t>
      </w:r>
      <w:r w:rsidRPr="00352FA3">
        <w:rPr>
          <w:rFonts w:ascii="Times New Roman" w:hAnsi="Times New Roman"/>
          <w:b/>
        </w:rPr>
        <w:t>CONTRATADA</w:t>
      </w:r>
      <w:r w:rsidRPr="00352FA3">
        <w:rPr>
          <w:rFonts w:ascii="Times New Roman" w:hAnsi="Times New Roman"/>
        </w:rPr>
        <w:t xml:space="preserve"> tenha em face da </w:t>
      </w:r>
      <w:r w:rsidRPr="00352FA3">
        <w:rPr>
          <w:rFonts w:ascii="Times New Roman" w:hAnsi="Times New Roman"/>
          <w:b/>
        </w:rPr>
        <w:t>CONTRATANTE</w:t>
      </w:r>
      <w:r w:rsidRPr="00352FA3">
        <w:rPr>
          <w:rFonts w:ascii="Times New Roman" w:hAnsi="Times New Roman"/>
        </w:rPr>
        <w:t xml:space="preserve">, que não comportarem cobrança amigável, serão cobrados judicialmente. </w:t>
      </w:r>
    </w:p>
    <w:p w14:paraId="26168B66"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49EE8E1D"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ÚNICO – Caso o </w:t>
      </w:r>
      <w:r w:rsidRPr="00352FA3">
        <w:rPr>
          <w:rFonts w:ascii="Times New Roman" w:hAnsi="Times New Roman"/>
          <w:b/>
        </w:rPr>
        <w:t>CONTRATANTE</w:t>
      </w:r>
      <w:r w:rsidRPr="00352FA3">
        <w:rPr>
          <w:rFonts w:ascii="Times New Roman" w:hAnsi="Times New Roman"/>
        </w:rPr>
        <w:t xml:space="preserve"> tenha de recorrer ou comparecer a juízo para haver o que lhe for devido, a </w:t>
      </w:r>
      <w:r w:rsidRPr="00352FA3">
        <w:rPr>
          <w:rFonts w:ascii="Times New Roman" w:hAnsi="Times New Roman"/>
          <w:b/>
        </w:rPr>
        <w:t>CONTRATADA</w:t>
      </w:r>
      <w:r w:rsidRPr="00352FA3">
        <w:rPr>
          <w:rFonts w:ascii="Times New Roman" w:hAnsi="Times New Roman"/>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5FCEC201" w14:textId="77777777" w:rsidR="00352FA3" w:rsidRPr="00352FA3" w:rsidRDefault="00352FA3" w:rsidP="00352FA3">
      <w:pPr>
        <w:spacing w:after="0" w:line="259" w:lineRule="auto"/>
        <w:jc w:val="both"/>
        <w:rPr>
          <w:rFonts w:ascii="Times New Roman" w:hAnsi="Times New Roman"/>
          <w:b/>
          <w:u w:val="single"/>
        </w:rPr>
      </w:pPr>
      <w:r w:rsidRPr="00352FA3">
        <w:rPr>
          <w:rFonts w:ascii="Times New Roman" w:hAnsi="Times New Roman"/>
          <w:b/>
          <w:u w:val="single"/>
        </w:rPr>
        <w:t xml:space="preserve"> CLÁUSULA DÉCIMA SEXTA: DA CESSÃO OU TRANSFERÊNCIA </w:t>
      </w:r>
    </w:p>
    <w:p w14:paraId="19F5878B" w14:textId="77777777" w:rsidR="00352FA3" w:rsidRPr="00352FA3" w:rsidRDefault="00352FA3" w:rsidP="00352FA3">
      <w:pPr>
        <w:spacing w:after="0" w:line="259" w:lineRule="auto"/>
        <w:jc w:val="both"/>
        <w:rPr>
          <w:rFonts w:ascii="Times New Roman" w:hAnsi="Times New Roman"/>
          <w:b/>
          <w:u w:val="single"/>
        </w:rPr>
      </w:pPr>
      <w:r w:rsidRPr="00352FA3">
        <w:rPr>
          <w:rFonts w:ascii="Times New Roman" w:hAnsi="Times New Roman"/>
          <w:b/>
          <w:u w:val="single"/>
        </w:rPr>
        <w:t xml:space="preserve"> </w:t>
      </w:r>
    </w:p>
    <w:p w14:paraId="7B5D978A"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O presente contrato não poderá ser objeto de cessão ou transferência no todo ou em parte, a não ser com prévio e expresso consentimento do </w:t>
      </w:r>
      <w:r w:rsidRPr="00352FA3">
        <w:rPr>
          <w:rFonts w:ascii="Times New Roman" w:hAnsi="Times New Roman"/>
          <w:b/>
        </w:rPr>
        <w:t>CONTRATANTE</w:t>
      </w:r>
      <w:r w:rsidRPr="00352FA3">
        <w:rPr>
          <w:rFonts w:ascii="Times New Roman" w:hAnsi="Times New Roman"/>
        </w:rPr>
        <w:t xml:space="preserve"> e sempre mediante instrumento próprio, devidamente motivado, a ser publicado no veículo de publicação dos atos oficiais do Município.  </w:t>
      </w:r>
    </w:p>
    <w:p w14:paraId="508B843D"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135D02C9"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PRIMEIRO – O cessionário ficará sub-rogado em todos os direitos e obrigações do cedente e deverá atender a todos os requisitos de habilitação estabelecidos no instrumento convocatório e legislação específica.  </w:t>
      </w:r>
    </w:p>
    <w:p w14:paraId="72409EB3"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b/>
        </w:rPr>
        <w:lastRenderedPageBreak/>
        <w:t xml:space="preserve"> </w:t>
      </w:r>
      <w:r w:rsidRPr="00352FA3">
        <w:rPr>
          <w:rFonts w:ascii="Times New Roman" w:hAnsi="Times New Roman"/>
        </w:rPr>
        <w:t>PARÁGRAFO SEGUNDO</w:t>
      </w:r>
      <w:r w:rsidRPr="00352FA3">
        <w:rPr>
          <w:rFonts w:ascii="Times New Roman" w:hAnsi="Times New Roman"/>
          <w:b/>
        </w:rPr>
        <w:t xml:space="preserve"> </w:t>
      </w:r>
      <w:r w:rsidRPr="00352FA3">
        <w:rPr>
          <w:rFonts w:ascii="Times New Roman" w:hAnsi="Times New Roman"/>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34153662"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 quando ocorrerem os motivos de rescisão contratual previstos em lei; </w:t>
      </w:r>
    </w:p>
    <w:p w14:paraId="2CD42319" w14:textId="77777777" w:rsidR="00352FA3" w:rsidRPr="00352FA3" w:rsidRDefault="00352FA3" w:rsidP="00352FA3">
      <w:pPr>
        <w:spacing w:after="16" w:line="259" w:lineRule="auto"/>
        <w:jc w:val="both"/>
        <w:rPr>
          <w:rFonts w:ascii="Times New Roman" w:hAnsi="Times New Roman"/>
        </w:rPr>
      </w:pPr>
      <w:r w:rsidRPr="00352FA3">
        <w:rPr>
          <w:rFonts w:ascii="Times New Roman" w:hAnsi="Times New Roman"/>
        </w:rPr>
        <w:t xml:space="preserve"> </w:t>
      </w:r>
    </w:p>
    <w:p w14:paraId="61533339" w14:textId="77777777" w:rsidR="00352FA3" w:rsidRPr="00352FA3" w:rsidRDefault="00352FA3" w:rsidP="00352FA3">
      <w:pPr>
        <w:numPr>
          <w:ilvl w:val="0"/>
          <w:numId w:val="35"/>
        </w:numPr>
        <w:spacing w:after="47" w:line="250" w:lineRule="auto"/>
        <w:ind w:hanging="139"/>
        <w:jc w:val="both"/>
        <w:rPr>
          <w:rFonts w:ascii="Times New Roman" w:hAnsi="Times New Roman"/>
        </w:rPr>
      </w:pPr>
      <w:r w:rsidRPr="00352FA3">
        <w:rPr>
          <w:rFonts w:ascii="Times New Roman" w:hAnsi="Times New Roman"/>
        </w:rPr>
        <w:t xml:space="preserve">- quando tiver sido dispensada a licitação ou esta houver sido realizada pelas modalidades de convite ou tomada de preços. </w:t>
      </w:r>
      <w:r w:rsidRPr="00352FA3">
        <w:rPr>
          <w:rFonts w:ascii="Times New Roman" w:hAnsi="Times New Roman"/>
          <w:color w:val="FF0000"/>
        </w:rPr>
        <w:t xml:space="preserve"> </w:t>
      </w:r>
    </w:p>
    <w:p w14:paraId="4FE0F3F0"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b/>
        </w:rPr>
        <w:t xml:space="preserve"> </w:t>
      </w:r>
    </w:p>
    <w:p w14:paraId="03FB1D0D" w14:textId="77777777" w:rsidR="00352FA3" w:rsidRPr="00352FA3" w:rsidRDefault="00352FA3" w:rsidP="00352FA3">
      <w:pPr>
        <w:ind w:left="-3"/>
        <w:jc w:val="both"/>
        <w:rPr>
          <w:rFonts w:ascii="Times New Roman" w:hAnsi="Times New Roman"/>
        </w:rPr>
      </w:pPr>
      <w:r w:rsidRPr="00352FA3">
        <w:rPr>
          <w:rFonts w:ascii="Times New Roman" w:hAnsi="Times New Roman"/>
        </w:rPr>
        <w:t>PARÁGRAFO TERCEIRO:</w:t>
      </w:r>
      <w:r w:rsidRPr="00352FA3">
        <w:rPr>
          <w:rFonts w:ascii="Times New Roman" w:hAnsi="Times New Roman"/>
          <w:b/>
        </w:rPr>
        <w:t xml:space="preserve"> </w:t>
      </w:r>
      <w:r w:rsidRPr="00352FA3">
        <w:rPr>
          <w:rFonts w:ascii="Times New Roman" w:hAnsi="Times New Roman"/>
        </w:rPr>
        <w:t>Em qualquer caso, o consentimento na cessão não importa na quitação, exoneração ou redução da responsabilidade, da cedente-</w:t>
      </w:r>
      <w:r w:rsidRPr="00352FA3">
        <w:rPr>
          <w:rFonts w:ascii="Times New Roman" w:hAnsi="Times New Roman"/>
          <w:b/>
        </w:rPr>
        <w:t>CONTRATADA</w:t>
      </w:r>
      <w:r w:rsidRPr="00352FA3">
        <w:rPr>
          <w:rFonts w:ascii="Times New Roman" w:hAnsi="Times New Roman"/>
        </w:rPr>
        <w:t xml:space="preserve"> perante a </w:t>
      </w:r>
      <w:r w:rsidRPr="00352FA3">
        <w:rPr>
          <w:rFonts w:ascii="Times New Roman" w:hAnsi="Times New Roman"/>
          <w:b/>
        </w:rPr>
        <w:t>CONTRATANTE</w:t>
      </w:r>
      <w:r w:rsidRPr="00352FA3">
        <w:rPr>
          <w:rFonts w:ascii="Times New Roman" w:hAnsi="Times New Roman"/>
        </w:rPr>
        <w:t xml:space="preserve">. </w:t>
      </w:r>
      <w:r w:rsidRPr="00352FA3">
        <w:rPr>
          <w:rFonts w:ascii="Times New Roman" w:hAnsi="Times New Roman"/>
          <w:color w:val="FF0000"/>
        </w:rPr>
        <w:t xml:space="preserve"> </w:t>
      </w:r>
    </w:p>
    <w:p w14:paraId="53962D8D" w14:textId="77777777" w:rsidR="00352FA3" w:rsidRPr="00352FA3" w:rsidRDefault="00352FA3" w:rsidP="00352FA3">
      <w:pPr>
        <w:spacing w:after="0" w:line="259" w:lineRule="auto"/>
        <w:jc w:val="both"/>
        <w:rPr>
          <w:rFonts w:ascii="Times New Roman" w:hAnsi="Times New Roman"/>
          <w:b/>
          <w:u w:val="single"/>
        </w:rPr>
      </w:pPr>
      <w:r w:rsidRPr="00352FA3">
        <w:rPr>
          <w:rFonts w:ascii="Times New Roman" w:hAnsi="Times New Roman"/>
          <w:b/>
        </w:rPr>
        <w:t xml:space="preserve"> </w:t>
      </w:r>
      <w:r w:rsidRPr="00352FA3">
        <w:rPr>
          <w:rFonts w:ascii="Times New Roman" w:hAnsi="Times New Roman"/>
          <w:b/>
          <w:u w:val="single"/>
        </w:rPr>
        <w:t xml:space="preserve">CLÁUSULA DÉCIMA SÉTIMA: EXCEÇÃO DE INADIMPLEMENTO </w:t>
      </w:r>
    </w:p>
    <w:p w14:paraId="435E4C0B"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13982953"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Constitui cláusula essencial do presente contrato, de observância obrigatória por parte da </w:t>
      </w:r>
      <w:r w:rsidRPr="00352FA3">
        <w:rPr>
          <w:rFonts w:ascii="Times New Roman" w:hAnsi="Times New Roman"/>
          <w:b/>
        </w:rPr>
        <w:t>CONTRATADA</w:t>
      </w:r>
      <w:r w:rsidRPr="00352FA3">
        <w:rPr>
          <w:rFonts w:ascii="Times New Roman" w:hAnsi="Times New Roman"/>
        </w:rPr>
        <w:t xml:space="preserve">, a impossibilidade, perante o </w:t>
      </w:r>
      <w:r w:rsidRPr="00352FA3">
        <w:rPr>
          <w:rFonts w:ascii="Times New Roman" w:hAnsi="Times New Roman"/>
          <w:b/>
        </w:rPr>
        <w:t>CONTRATANTE</w:t>
      </w:r>
      <w:r w:rsidRPr="00352FA3">
        <w:rPr>
          <w:rFonts w:ascii="Times New Roman" w:hAnsi="Times New Roman"/>
        </w:rPr>
        <w:t xml:space="preserve">, de opor, administrativamente, exceção de inadimplemento, como fundamento para a interrupção unilateral do serviço. </w:t>
      </w:r>
    </w:p>
    <w:p w14:paraId="4F761B22" w14:textId="77777777" w:rsidR="00352FA3" w:rsidRPr="00352FA3" w:rsidRDefault="00352FA3" w:rsidP="00352FA3">
      <w:pPr>
        <w:ind w:left="-3"/>
        <w:jc w:val="both"/>
        <w:rPr>
          <w:rFonts w:ascii="Times New Roman" w:hAnsi="Times New Roman"/>
        </w:rPr>
      </w:pPr>
      <w:r w:rsidRPr="00352FA3">
        <w:rPr>
          <w:rFonts w:ascii="Times New Roman" w:hAnsi="Times New Roman"/>
          <w:b/>
        </w:rPr>
        <w:t>PARÁGRAFO ÚNICO –</w:t>
      </w:r>
      <w:r w:rsidRPr="00352FA3">
        <w:rPr>
          <w:rFonts w:ascii="Times New Roman" w:hAnsi="Times New Roman"/>
        </w:rPr>
        <w:t xml:space="preserve"> É vedada a suspensão do contrato a que se refere o art. 78, XV, da Lei nº 8.666/93, pela </w:t>
      </w:r>
      <w:r w:rsidRPr="00352FA3">
        <w:rPr>
          <w:rFonts w:ascii="Times New Roman" w:hAnsi="Times New Roman"/>
          <w:b/>
        </w:rPr>
        <w:t>CONTRATADA</w:t>
      </w:r>
      <w:r w:rsidRPr="00352FA3">
        <w:rPr>
          <w:rFonts w:ascii="Times New Roman" w:hAnsi="Times New Roman"/>
        </w:rPr>
        <w:t xml:space="preserve">, sem a prévia autorização judicial.  </w:t>
      </w:r>
    </w:p>
    <w:p w14:paraId="00FBDA39" w14:textId="77777777" w:rsidR="00352FA3" w:rsidRPr="00352FA3" w:rsidRDefault="00352FA3" w:rsidP="00352FA3">
      <w:pPr>
        <w:spacing w:after="0" w:line="259" w:lineRule="auto"/>
        <w:jc w:val="both"/>
        <w:rPr>
          <w:rFonts w:ascii="Times New Roman" w:hAnsi="Times New Roman"/>
        </w:rPr>
      </w:pPr>
      <w:r w:rsidRPr="00352FA3">
        <w:rPr>
          <w:rFonts w:ascii="Times New Roman" w:hAnsi="Times New Roman"/>
        </w:rPr>
        <w:t xml:space="preserve"> </w:t>
      </w:r>
    </w:p>
    <w:p w14:paraId="58EF5B47" w14:textId="77777777" w:rsidR="00352FA3" w:rsidRPr="00352FA3" w:rsidRDefault="00352FA3" w:rsidP="00352FA3">
      <w:pPr>
        <w:pStyle w:val="Ttulo2"/>
        <w:spacing w:after="120"/>
        <w:ind w:left="-5"/>
        <w:jc w:val="both"/>
        <w:rPr>
          <w:rFonts w:ascii="Times New Roman" w:hAnsi="Times New Roman"/>
          <w:szCs w:val="22"/>
          <w:u w:val="single"/>
        </w:rPr>
      </w:pPr>
      <w:r w:rsidRPr="00352FA3">
        <w:rPr>
          <w:rFonts w:ascii="Times New Roman" w:hAnsi="Times New Roman"/>
          <w:szCs w:val="22"/>
          <w:u w:val="single"/>
        </w:rPr>
        <w:t xml:space="preserve">CLÁUSULA DÉCIMA OITAVA: CONDIÇÕES DE HABILITAÇÃO </w:t>
      </w:r>
    </w:p>
    <w:p w14:paraId="718D90D4" w14:textId="77777777" w:rsidR="00352FA3" w:rsidRPr="00352FA3" w:rsidRDefault="00352FA3" w:rsidP="00352FA3">
      <w:pPr>
        <w:spacing w:after="129"/>
        <w:ind w:left="-3"/>
        <w:jc w:val="both"/>
        <w:rPr>
          <w:rFonts w:ascii="Times New Roman" w:hAnsi="Times New Roman"/>
        </w:rPr>
      </w:pPr>
      <w:r w:rsidRPr="00352FA3">
        <w:rPr>
          <w:rFonts w:ascii="Times New Roman" w:hAnsi="Times New Roman"/>
        </w:rPr>
        <w:t xml:space="preserve">A </w:t>
      </w:r>
      <w:r w:rsidRPr="00352FA3">
        <w:rPr>
          <w:rFonts w:ascii="Times New Roman" w:hAnsi="Times New Roman"/>
          <w:b/>
        </w:rPr>
        <w:t>CONTRATADA</w:t>
      </w:r>
      <w:r w:rsidRPr="00352FA3">
        <w:rPr>
          <w:rFonts w:ascii="Times New Roman" w:hAnsi="Times New Roman"/>
        </w:rPr>
        <w:t xml:space="preserve"> se obriga a manter, durante toda a execução do contrato, em compatibilidade com as obrigações por ele assumidas, todas as condições de habilitação e qualificação exigidas na licitação. </w:t>
      </w:r>
    </w:p>
    <w:p w14:paraId="5EF9F8BE" w14:textId="77777777" w:rsidR="00352FA3" w:rsidRPr="00340B79" w:rsidRDefault="00352FA3" w:rsidP="00340B79">
      <w:pPr>
        <w:spacing w:after="0" w:line="259" w:lineRule="auto"/>
        <w:jc w:val="both"/>
        <w:rPr>
          <w:rFonts w:ascii="Times New Roman" w:hAnsi="Times New Roman"/>
          <w:b/>
          <w:u w:val="single"/>
        </w:rPr>
      </w:pPr>
      <w:r w:rsidRPr="00340B79">
        <w:rPr>
          <w:rFonts w:ascii="Times New Roman" w:hAnsi="Times New Roman"/>
          <w:b/>
        </w:rPr>
        <w:t xml:space="preserve"> C</w:t>
      </w:r>
      <w:r w:rsidRPr="00340B79">
        <w:rPr>
          <w:rFonts w:ascii="Times New Roman" w:hAnsi="Times New Roman"/>
          <w:b/>
          <w:u w:val="single"/>
        </w:rPr>
        <w:t xml:space="preserve">LÁUSULA DÉCIMA NONA: DA PUBLICAÇÃO E CONTROLE DO CONTRATO </w:t>
      </w:r>
    </w:p>
    <w:p w14:paraId="36C8883C" w14:textId="77777777" w:rsidR="00352FA3" w:rsidRPr="00352FA3" w:rsidRDefault="00352FA3" w:rsidP="00352FA3">
      <w:pPr>
        <w:spacing w:after="0" w:line="259" w:lineRule="auto"/>
        <w:jc w:val="both"/>
        <w:rPr>
          <w:rFonts w:ascii="Times New Roman" w:hAnsi="Times New Roman"/>
          <w:u w:val="single"/>
        </w:rPr>
      </w:pPr>
      <w:r w:rsidRPr="00352FA3">
        <w:rPr>
          <w:rFonts w:ascii="Times New Roman" w:hAnsi="Times New Roman"/>
          <w:u w:val="single"/>
        </w:rPr>
        <w:t xml:space="preserve"> </w:t>
      </w:r>
    </w:p>
    <w:p w14:paraId="461F3F43"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37CAC289" w14:textId="77777777" w:rsidR="00352FA3" w:rsidRPr="00352FA3" w:rsidRDefault="00352FA3" w:rsidP="00352FA3">
      <w:pPr>
        <w:ind w:left="-3"/>
        <w:jc w:val="both"/>
        <w:rPr>
          <w:rFonts w:ascii="Times New Roman" w:hAnsi="Times New Roman"/>
        </w:rPr>
      </w:pPr>
      <w:r w:rsidRPr="00352FA3">
        <w:rPr>
          <w:rFonts w:ascii="Times New Roman" w:hAnsi="Times New Roman"/>
        </w:rPr>
        <w:t xml:space="preserve">PARÁGRAFO ÚNICO – O extrato da publicação deve conter a identificação do instrumento, partes, objeto, prazo, valor, número do empenho e fundamento do ato.  </w:t>
      </w:r>
    </w:p>
    <w:p w14:paraId="7895C966" w14:textId="77777777" w:rsidR="00352FA3" w:rsidRPr="00352FA3" w:rsidRDefault="00352FA3" w:rsidP="00352FA3">
      <w:pPr>
        <w:ind w:left="-3"/>
        <w:jc w:val="both"/>
        <w:rPr>
          <w:rFonts w:ascii="Times New Roman" w:hAnsi="Times New Roman"/>
          <w:b/>
        </w:rPr>
      </w:pPr>
      <w:r w:rsidRPr="00352FA3">
        <w:rPr>
          <w:rFonts w:ascii="Times New Roman" w:hAnsi="Times New Roman"/>
          <w:b/>
        </w:rPr>
        <w:t>CLÁUSULA VIGÉSSIMA: DISPOSIÇÕES ANTISSUBORNO E ANTICORRUPÇÃO</w:t>
      </w:r>
    </w:p>
    <w:p w14:paraId="255C40C6" w14:textId="77777777" w:rsidR="00352FA3" w:rsidRPr="00352FA3" w:rsidRDefault="00352FA3" w:rsidP="00352FA3">
      <w:pPr>
        <w:spacing w:after="0" w:line="259" w:lineRule="auto"/>
        <w:jc w:val="both"/>
        <w:rPr>
          <w:rFonts w:ascii="Times New Roman" w:hAnsi="Times New Roman"/>
        </w:rPr>
      </w:pPr>
      <w:r w:rsidRPr="00352FA3">
        <w:rPr>
          <w:rFonts w:ascii="Times New Roman" w:eastAsia="Arial" w:hAnsi="Times New Roman"/>
        </w:rPr>
        <w:t xml:space="preserve"> </w:t>
      </w:r>
      <w:r w:rsidRPr="00352FA3">
        <w:rPr>
          <w:rFonts w:ascii="Times New Roman" w:hAnsi="Times New Roman"/>
        </w:rPr>
        <w:t xml:space="preserve">As partes declaram conhecer as normas de prevenção à corrupção previstas na legislação brasileira, dentre elas, a Lei de Improbidade Administrativa (Lei nº 8.429/1992) e a Lei nº 12.846/2013 e seus </w:t>
      </w:r>
      <w:r w:rsidRPr="00352FA3">
        <w:rPr>
          <w:rFonts w:ascii="Times New Roman" w:hAnsi="Times New Roman"/>
        </w:rPr>
        <w:lastRenderedPageBreak/>
        <w:t>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5F2DA300" w14:textId="77777777" w:rsidR="00352FA3" w:rsidRPr="00352FA3" w:rsidRDefault="00352FA3" w:rsidP="00352FA3">
      <w:pPr>
        <w:spacing w:after="0"/>
        <w:jc w:val="both"/>
        <w:rPr>
          <w:rFonts w:ascii="Times New Roman" w:hAnsi="Times New Roman"/>
        </w:rPr>
      </w:pPr>
    </w:p>
    <w:p w14:paraId="74D3243E" w14:textId="77777777" w:rsidR="00352FA3" w:rsidRPr="00352FA3" w:rsidRDefault="00352FA3" w:rsidP="00352FA3">
      <w:pPr>
        <w:spacing w:after="0"/>
        <w:jc w:val="both"/>
        <w:rPr>
          <w:rFonts w:ascii="Times New Roman" w:hAnsi="Times New Roman"/>
        </w:rPr>
      </w:pPr>
      <w:r w:rsidRPr="00352FA3">
        <w:rPr>
          <w:rFonts w:ascii="Times New Roman" w:hAnsi="Times New Roman"/>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63225848" w14:textId="77777777" w:rsidR="00352FA3" w:rsidRPr="00352FA3" w:rsidRDefault="00352FA3" w:rsidP="00352FA3">
      <w:pPr>
        <w:spacing w:after="0"/>
        <w:jc w:val="both"/>
        <w:rPr>
          <w:rFonts w:ascii="Times New Roman" w:hAnsi="Times New Roman"/>
        </w:rPr>
      </w:pPr>
    </w:p>
    <w:p w14:paraId="37A1A271" w14:textId="77777777" w:rsidR="00352FA3" w:rsidRPr="00352FA3" w:rsidRDefault="00352FA3" w:rsidP="00352FA3">
      <w:pPr>
        <w:spacing w:after="0" w:line="240" w:lineRule="auto"/>
        <w:jc w:val="both"/>
        <w:rPr>
          <w:rFonts w:ascii="Times New Roman" w:hAnsi="Times New Roman"/>
        </w:rPr>
      </w:pPr>
      <w:r w:rsidRPr="00352FA3">
        <w:rPr>
          <w:rFonts w:ascii="Times New Roman" w:hAnsi="Times New Roman"/>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4EE18C30" w14:textId="77777777" w:rsidR="00352FA3" w:rsidRPr="00352FA3" w:rsidRDefault="00352FA3" w:rsidP="00352FA3">
      <w:pPr>
        <w:spacing w:after="0" w:line="240" w:lineRule="auto"/>
        <w:jc w:val="both"/>
        <w:rPr>
          <w:rFonts w:ascii="Times New Roman" w:hAnsi="Times New Roman"/>
        </w:rPr>
      </w:pPr>
      <w:r w:rsidRPr="00352FA3">
        <w:rPr>
          <w:rFonts w:ascii="Times New Roman" w:hAnsi="Times New Roman"/>
        </w:rPr>
        <w:t xml:space="preserve"> </w:t>
      </w:r>
    </w:p>
    <w:p w14:paraId="3DCBDDB0" w14:textId="77777777" w:rsidR="00352FA3" w:rsidRPr="00352FA3" w:rsidRDefault="00352FA3" w:rsidP="00352FA3">
      <w:pPr>
        <w:spacing w:after="0" w:line="240" w:lineRule="auto"/>
        <w:jc w:val="both"/>
        <w:rPr>
          <w:rFonts w:ascii="Times New Roman" w:hAnsi="Times New Roman"/>
        </w:rPr>
      </w:pPr>
      <w:r w:rsidRPr="00352FA3">
        <w:rPr>
          <w:rFonts w:ascii="Times New Roman" w:hAnsi="Times New Roman"/>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51047105" w14:textId="77777777" w:rsidR="00352FA3" w:rsidRPr="00352FA3" w:rsidRDefault="00352FA3" w:rsidP="00352FA3">
      <w:pPr>
        <w:spacing w:after="0" w:line="240" w:lineRule="auto"/>
        <w:jc w:val="both"/>
        <w:rPr>
          <w:rFonts w:ascii="Times New Roman" w:hAnsi="Times New Roman"/>
        </w:rPr>
      </w:pPr>
    </w:p>
    <w:p w14:paraId="32709C9E" w14:textId="77777777" w:rsidR="00352FA3" w:rsidRPr="00352FA3" w:rsidRDefault="00352FA3" w:rsidP="00352FA3">
      <w:pPr>
        <w:spacing w:after="0" w:line="240" w:lineRule="auto"/>
        <w:jc w:val="both"/>
        <w:rPr>
          <w:rFonts w:ascii="Times New Roman" w:hAnsi="Times New Roman"/>
        </w:rPr>
      </w:pPr>
      <w:r w:rsidRPr="00352FA3">
        <w:rPr>
          <w:rFonts w:ascii="Times New Roman" w:hAnsi="Times New Roman"/>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25351E09" w14:textId="77777777" w:rsidR="00352FA3" w:rsidRPr="00352FA3" w:rsidRDefault="00352FA3" w:rsidP="00352FA3">
      <w:pPr>
        <w:spacing w:after="0" w:line="240" w:lineRule="auto"/>
        <w:jc w:val="both"/>
        <w:rPr>
          <w:rFonts w:ascii="Times New Roman" w:hAnsi="Times New Roman"/>
          <w:u w:val="single" w:color="000000"/>
        </w:rPr>
      </w:pPr>
    </w:p>
    <w:p w14:paraId="01CE016F" w14:textId="77777777" w:rsidR="00352FA3" w:rsidRPr="00352FA3" w:rsidRDefault="00352FA3" w:rsidP="00352FA3">
      <w:pPr>
        <w:spacing w:after="0" w:line="240" w:lineRule="auto"/>
        <w:jc w:val="both"/>
        <w:rPr>
          <w:rFonts w:ascii="Times New Roman" w:hAnsi="Times New Roman"/>
          <w:b/>
          <w:u w:val="single"/>
        </w:rPr>
      </w:pPr>
      <w:r w:rsidRPr="00352FA3">
        <w:rPr>
          <w:rFonts w:ascii="Times New Roman" w:hAnsi="Times New Roman"/>
          <w:b/>
          <w:u w:val="single"/>
        </w:rPr>
        <w:t>CLÁUSULA VIGÉSIMA PRIMEIRA:  POLÍTICA DE PRIVACIDADE E PROTEÇÃO DE DADOS</w:t>
      </w:r>
    </w:p>
    <w:p w14:paraId="5719C1B6" w14:textId="77777777" w:rsidR="00352FA3" w:rsidRPr="00352FA3" w:rsidRDefault="00352FA3" w:rsidP="00352FA3">
      <w:pPr>
        <w:spacing w:after="0" w:line="240" w:lineRule="auto"/>
        <w:jc w:val="both"/>
        <w:rPr>
          <w:rFonts w:ascii="Times New Roman" w:hAnsi="Times New Roman"/>
        </w:rPr>
      </w:pPr>
      <w:r w:rsidRPr="00352FA3">
        <w:rPr>
          <w:rFonts w:ascii="Times New Roman" w:hAnsi="Times New Roman"/>
        </w:rPr>
        <w:lastRenderedPageBreak/>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12293A6A" w14:textId="77777777" w:rsidR="00352FA3" w:rsidRPr="00352FA3" w:rsidRDefault="00352FA3" w:rsidP="00352FA3">
      <w:pPr>
        <w:spacing w:after="0" w:line="240" w:lineRule="auto"/>
        <w:jc w:val="both"/>
        <w:rPr>
          <w:rFonts w:ascii="Times New Roman" w:hAnsi="Times New Roman"/>
        </w:rPr>
      </w:pPr>
    </w:p>
    <w:p w14:paraId="52B2B013" w14:textId="77777777" w:rsidR="00352FA3" w:rsidRPr="00352FA3" w:rsidRDefault="00352FA3" w:rsidP="00352FA3">
      <w:pPr>
        <w:spacing w:after="0" w:line="240" w:lineRule="auto"/>
        <w:jc w:val="both"/>
        <w:rPr>
          <w:rFonts w:ascii="Times New Roman" w:hAnsi="Times New Roman"/>
        </w:rPr>
      </w:pPr>
      <w:r w:rsidRPr="00352FA3">
        <w:rPr>
          <w:rFonts w:ascii="Times New Roman" w:hAnsi="Times New Roman"/>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2C19B241" w14:textId="77777777" w:rsidR="00352FA3" w:rsidRPr="00352FA3" w:rsidRDefault="00352FA3" w:rsidP="00352FA3">
      <w:pPr>
        <w:pStyle w:val="Ttulo2"/>
        <w:ind w:left="-5"/>
        <w:jc w:val="both"/>
        <w:rPr>
          <w:rFonts w:ascii="Times New Roman" w:hAnsi="Times New Roman"/>
          <w:szCs w:val="22"/>
        </w:rPr>
      </w:pPr>
    </w:p>
    <w:p w14:paraId="70D829EC" w14:textId="77777777" w:rsidR="00352FA3" w:rsidRPr="00352FA3" w:rsidRDefault="00352FA3" w:rsidP="00352FA3">
      <w:pPr>
        <w:pStyle w:val="Ttulo2"/>
        <w:ind w:left="-5"/>
        <w:jc w:val="both"/>
        <w:rPr>
          <w:rFonts w:ascii="Times New Roman" w:hAnsi="Times New Roman"/>
          <w:szCs w:val="22"/>
          <w:u w:val="single"/>
        </w:rPr>
      </w:pPr>
      <w:r w:rsidRPr="00352FA3">
        <w:rPr>
          <w:rFonts w:ascii="Times New Roman" w:hAnsi="Times New Roman"/>
          <w:szCs w:val="22"/>
          <w:u w:val="single"/>
        </w:rPr>
        <w:t xml:space="preserve">CLÁUSULA VIGESIMA SEGUNDA: DO FORO DE ELEIÇÃO </w:t>
      </w:r>
    </w:p>
    <w:p w14:paraId="2FCD396C" w14:textId="77777777" w:rsidR="00352FA3" w:rsidRPr="00352FA3" w:rsidRDefault="00352FA3" w:rsidP="00352FA3">
      <w:pPr>
        <w:spacing w:after="0" w:line="240" w:lineRule="auto"/>
        <w:jc w:val="both"/>
        <w:rPr>
          <w:rFonts w:ascii="Times New Roman" w:hAnsi="Times New Roman"/>
          <w:u w:val="single"/>
        </w:rPr>
      </w:pPr>
      <w:r w:rsidRPr="00352FA3">
        <w:rPr>
          <w:rFonts w:ascii="Times New Roman" w:hAnsi="Times New Roman"/>
          <w:u w:val="single"/>
        </w:rPr>
        <w:t xml:space="preserve"> </w:t>
      </w:r>
    </w:p>
    <w:p w14:paraId="6F20B348" w14:textId="77777777" w:rsidR="00352FA3" w:rsidRPr="00352FA3" w:rsidRDefault="00352FA3" w:rsidP="00352FA3">
      <w:pPr>
        <w:spacing w:line="240" w:lineRule="auto"/>
        <w:ind w:left="-3"/>
        <w:jc w:val="both"/>
        <w:rPr>
          <w:rFonts w:ascii="Times New Roman" w:hAnsi="Times New Roman"/>
        </w:rPr>
      </w:pPr>
      <w:r w:rsidRPr="00352FA3">
        <w:rPr>
          <w:rFonts w:ascii="Times New Roman" w:hAnsi="Times New Roman"/>
        </w:rPr>
        <w:t xml:space="preserve">Fica eleito o Foro da Cidade de Niterói, para dirimir qualquer litígio decorrente do presente contrato que não possa ser resolvido por meio amigável, com expressa renúncia a qualquer outro, por mais privilegiado que seja.  </w:t>
      </w:r>
    </w:p>
    <w:p w14:paraId="548AC332" w14:textId="77777777" w:rsidR="00352FA3" w:rsidRDefault="00352FA3" w:rsidP="00352FA3">
      <w:pPr>
        <w:spacing w:after="0" w:line="240" w:lineRule="auto"/>
        <w:jc w:val="both"/>
        <w:rPr>
          <w:rFonts w:ascii="Times New Roman" w:hAnsi="Times New Roman"/>
        </w:rPr>
      </w:pPr>
      <w:r w:rsidRPr="00352FA3">
        <w:rPr>
          <w:rFonts w:ascii="Times New Roman" w:hAnsi="Times New Roman"/>
        </w:rPr>
        <w:t xml:space="preserve"> E, por estarem assim acordes em todas as condições e cláusulas estabelecidas neste contrato, firmam as partes o presente instrumento em 5 (cinco) vias de igual forma e teor, depois de lido e achado conforme, em presença de testemunhas abaixo firmadas. </w:t>
      </w:r>
    </w:p>
    <w:p w14:paraId="6A6F40AF" w14:textId="77777777" w:rsidR="00352FA3" w:rsidRDefault="00352FA3" w:rsidP="00352FA3">
      <w:pPr>
        <w:spacing w:after="0" w:line="240" w:lineRule="auto"/>
        <w:jc w:val="both"/>
        <w:rPr>
          <w:rFonts w:ascii="Times New Roman" w:hAnsi="Times New Roman"/>
        </w:rPr>
      </w:pPr>
    </w:p>
    <w:p w14:paraId="49116C84" w14:textId="77777777" w:rsidR="00352FA3" w:rsidRDefault="00352FA3" w:rsidP="008F0DCC">
      <w:pPr>
        <w:spacing w:after="0" w:line="240" w:lineRule="auto"/>
        <w:jc w:val="both"/>
        <w:rPr>
          <w:rFonts w:ascii="Times New Roman" w:hAnsi="Times New Roman"/>
        </w:rPr>
      </w:pPr>
      <w:r w:rsidRPr="00352FA3">
        <w:rPr>
          <w:rFonts w:ascii="Times New Roman" w:hAnsi="Times New Roman"/>
        </w:rPr>
        <w:t xml:space="preserve"> </w:t>
      </w:r>
      <w:r w:rsidR="008F0DCC">
        <w:rPr>
          <w:rFonts w:ascii="Times New Roman" w:hAnsi="Times New Roman"/>
        </w:rPr>
        <w:tab/>
      </w:r>
      <w:r w:rsidR="008F0DCC">
        <w:rPr>
          <w:rFonts w:ascii="Times New Roman" w:hAnsi="Times New Roman"/>
        </w:rPr>
        <w:tab/>
      </w:r>
      <w:r w:rsidR="008F0DCC">
        <w:rPr>
          <w:rFonts w:ascii="Times New Roman" w:hAnsi="Times New Roman"/>
        </w:rPr>
        <w:tab/>
      </w:r>
      <w:r w:rsidR="008F0DCC">
        <w:rPr>
          <w:rFonts w:ascii="Times New Roman" w:hAnsi="Times New Roman"/>
        </w:rPr>
        <w:tab/>
      </w:r>
      <w:r w:rsidRPr="00352FA3">
        <w:rPr>
          <w:rFonts w:ascii="Times New Roman" w:hAnsi="Times New Roman"/>
        </w:rPr>
        <w:t>Niterói, _____de _________de 2023.</w:t>
      </w:r>
    </w:p>
    <w:p w14:paraId="3C7CCFDB" w14:textId="77777777" w:rsidR="00083B1D" w:rsidRDefault="00083B1D" w:rsidP="00352FA3">
      <w:pPr>
        <w:spacing w:line="240" w:lineRule="auto"/>
        <w:jc w:val="center"/>
        <w:rPr>
          <w:rFonts w:ascii="Times New Roman" w:hAnsi="Times New Roman"/>
        </w:rPr>
      </w:pPr>
    </w:p>
    <w:p w14:paraId="1B3EDE7A" w14:textId="77777777" w:rsidR="00352FA3" w:rsidRPr="00352FA3" w:rsidRDefault="00352FA3" w:rsidP="00352FA3">
      <w:pPr>
        <w:pStyle w:val="Recuodecorpodetexto"/>
        <w:spacing w:line="240" w:lineRule="auto"/>
        <w:ind w:left="709"/>
        <w:jc w:val="center"/>
        <w:rPr>
          <w:rFonts w:ascii="Times New Roman" w:hAnsi="Times New Roman"/>
          <w:sz w:val="22"/>
          <w:szCs w:val="22"/>
        </w:rPr>
      </w:pPr>
      <w:r w:rsidRPr="00352FA3">
        <w:rPr>
          <w:rFonts w:ascii="Times New Roman" w:hAnsi="Times New Roman"/>
          <w:sz w:val="22"/>
          <w:szCs w:val="22"/>
        </w:rPr>
        <w:t>___________________________________________________</w:t>
      </w:r>
    </w:p>
    <w:p w14:paraId="55E9A099" w14:textId="77777777" w:rsidR="00352FA3" w:rsidRPr="00352FA3" w:rsidRDefault="00352FA3" w:rsidP="00352FA3">
      <w:pPr>
        <w:pStyle w:val="Recuodecorpodetexto"/>
        <w:spacing w:line="240" w:lineRule="auto"/>
        <w:ind w:left="709"/>
        <w:jc w:val="center"/>
        <w:rPr>
          <w:rFonts w:ascii="Times New Roman" w:hAnsi="Times New Roman"/>
          <w:sz w:val="22"/>
          <w:szCs w:val="22"/>
        </w:rPr>
      </w:pPr>
      <w:r w:rsidRPr="00352FA3">
        <w:rPr>
          <w:rFonts w:ascii="Times New Roman" w:hAnsi="Times New Roman"/>
          <w:sz w:val="22"/>
          <w:szCs w:val="22"/>
        </w:rPr>
        <w:t>SECRETÁRIO MUNICIPAL DE MEIO AMBIENTE, RECURSOS HÍDRICOS, E SUSTENTABILIDADE – SMARHS.</w:t>
      </w:r>
    </w:p>
    <w:p w14:paraId="7EC2E2D9" w14:textId="77777777" w:rsidR="00083B1D" w:rsidRDefault="00083B1D" w:rsidP="00352FA3">
      <w:pPr>
        <w:pStyle w:val="Recuodecorpodetexto"/>
        <w:spacing w:line="240" w:lineRule="auto"/>
        <w:ind w:left="709"/>
        <w:jc w:val="center"/>
        <w:rPr>
          <w:rFonts w:ascii="Times New Roman" w:hAnsi="Times New Roman"/>
          <w:sz w:val="22"/>
          <w:szCs w:val="22"/>
        </w:rPr>
      </w:pPr>
    </w:p>
    <w:p w14:paraId="158593CC" w14:textId="77777777" w:rsidR="00083B1D" w:rsidRPr="00352FA3" w:rsidRDefault="00083B1D" w:rsidP="00352FA3">
      <w:pPr>
        <w:pStyle w:val="Recuodecorpodetexto"/>
        <w:spacing w:line="240" w:lineRule="auto"/>
        <w:ind w:left="709"/>
        <w:jc w:val="center"/>
        <w:rPr>
          <w:rFonts w:ascii="Times New Roman" w:hAnsi="Times New Roman"/>
          <w:sz w:val="22"/>
          <w:szCs w:val="22"/>
        </w:rPr>
      </w:pPr>
    </w:p>
    <w:p w14:paraId="4083C16A" w14:textId="77777777" w:rsidR="00352FA3" w:rsidRPr="00352FA3" w:rsidRDefault="00352FA3" w:rsidP="00352FA3">
      <w:pPr>
        <w:pStyle w:val="Recuodecorpodetexto"/>
        <w:spacing w:line="240" w:lineRule="auto"/>
        <w:ind w:left="709"/>
        <w:jc w:val="center"/>
        <w:rPr>
          <w:rFonts w:ascii="Times New Roman" w:hAnsi="Times New Roman"/>
          <w:sz w:val="22"/>
          <w:szCs w:val="22"/>
        </w:rPr>
      </w:pPr>
      <w:r w:rsidRPr="00352FA3">
        <w:rPr>
          <w:rFonts w:ascii="Times New Roman" w:hAnsi="Times New Roman"/>
          <w:sz w:val="22"/>
          <w:szCs w:val="22"/>
        </w:rPr>
        <w:t>___________________________________________________</w:t>
      </w:r>
    </w:p>
    <w:p w14:paraId="199FE437" w14:textId="77777777" w:rsidR="00352FA3" w:rsidRPr="00352FA3" w:rsidRDefault="00352FA3" w:rsidP="00352FA3">
      <w:pPr>
        <w:pStyle w:val="Recuodecorpodetexto"/>
        <w:spacing w:line="240" w:lineRule="auto"/>
        <w:ind w:left="709"/>
        <w:jc w:val="center"/>
        <w:rPr>
          <w:rFonts w:ascii="Times New Roman" w:hAnsi="Times New Roman"/>
          <w:sz w:val="22"/>
          <w:szCs w:val="22"/>
        </w:rPr>
      </w:pPr>
      <w:r w:rsidRPr="00352FA3">
        <w:rPr>
          <w:rFonts w:ascii="Times New Roman" w:hAnsi="Times New Roman"/>
          <w:sz w:val="22"/>
          <w:szCs w:val="22"/>
        </w:rPr>
        <w:t>CONTRATADA</w:t>
      </w:r>
    </w:p>
    <w:p w14:paraId="2602CA41" w14:textId="77777777" w:rsidR="00352FA3" w:rsidRDefault="00352FA3" w:rsidP="00352FA3">
      <w:pPr>
        <w:pStyle w:val="Recuodecorpodetexto"/>
        <w:spacing w:line="240" w:lineRule="auto"/>
        <w:ind w:left="709"/>
        <w:jc w:val="center"/>
        <w:rPr>
          <w:rFonts w:ascii="Times New Roman" w:hAnsi="Times New Roman"/>
          <w:sz w:val="22"/>
          <w:szCs w:val="22"/>
        </w:rPr>
      </w:pPr>
      <w:r w:rsidRPr="00352FA3">
        <w:rPr>
          <w:rFonts w:ascii="Times New Roman" w:hAnsi="Times New Roman"/>
          <w:sz w:val="22"/>
          <w:szCs w:val="22"/>
        </w:rPr>
        <w:t>IDENTIFICAÇÃO DO REPRESENTANTE</w:t>
      </w:r>
    </w:p>
    <w:p w14:paraId="5415E2E6" w14:textId="77777777" w:rsidR="00295A0D" w:rsidRDefault="00295A0D" w:rsidP="00352FA3">
      <w:pPr>
        <w:pStyle w:val="Recuodecorpodetexto"/>
        <w:spacing w:line="240" w:lineRule="auto"/>
        <w:ind w:left="709"/>
        <w:jc w:val="center"/>
        <w:rPr>
          <w:rFonts w:ascii="Times New Roman" w:hAnsi="Times New Roman"/>
          <w:sz w:val="22"/>
          <w:szCs w:val="22"/>
        </w:rPr>
      </w:pPr>
    </w:p>
    <w:p w14:paraId="66AE6FBD" w14:textId="77777777" w:rsidR="00352FA3" w:rsidRPr="00352FA3" w:rsidRDefault="00352FA3" w:rsidP="00083B1D">
      <w:pPr>
        <w:spacing w:after="0" w:line="480" w:lineRule="auto"/>
        <w:rPr>
          <w:rFonts w:ascii="Times New Roman" w:hAnsi="Times New Roman"/>
        </w:rPr>
      </w:pPr>
      <w:r w:rsidRPr="00352FA3">
        <w:rPr>
          <w:rFonts w:ascii="Times New Roman" w:hAnsi="Times New Roman"/>
        </w:rPr>
        <w:t>TESTEMUNHA</w:t>
      </w:r>
      <w:r w:rsidR="00083B1D">
        <w:rPr>
          <w:rFonts w:ascii="Times New Roman" w:hAnsi="Times New Roman"/>
        </w:rPr>
        <w:t xml:space="preserve">: </w:t>
      </w:r>
      <w:r w:rsidRPr="00352FA3">
        <w:rPr>
          <w:rFonts w:ascii="Times New Roman" w:hAnsi="Times New Roman"/>
        </w:rPr>
        <w:t>_________________________________________</w:t>
      </w:r>
    </w:p>
    <w:p w14:paraId="6C634041" w14:textId="72764EFF" w:rsidR="00113B84" w:rsidRDefault="00352FA3" w:rsidP="00113B84">
      <w:pPr>
        <w:spacing w:after="0" w:line="480" w:lineRule="auto"/>
        <w:rPr>
          <w:rFonts w:ascii="Times New Roman" w:hAnsi="Times New Roman"/>
          <w:b/>
          <w:bCs/>
          <w:szCs w:val="24"/>
          <w:u w:val="single"/>
        </w:rPr>
      </w:pPr>
      <w:r w:rsidRPr="00352FA3">
        <w:rPr>
          <w:rFonts w:ascii="Times New Roman" w:hAnsi="Times New Roman"/>
        </w:rPr>
        <w:t>TESTEMUNHA</w:t>
      </w:r>
      <w:r w:rsidR="00083B1D">
        <w:rPr>
          <w:rFonts w:ascii="Times New Roman" w:hAnsi="Times New Roman"/>
        </w:rPr>
        <w:t>: __________________________________________</w:t>
      </w:r>
      <w:r w:rsidR="008F0DCC">
        <w:rPr>
          <w:rFonts w:ascii="Times New Roman" w:hAnsi="Times New Roman"/>
        </w:rPr>
        <w:t xml:space="preserve"> </w:t>
      </w:r>
    </w:p>
    <w:p w14:paraId="5130F598" w14:textId="77777777" w:rsidR="000500AB" w:rsidRPr="000500AB" w:rsidRDefault="000500AB" w:rsidP="00E64782">
      <w:pPr>
        <w:spacing w:after="0"/>
        <w:ind w:firstLine="720"/>
        <w:jc w:val="center"/>
        <w:rPr>
          <w:rFonts w:ascii="Times New Roman" w:hAnsi="Times New Roman"/>
          <w:bCs/>
          <w:sz w:val="24"/>
          <w:szCs w:val="24"/>
        </w:rPr>
      </w:pPr>
    </w:p>
    <w:sectPr w:rsidR="000500AB" w:rsidRPr="000500AB" w:rsidSect="003E3BD4">
      <w:headerReference w:type="default" r:id="rId15"/>
      <w:headerReference w:type="first" r:id="rId16"/>
      <w:pgSz w:w="11906" w:h="16838"/>
      <w:pgMar w:top="2828" w:right="99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772C" w14:textId="77777777" w:rsidR="00372170" w:rsidRDefault="00372170">
      <w:r>
        <w:separator/>
      </w:r>
    </w:p>
  </w:endnote>
  <w:endnote w:type="continuationSeparator" w:id="0">
    <w:p w14:paraId="0A8B593E" w14:textId="77777777" w:rsidR="00372170" w:rsidRDefault="0037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44">
    <w:altName w:val="Calibri"/>
    <w:charset w:val="00"/>
    <w:family w:val="auto"/>
    <w:pitch w:val="variable"/>
  </w:font>
  <w:font w:name="font462">
    <w:altName w:val="Calibri"/>
    <w:charset w:val="00"/>
    <w:family w:val="auto"/>
    <w:pitch w:val="variable"/>
  </w:font>
  <w:font w:name="font463">
    <w:altName w:val="Calibri"/>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39EB" w14:textId="77777777" w:rsidR="00372170" w:rsidRDefault="00372170">
      <w:r>
        <w:separator/>
      </w:r>
    </w:p>
  </w:footnote>
  <w:footnote w:type="continuationSeparator" w:id="0">
    <w:p w14:paraId="7940C902" w14:textId="77777777" w:rsidR="00372170" w:rsidRDefault="0037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33D0" w14:textId="77777777" w:rsidR="0014476F" w:rsidRDefault="0014476F" w:rsidP="00B11838">
    <w:pPr>
      <w:spacing w:after="0"/>
      <w:jc w:val="center"/>
      <w:rPr>
        <w:rFonts w:ascii="Times New Roman" w:hAnsi="Times New Roman"/>
        <w:b/>
        <w:color w:val="FF0000"/>
        <w:sz w:val="24"/>
        <w:szCs w:val="24"/>
      </w:rPr>
    </w:pPr>
  </w:p>
  <w:p w14:paraId="0A439AB7" w14:textId="77777777" w:rsidR="0014476F" w:rsidRDefault="0014476F" w:rsidP="00B11838">
    <w:pPr>
      <w:spacing w:after="0"/>
      <w:jc w:val="center"/>
      <w:rPr>
        <w:rFonts w:ascii="Tahoma" w:hAnsi="Tahoma" w:cs="Tahoma"/>
        <w:b/>
        <w:sz w:val="16"/>
        <w:szCs w:val="16"/>
      </w:rPr>
    </w:pPr>
  </w:p>
  <w:p w14:paraId="5E932463" w14:textId="77777777" w:rsidR="0014476F" w:rsidRDefault="0014476F" w:rsidP="00E24C2E">
    <w:pPr>
      <w:jc w:val="center"/>
      <w:rPr>
        <w:noProof/>
      </w:rPr>
    </w:pPr>
    <w:r>
      <w:rPr>
        <w:noProof/>
        <w:lang w:eastAsia="pt-BR"/>
      </w:rPr>
      <w:drawing>
        <wp:inline distT="0" distB="0" distL="0" distR="0" wp14:anchorId="1E9E8244" wp14:editId="41F827D8">
          <wp:extent cx="4943475" cy="990600"/>
          <wp:effectExtent l="19050" t="0" r="9525"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9337" w:type="dxa"/>
      <w:tblCellMar>
        <w:top w:w="18" w:type="dxa"/>
        <w:left w:w="28" w:type="dxa"/>
        <w:bottom w:w="18" w:type="dxa"/>
        <w:right w:w="28" w:type="dxa"/>
      </w:tblCellMar>
      <w:tblLook w:val="0000" w:firstRow="0" w:lastRow="0" w:firstColumn="0" w:lastColumn="0" w:noHBand="0" w:noVBand="0"/>
    </w:tblPr>
    <w:tblGrid>
      <w:gridCol w:w="3412"/>
      <w:gridCol w:w="2523"/>
      <w:gridCol w:w="1526"/>
      <w:gridCol w:w="1876"/>
    </w:tblGrid>
    <w:tr w:rsidR="0014476F" w:rsidRPr="005F32B2" w14:paraId="6E150E41" w14:textId="77777777" w:rsidTr="009C64BA">
      <w:trPr>
        <w:cantSplit/>
        <w:trHeight w:val="900"/>
      </w:trPr>
      <w:tc>
        <w:tcPr>
          <w:tcW w:w="3412" w:type="dxa"/>
          <w:tcBorders>
            <w:top w:val="single" w:sz="1" w:space="0" w:color="000000"/>
            <w:left w:val="single" w:sz="1" w:space="0" w:color="000000"/>
            <w:bottom w:val="single" w:sz="1" w:space="0" w:color="000000"/>
          </w:tcBorders>
          <w:shd w:val="clear" w:color="auto" w:fill="auto"/>
          <w:vAlign w:val="center"/>
        </w:tcPr>
        <w:p w14:paraId="4DE7D5DC" w14:textId="77777777" w:rsidR="0014476F" w:rsidRPr="00C6534B" w:rsidRDefault="0014476F" w:rsidP="00A80E0C">
          <w:pPr>
            <w:suppressAutoHyphens/>
            <w:snapToGrid w:val="0"/>
            <w:spacing w:line="200" w:lineRule="atLeast"/>
            <w:jc w:val="center"/>
            <w:rPr>
              <w:rFonts w:ascii="Times New Roman" w:hAnsi="Times New Roman"/>
              <w:b/>
              <w:color w:val="000000"/>
              <w:lang w:eastAsia="zh-CN"/>
            </w:rPr>
          </w:pPr>
          <w:r w:rsidRPr="00C6534B">
            <w:rPr>
              <w:rFonts w:ascii="Times New Roman" w:hAnsi="Times New Roman"/>
              <w:b/>
              <w:color w:val="000000"/>
              <w:lang w:eastAsia="zh-CN"/>
            </w:rPr>
            <w:t>Processo:</w:t>
          </w:r>
          <w:r w:rsidRPr="00C6534B">
            <w:rPr>
              <w:rFonts w:ascii="Times New Roman" w:hAnsi="Times New Roman"/>
            </w:rPr>
            <w:t xml:space="preserve"> 9900047727/2023</w:t>
          </w:r>
        </w:p>
      </w:tc>
      <w:tc>
        <w:tcPr>
          <w:tcW w:w="2523" w:type="dxa"/>
          <w:tcBorders>
            <w:top w:val="single" w:sz="1" w:space="0" w:color="000000"/>
            <w:left w:val="single" w:sz="1" w:space="0" w:color="000000"/>
            <w:bottom w:val="single" w:sz="1" w:space="0" w:color="000000"/>
          </w:tcBorders>
          <w:shd w:val="clear" w:color="auto" w:fill="auto"/>
        </w:tcPr>
        <w:p w14:paraId="52044857" w14:textId="77777777" w:rsidR="0014476F" w:rsidRPr="005F32B2" w:rsidRDefault="0014476F" w:rsidP="009C64BA">
          <w:pPr>
            <w:suppressAutoHyphens/>
            <w:snapToGrid w:val="0"/>
            <w:spacing w:line="200" w:lineRule="atLeast"/>
            <w:rPr>
              <w:rFonts w:ascii="Verdana" w:hAnsi="Verdana" w:cs="Verdana"/>
              <w:b/>
              <w:color w:val="000000"/>
              <w:sz w:val="16"/>
              <w:szCs w:val="16"/>
              <w:lang w:eastAsia="zh-CN"/>
            </w:rPr>
          </w:pPr>
        </w:p>
        <w:p w14:paraId="09580F45" w14:textId="77777777" w:rsidR="0014476F" w:rsidRPr="00651BDD" w:rsidRDefault="0014476F" w:rsidP="009C64BA">
          <w:pPr>
            <w:suppressAutoHyphens/>
            <w:snapToGrid w:val="0"/>
            <w:spacing w:line="200" w:lineRule="atLeast"/>
            <w:jc w:val="center"/>
            <w:rPr>
              <w:rFonts w:ascii="Verdana" w:hAnsi="Verdana" w:cs="Verdana"/>
              <w:b/>
              <w:color w:val="000000"/>
              <w:sz w:val="16"/>
              <w:szCs w:val="16"/>
              <w:lang w:eastAsia="zh-CN"/>
            </w:rPr>
          </w:pPr>
        </w:p>
      </w:tc>
      <w:tc>
        <w:tcPr>
          <w:tcW w:w="1526" w:type="dxa"/>
          <w:tcBorders>
            <w:top w:val="single" w:sz="1" w:space="0" w:color="000000"/>
            <w:left w:val="single" w:sz="1" w:space="0" w:color="000000"/>
            <w:bottom w:val="single" w:sz="1" w:space="0" w:color="000000"/>
          </w:tcBorders>
          <w:shd w:val="clear" w:color="auto" w:fill="auto"/>
        </w:tcPr>
        <w:p w14:paraId="124E7F7E" w14:textId="77777777" w:rsidR="0014476F" w:rsidRPr="005F32B2" w:rsidRDefault="0014476F" w:rsidP="009C64BA">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14:paraId="687DCBCE" w14:textId="77777777" w:rsidR="0014476F" w:rsidRPr="005F32B2" w:rsidRDefault="0014476F" w:rsidP="009C64BA">
          <w:pPr>
            <w:suppressAutoHyphens/>
            <w:spacing w:line="200" w:lineRule="atLeast"/>
            <w:rPr>
              <w:color w:val="000000"/>
              <w:sz w:val="16"/>
              <w:szCs w:val="16"/>
              <w:lang w:eastAsia="zh-CN"/>
            </w:rPr>
          </w:pPr>
        </w:p>
      </w:tc>
      <w:tc>
        <w:tcPr>
          <w:tcW w:w="1876" w:type="dxa"/>
          <w:tcBorders>
            <w:top w:val="single" w:sz="1" w:space="0" w:color="000000"/>
            <w:left w:val="single" w:sz="1" w:space="0" w:color="000000"/>
            <w:bottom w:val="single" w:sz="1" w:space="0" w:color="000000"/>
            <w:right w:val="single" w:sz="1" w:space="0" w:color="000000"/>
          </w:tcBorders>
          <w:shd w:val="clear" w:color="auto" w:fill="auto"/>
        </w:tcPr>
        <w:p w14:paraId="3D007F2B" w14:textId="77777777" w:rsidR="0014476F" w:rsidRPr="005F32B2" w:rsidRDefault="0014476F" w:rsidP="009C64BA">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14:paraId="571B6C96" w14:textId="77777777" w:rsidR="0014476F" w:rsidRPr="005F32B2" w:rsidRDefault="0014476F" w:rsidP="009C64BA">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14:paraId="522199C5" w14:textId="77777777" w:rsidR="0014476F" w:rsidRPr="005F32B2" w:rsidRDefault="0014476F" w:rsidP="009C64BA">
          <w:pPr>
            <w:suppressAutoHyphens/>
            <w:spacing w:line="200" w:lineRule="atLeast"/>
            <w:rPr>
              <w:rFonts w:ascii="Verdana" w:eastAsia="Verdana" w:hAnsi="Verdana" w:cs="Verdana"/>
              <w:sz w:val="16"/>
              <w:szCs w:val="16"/>
              <w:lang w:eastAsia="zh-CN"/>
            </w:rPr>
          </w:pPr>
        </w:p>
      </w:tc>
    </w:tr>
  </w:tbl>
  <w:p w14:paraId="38D0BED6" w14:textId="77777777" w:rsidR="0014476F" w:rsidRDefault="0014476F" w:rsidP="0092224B">
    <w:pP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775" w14:textId="77777777" w:rsidR="0014476F" w:rsidRDefault="0014476F" w:rsidP="00087E10">
    <w:pPr>
      <w:pStyle w:val="Cabealho"/>
      <w:tabs>
        <w:tab w:val="clear" w:pos="4252"/>
        <w:tab w:val="clear" w:pos="8504"/>
        <w:tab w:val="left" w:pos="2805"/>
      </w:tabs>
      <w:jc w:val="center"/>
      <w:rPr>
        <w:rFonts w:ascii="Tahoma" w:hAnsi="Tahoma" w:cs="Tahoma"/>
        <w:b/>
        <w:sz w:val="16"/>
        <w:szCs w:val="16"/>
      </w:rPr>
    </w:pPr>
  </w:p>
  <w:p w14:paraId="4BCE57CC" w14:textId="77777777" w:rsidR="0014476F" w:rsidRDefault="0014476F" w:rsidP="00E24C2E">
    <w:pPr>
      <w:jc w:val="center"/>
      <w:rPr>
        <w:noProof/>
      </w:rPr>
    </w:pPr>
    <w:r>
      <w:rPr>
        <w:noProof/>
        <w:lang w:eastAsia="pt-BR"/>
      </w:rPr>
      <w:drawing>
        <wp:inline distT="0" distB="0" distL="0" distR="0" wp14:anchorId="681D6BB3" wp14:editId="4BB990E3">
          <wp:extent cx="4943475" cy="990600"/>
          <wp:effectExtent l="19050" t="0" r="9525"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9337" w:type="dxa"/>
      <w:tblCellMar>
        <w:top w:w="18" w:type="dxa"/>
        <w:left w:w="28" w:type="dxa"/>
        <w:bottom w:w="18" w:type="dxa"/>
        <w:right w:w="28" w:type="dxa"/>
      </w:tblCellMar>
      <w:tblLook w:val="0000" w:firstRow="0" w:lastRow="0" w:firstColumn="0" w:lastColumn="0" w:noHBand="0" w:noVBand="0"/>
    </w:tblPr>
    <w:tblGrid>
      <w:gridCol w:w="3412"/>
      <w:gridCol w:w="2523"/>
      <w:gridCol w:w="1526"/>
      <w:gridCol w:w="1876"/>
    </w:tblGrid>
    <w:tr w:rsidR="0014476F" w:rsidRPr="005F32B2" w14:paraId="66D3775A" w14:textId="77777777" w:rsidTr="0094317D">
      <w:trPr>
        <w:cantSplit/>
        <w:trHeight w:val="900"/>
      </w:trPr>
      <w:tc>
        <w:tcPr>
          <w:tcW w:w="3412" w:type="dxa"/>
          <w:tcBorders>
            <w:top w:val="single" w:sz="1" w:space="0" w:color="000000"/>
            <w:left w:val="single" w:sz="1" w:space="0" w:color="000000"/>
            <w:bottom w:val="single" w:sz="1" w:space="0" w:color="000000"/>
          </w:tcBorders>
          <w:shd w:val="clear" w:color="auto" w:fill="auto"/>
          <w:vAlign w:val="center"/>
        </w:tcPr>
        <w:p w14:paraId="460B1436" w14:textId="77777777" w:rsidR="0014476F" w:rsidRPr="005F32B2" w:rsidRDefault="0014476F" w:rsidP="0092224B">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w:t>
          </w:r>
        </w:p>
      </w:tc>
      <w:tc>
        <w:tcPr>
          <w:tcW w:w="2523" w:type="dxa"/>
          <w:tcBorders>
            <w:top w:val="single" w:sz="1" w:space="0" w:color="000000"/>
            <w:left w:val="single" w:sz="1" w:space="0" w:color="000000"/>
            <w:bottom w:val="single" w:sz="1" w:space="0" w:color="000000"/>
          </w:tcBorders>
          <w:shd w:val="clear" w:color="auto" w:fill="auto"/>
        </w:tcPr>
        <w:p w14:paraId="3213330F" w14:textId="77777777" w:rsidR="0014476F" w:rsidRPr="005F32B2" w:rsidRDefault="0014476F" w:rsidP="0094317D">
          <w:pPr>
            <w:suppressAutoHyphens/>
            <w:snapToGrid w:val="0"/>
            <w:spacing w:line="200" w:lineRule="atLeast"/>
            <w:rPr>
              <w:rFonts w:ascii="Verdana" w:hAnsi="Verdana" w:cs="Verdana"/>
              <w:b/>
              <w:color w:val="000000"/>
              <w:sz w:val="16"/>
              <w:szCs w:val="16"/>
              <w:lang w:eastAsia="zh-CN"/>
            </w:rPr>
          </w:pPr>
        </w:p>
        <w:p w14:paraId="259A9F51" w14:textId="77777777" w:rsidR="0014476F" w:rsidRPr="00651BDD" w:rsidRDefault="0014476F" w:rsidP="0092224B">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w:t>
          </w:r>
        </w:p>
      </w:tc>
      <w:tc>
        <w:tcPr>
          <w:tcW w:w="1526" w:type="dxa"/>
          <w:tcBorders>
            <w:top w:val="single" w:sz="1" w:space="0" w:color="000000"/>
            <w:left w:val="single" w:sz="1" w:space="0" w:color="000000"/>
            <w:bottom w:val="single" w:sz="1" w:space="0" w:color="000000"/>
          </w:tcBorders>
          <w:shd w:val="clear" w:color="auto" w:fill="auto"/>
        </w:tcPr>
        <w:p w14:paraId="37DEAA3D" w14:textId="77777777" w:rsidR="0014476F" w:rsidRPr="005F32B2" w:rsidRDefault="0014476F" w:rsidP="0094317D">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14:paraId="7435A865" w14:textId="77777777" w:rsidR="0014476F" w:rsidRPr="005F32B2" w:rsidRDefault="0014476F" w:rsidP="0094317D">
          <w:pPr>
            <w:suppressAutoHyphens/>
            <w:spacing w:line="200" w:lineRule="atLeast"/>
            <w:rPr>
              <w:color w:val="000000"/>
              <w:sz w:val="16"/>
              <w:szCs w:val="16"/>
              <w:lang w:eastAsia="zh-CN"/>
            </w:rPr>
          </w:pPr>
        </w:p>
      </w:tc>
      <w:tc>
        <w:tcPr>
          <w:tcW w:w="1876" w:type="dxa"/>
          <w:tcBorders>
            <w:top w:val="single" w:sz="1" w:space="0" w:color="000000"/>
            <w:left w:val="single" w:sz="1" w:space="0" w:color="000000"/>
            <w:bottom w:val="single" w:sz="1" w:space="0" w:color="000000"/>
            <w:right w:val="single" w:sz="1" w:space="0" w:color="000000"/>
          </w:tcBorders>
          <w:shd w:val="clear" w:color="auto" w:fill="auto"/>
        </w:tcPr>
        <w:p w14:paraId="498A1A69" w14:textId="77777777" w:rsidR="0014476F" w:rsidRPr="005F32B2" w:rsidRDefault="0014476F" w:rsidP="0094317D">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14:paraId="52240164" w14:textId="77777777" w:rsidR="0014476F" w:rsidRPr="005F32B2" w:rsidRDefault="0014476F" w:rsidP="0094317D">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14:paraId="4A562B99" w14:textId="77777777" w:rsidR="0014476F" w:rsidRPr="005F32B2" w:rsidRDefault="0014476F" w:rsidP="0094317D">
          <w:pPr>
            <w:suppressAutoHyphens/>
            <w:spacing w:line="200" w:lineRule="atLeast"/>
            <w:rPr>
              <w:rFonts w:ascii="Verdana" w:eastAsia="Verdana" w:hAnsi="Verdana" w:cs="Verdana"/>
              <w:sz w:val="16"/>
              <w:szCs w:val="16"/>
              <w:lang w:eastAsia="zh-CN"/>
            </w:rPr>
          </w:pPr>
        </w:p>
      </w:tc>
    </w:tr>
  </w:tbl>
  <w:p w14:paraId="5996B1AD" w14:textId="77777777" w:rsidR="0014476F" w:rsidRPr="00E24C2E" w:rsidRDefault="0014476F" w:rsidP="00E24C2E">
    <w:pPr>
      <w:pStyle w:val="Cabealho"/>
      <w:tabs>
        <w:tab w:val="clear" w:pos="4252"/>
        <w:tab w:val="clear" w:pos="8504"/>
        <w:tab w:val="left" w:pos="2805"/>
      </w:tabs>
      <w:jc w:val="center"/>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D1E5ECA"/>
    <w:name w:val="WW8Num3"/>
    <w:lvl w:ilvl="0">
      <w:start w:val="1"/>
      <w:numFmt w:val="lowerLetter"/>
      <w:lvlText w:val="%1)"/>
      <w:lvlJc w:val="left"/>
      <w:pPr>
        <w:tabs>
          <w:tab w:val="num" w:pos="-1"/>
        </w:tabs>
        <w:ind w:left="927" w:hanging="360"/>
      </w:pPr>
      <w:rPr>
        <w:rFonts w:ascii="Arial" w:eastAsia="Times New Roman" w:hAnsi="Arial" w:cs="Calibri"/>
        <w:sz w:val="24"/>
        <w:szCs w:val="24"/>
      </w:rPr>
    </w:lvl>
    <w:lvl w:ilvl="1">
      <w:start w:val="1"/>
      <w:numFmt w:val="lowerLetter"/>
      <w:lvlText w:val="%2."/>
      <w:lvlJc w:val="left"/>
      <w:pPr>
        <w:tabs>
          <w:tab w:val="num" w:pos="-48"/>
        </w:tabs>
        <w:ind w:left="1392" w:hanging="360"/>
      </w:pPr>
    </w:lvl>
    <w:lvl w:ilvl="2">
      <w:start w:val="1"/>
      <w:numFmt w:val="lowerRoman"/>
      <w:lvlText w:val="%2.%3."/>
      <w:lvlJc w:val="right"/>
      <w:pPr>
        <w:tabs>
          <w:tab w:val="num" w:pos="-48"/>
        </w:tabs>
        <w:ind w:left="2112" w:hanging="180"/>
      </w:pPr>
    </w:lvl>
    <w:lvl w:ilvl="3">
      <w:start w:val="1"/>
      <w:numFmt w:val="decimal"/>
      <w:lvlText w:val="%2.%3.%4."/>
      <w:lvlJc w:val="left"/>
      <w:pPr>
        <w:tabs>
          <w:tab w:val="num" w:pos="-48"/>
        </w:tabs>
        <w:ind w:left="2832" w:hanging="360"/>
      </w:pPr>
    </w:lvl>
    <w:lvl w:ilvl="4">
      <w:start w:val="1"/>
      <w:numFmt w:val="lowerLetter"/>
      <w:lvlText w:val="%2.%3.%4.%5."/>
      <w:lvlJc w:val="left"/>
      <w:pPr>
        <w:tabs>
          <w:tab w:val="num" w:pos="-48"/>
        </w:tabs>
        <w:ind w:left="3552" w:hanging="360"/>
      </w:pPr>
    </w:lvl>
    <w:lvl w:ilvl="5">
      <w:start w:val="1"/>
      <w:numFmt w:val="lowerRoman"/>
      <w:lvlText w:val="%2.%3.%4.%5.%6."/>
      <w:lvlJc w:val="right"/>
      <w:pPr>
        <w:tabs>
          <w:tab w:val="num" w:pos="-48"/>
        </w:tabs>
        <w:ind w:left="4272" w:hanging="180"/>
      </w:pPr>
    </w:lvl>
    <w:lvl w:ilvl="6">
      <w:start w:val="1"/>
      <w:numFmt w:val="decimal"/>
      <w:lvlText w:val="%2.%3.%4.%5.%6.%7."/>
      <w:lvlJc w:val="left"/>
      <w:pPr>
        <w:tabs>
          <w:tab w:val="num" w:pos="-48"/>
        </w:tabs>
        <w:ind w:left="4992" w:hanging="360"/>
      </w:pPr>
    </w:lvl>
    <w:lvl w:ilvl="7">
      <w:start w:val="1"/>
      <w:numFmt w:val="lowerLetter"/>
      <w:lvlText w:val="%2.%3.%4.%5.%6.%7.%8."/>
      <w:lvlJc w:val="left"/>
      <w:pPr>
        <w:tabs>
          <w:tab w:val="num" w:pos="-48"/>
        </w:tabs>
        <w:ind w:left="5712" w:hanging="360"/>
      </w:pPr>
    </w:lvl>
    <w:lvl w:ilvl="8">
      <w:start w:val="1"/>
      <w:numFmt w:val="lowerRoman"/>
      <w:lvlText w:val="%2.%3.%4.%5.%6.%7.%8.%9."/>
      <w:lvlJc w:val="right"/>
      <w:pPr>
        <w:tabs>
          <w:tab w:val="num" w:pos="-48"/>
        </w:tabs>
        <w:ind w:left="6432"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sz w:val="24"/>
        <w:szCs w:val="24"/>
      </w:rPr>
    </w:lvl>
    <w:lvl w:ilvl="1">
      <w:start w:val="1"/>
      <w:numFmt w:val="bullet"/>
      <w:lvlText w:val=""/>
      <w:lvlJc w:val="left"/>
      <w:pPr>
        <w:tabs>
          <w:tab w:val="num" w:pos="1440"/>
        </w:tabs>
        <w:ind w:left="1440" w:hanging="360"/>
      </w:pPr>
      <w:rPr>
        <w:rFonts w:ascii="Symbol" w:hAnsi="Symbol" w:cs="Arial"/>
        <w:sz w:val="24"/>
        <w:szCs w:val="24"/>
      </w:rPr>
    </w:lvl>
    <w:lvl w:ilvl="2">
      <w:start w:val="1"/>
      <w:numFmt w:val="bullet"/>
      <w:lvlText w:val=""/>
      <w:lvlJc w:val="left"/>
      <w:pPr>
        <w:tabs>
          <w:tab w:val="num" w:pos="2160"/>
        </w:tabs>
        <w:ind w:left="2160" w:hanging="360"/>
      </w:pPr>
      <w:rPr>
        <w:rFonts w:ascii="Symbol" w:hAnsi="Symbol" w:cs="Arial"/>
        <w:sz w:val="24"/>
        <w:szCs w:val="24"/>
      </w:rPr>
    </w:lvl>
    <w:lvl w:ilvl="3">
      <w:start w:val="1"/>
      <w:numFmt w:val="bullet"/>
      <w:lvlText w:val=""/>
      <w:lvlJc w:val="left"/>
      <w:pPr>
        <w:tabs>
          <w:tab w:val="num" w:pos="2880"/>
        </w:tabs>
        <w:ind w:left="2880" w:hanging="360"/>
      </w:pPr>
      <w:rPr>
        <w:rFonts w:ascii="Symbol" w:hAnsi="Symbol" w:cs="Arial"/>
        <w:sz w:val="24"/>
        <w:szCs w:val="24"/>
      </w:rPr>
    </w:lvl>
    <w:lvl w:ilvl="4">
      <w:start w:val="1"/>
      <w:numFmt w:val="bullet"/>
      <w:lvlText w:val=""/>
      <w:lvlJc w:val="left"/>
      <w:pPr>
        <w:tabs>
          <w:tab w:val="num" w:pos="3600"/>
        </w:tabs>
        <w:ind w:left="3600" w:hanging="360"/>
      </w:pPr>
      <w:rPr>
        <w:rFonts w:ascii="Symbol" w:hAnsi="Symbol" w:cs="Arial"/>
        <w:sz w:val="24"/>
        <w:szCs w:val="24"/>
      </w:rPr>
    </w:lvl>
    <w:lvl w:ilvl="5">
      <w:start w:val="1"/>
      <w:numFmt w:val="bullet"/>
      <w:lvlText w:val=""/>
      <w:lvlJc w:val="left"/>
      <w:pPr>
        <w:tabs>
          <w:tab w:val="num" w:pos="4320"/>
        </w:tabs>
        <w:ind w:left="4320" w:hanging="360"/>
      </w:pPr>
      <w:rPr>
        <w:rFonts w:ascii="Symbol" w:hAnsi="Symbol" w:cs="Arial"/>
        <w:sz w:val="24"/>
        <w:szCs w:val="24"/>
      </w:rPr>
    </w:lvl>
    <w:lvl w:ilvl="6">
      <w:start w:val="1"/>
      <w:numFmt w:val="bullet"/>
      <w:lvlText w:val=""/>
      <w:lvlJc w:val="left"/>
      <w:pPr>
        <w:tabs>
          <w:tab w:val="num" w:pos="5040"/>
        </w:tabs>
        <w:ind w:left="5040" w:hanging="360"/>
      </w:pPr>
      <w:rPr>
        <w:rFonts w:ascii="Symbol" w:hAnsi="Symbol" w:cs="Arial"/>
        <w:sz w:val="24"/>
        <w:szCs w:val="24"/>
      </w:rPr>
    </w:lvl>
    <w:lvl w:ilvl="7">
      <w:start w:val="1"/>
      <w:numFmt w:val="bullet"/>
      <w:lvlText w:val=""/>
      <w:lvlJc w:val="left"/>
      <w:pPr>
        <w:tabs>
          <w:tab w:val="num" w:pos="5760"/>
        </w:tabs>
        <w:ind w:left="5760" w:hanging="360"/>
      </w:pPr>
      <w:rPr>
        <w:rFonts w:ascii="Symbol" w:hAnsi="Symbol" w:cs="Arial"/>
        <w:sz w:val="24"/>
        <w:szCs w:val="24"/>
      </w:rPr>
    </w:lvl>
    <w:lvl w:ilvl="8">
      <w:start w:val="1"/>
      <w:numFmt w:val="bullet"/>
      <w:lvlText w:val=""/>
      <w:lvlJc w:val="left"/>
      <w:pPr>
        <w:tabs>
          <w:tab w:val="num" w:pos="6480"/>
        </w:tabs>
        <w:ind w:left="6480" w:hanging="360"/>
      </w:pPr>
      <w:rPr>
        <w:rFonts w:ascii="Symbol" w:hAnsi="Symbol" w:cs="Arial"/>
        <w:sz w:val="24"/>
        <w:szCs w:val="24"/>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Arial"/>
        <w:b w:val="0"/>
        <w:bCs/>
        <w:color w:val="00000A"/>
        <w:sz w:val="24"/>
        <w:szCs w:val="24"/>
        <w:lang w:val="pt-BR"/>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color w:val="00000A"/>
        <w:sz w:val="24"/>
        <w:szCs w:val="24"/>
        <w:lang w:val="pt-BR"/>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color w:val="00000A"/>
        <w:sz w:val="24"/>
        <w:szCs w:val="24"/>
        <w:lang w:val="pt-BR"/>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 w15:restartNumberingAfterBreak="0">
    <w:nsid w:val="00000008"/>
    <w:multiLevelType w:val="hybridMultilevel"/>
    <w:tmpl w:val="00000008"/>
    <w:name w:val="WW8Num11"/>
    <w:lvl w:ilvl="0" w:tplc="57466F30">
      <w:start w:val="1"/>
      <w:numFmt w:val="decimal"/>
      <w:lvlText w:val="%1."/>
      <w:lvlJc w:val="left"/>
      <w:pPr>
        <w:tabs>
          <w:tab w:val="num" w:pos="0"/>
        </w:tabs>
        <w:ind w:left="720" w:hanging="360"/>
      </w:pPr>
      <w:rPr>
        <w:rFonts w:ascii="Arial" w:hAnsi="Arial" w:cs="Arial" w:hint="default"/>
        <w:b/>
        <w:sz w:val="24"/>
        <w:szCs w:val="24"/>
      </w:rPr>
    </w:lvl>
    <w:lvl w:ilvl="1" w:tplc="122093F0">
      <w:numFmt w:val="decimal"/>
      <w:lvlText w:val=""/>
      <w:lvlJc w:val="left"/>
    </w:lvl>
    <w:lvl w:ilvl="2" w:tplc="0AC80E3A">
      <w:numFmt w:val="decimal"/>
      <w:lvlText w:val=""/>
      <w:lvlJc w:val="left"/>
    </w:lvl>
    <w:lvl w:ilvl="3" w:tplc="01B4D990">
      <w:numFmt w:val="decimal"/>
      <w:lvlText w:val=""/>
      <w:lvlJc w:val="left"/>
    </w:lvl>
    <w:lvl w:ilvl="4" w:tplc="1676FF0A">
      <w:numFmt w:val="decimal"/>
      <w:lvlText w:val=""/>
      <w:lvlJc w:val="left"/>
    </w:lvl>
    <w:lvl w:ilvl="5" w:tplc="E396ACEE">
      <w:numFmt w:val="decimal"/>
      <w:lvlText w:val=""/>
      <w:lvlJc w:val="left"/>
    </w:lvl>
    <w:lvl w:ilvl="6" w:tplc="9F9476EA">
      <w:numFmt w:val="decimal"/>
      <w:lvlText w:val=""/>
      <w:lvlJc w:val="left"/>
    </w:lvl>
    <w:lvl w:ilvl="7" w:tplc="83082C46">
      <w:numFmt w:val="decimal"/>
      <w:lvlText w:val=""/>
      <w:lvlJc w:val="left"/>
    </w:lvl>
    <w:lvl w:ilvl="8" w:tplc="D226B5D2">
      <w:numFmt w:val="decimal"/>
      <w:lvlText w:val=""/>
      <w:lvlJc w:val="left"/>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7870274"/>
    <w:multiLevelType w:val="multilevel"/>
    <w:tmpl w:val="9D1A6C6A"/>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B021B1"/>
    <w:multiLevelType w:val="multilevel"/>
    <w:tmpl w:val="60A6469A"/>
    <w:lvl w:ilvl="0">
      <w:start w:val="1"/>
      <w:numFmt w:val="bullet"/>
      <w:lvlText w:val="▪"/>
      <w:lvlJc w:val="left"/>
      <w:pPr>
        <w:ind w:left="1380" w:hanging="360"/>
      </w:pPr>
      <w:rPr>
        <w:rFonts w:ascii="Noto Sans Symbols" w:eastAsia="Noto Sans Symbols" w:hAnsi="Noto Sans Symbols" w:cs="Noto Sans Symbols"/>
      </w:rPr>
    </w:lvl>
    <w:lvl w:ilvl="1">
      <w:start w:val="1"/>
      <w:numFmt w:val="bullet"/>
      <w:lvlText w:val="o"/>
      <w:lvlJc w:val="left"/>
      <w:pPr>
        <w:ind w:left="2100" w:hanging="360"/>
      </w:pPr>
      <w:rPr>
        <w:rFonts w:ascii="Courier New" w:eastAsia="Courier New" w:hAnsi="Courier New" w:cs="Courier New"/>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abstractNum w:abstractNumId="12"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3F0147"/>
    <w:multiLevelType w:val="multilevel"/>
    <w:tmpl w:val="766ED69E"/>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14"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E4B03B4"/>
    <w:multiLevelType w:val="multilevel"/>
    <w:tmpl w:val="823CB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0320AD"/>
    <w:multiLevelType w:val="multilevel"/>
    <w:tmpl w:val="9A924322"/>
    <w:lvl w:ilvl="0">
      <w:start w:val="1"/>
      <w:numFmt w:val="decimal"/>
      <w:lvlText w:val="%1."/>
      <w:lvlJc w:val="left"/>
      <w:pPr>
        <w:ind w:left="1600" w:hanging="900"/>
      </w:pPr>
    </w:lvl>
    <w:lvl w:ilvl="1">
      <w:start w:val="4"/>
      <w:numFmt w:val="decimal"/>
      <w:lvlText w:val="%1.%2"/>
      <w:lvlJc w:val="left"/>
      <w:pPr>
        <w:ind w:left="1435" w:hanging="735"/>
      </w:pPr>
    </w:lvl>
    <w:lvl w:ilvl="2">
      <w:start w:val="1"/>
      <w:numFmt w:val="decimal"/>
      <w:lvlText w:val="%1.%2.%3"/>
      <w:lvlJc w:val="left"/>
      <w:pPr>
        <w:ind w:left="1435" w:hanging="735"/>
      </w:pPr>
    </w:lvl>
    <w:lvl w:ilvl="3">
      <w:start w:val="1"/>
      <w:numFmt w:val="decimal"/>
      <w:lvlText w:val="%1.%2.%3.%4"/>
      <w:lvlJc w:val="left"/>
      <w:pPr>
        <w:ind w:left="1435" w:hanging="735"/>
      </w:pPr>
    </w:lvl>
    <w:lvl w:ilvl="4">
      <w:start w:val="1"/>
      <w:numFmt w:val="decimal"/>
      <w:lvlText w:val="%1.%2.%3.%4.%5"/>
      <w:lvlJc w:val="left"/>
      <w:pPr>
        <w:ind w:left="1780" w:hanging="1080"/>
      </w:pPr>
    </w:lvl>
    <w:lvl w:ilvl="5">
      <w:start w:val="1"/>
      <w:numFmt w:val="decimal"/>
      <w:lvlText w:val="%1.%2.%3.%4.%5.%6"/>
      <w:lvlJc w:val="left"/>
      <w:pPr>
        <w:ind w:left="1780" w:hanging="1080"/>
      </w:pPr>
    </w:lvl>
    <w:lvl w:ilvl="6">
      <w:start w:val="1"/>
      <w:numFmt w:val="decimal"/>
      <w:lvlText w:val="%1.%2.%3.%4.%5.%6.%7"/>
      <w:lvlJc w:val="left"/>
      <w:pPr>
        <w:ind w:left="2140" w:hanging="1440"/>
      </w:pPr>
    </w:lvl>
    <w:lvl w:ilvl="7">
      <w:start w:val="1"/>
      <w:numFmt w:val="decimal"/>
      <w:lvlText w:val="%1.%2.%3.%4.%5.%6.%7.%8"/>
      <w:lvlJc w:val="left"/>
      <w:pPr>
        <w:ind w:left="2140" w:hanging="1440"/>
      </w:pPr>
    </w:lvl>
    <w:lvl w:ilvl="8">
      <w:start w:val="1"/>
      <w:numFmt w:val="decimal"/>
      <w:lvlText w:val="%1.%2.%3.%4.%5.%6.%7.%8.%9"/>
      <w:lvlJc w:val="left"/>
      <w:pPr>
        <w:ind w:left="2500" w:hanging="1800"/>
      </w:pPr>
    </w:lvl>
  </w:abstractNum>
  <w:abstractNum w:abstractNumId="17" w15:restartNumberingAfterBreak="0">
    <w:nsid w:val="14DF608A"/>
    <w:multiLevelType w:val="multilevel"/>
    <w:tmpl w:val="90AE093E"/>
    <w:lvl w:ilvl="0">
      <w:start w:val="25"/>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1672482A"/>
    <w:multiLevelType w:val="multilevel"/>
    <w:tmpl w:val="8E1C2D30"/>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19"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2C2220E"/>
    <w:multiLevelType w:val="multilevel"/>
    <w:tmpl w:val="642A3620"/>
    <w:lvl w:ilvl="0">
      <w:start w:val="1"/>
      <w:numFmt w:val="lowerLetter"/>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1"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24"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1809C9"/>
    <w:multiLevelType w:val="multilevel"/>
    <w:tmpl w:val="40D0F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407F16"/>
    <w:multiLevelType w:val="multilevel"/>
    <w:tmpl w:val="9A309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5A1EED"/>
    <w:multiLevelType w:val="multilevel"/>
    <w:tmpl w:val="4A12F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8DE061A"/>
    <w:multiLevelType w:val="multilevel"/>
    <w:tmpl w:val="80B2A2EA"/>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1"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46756D"/>
    <w:multiLevelType w:val="multilevel"/>
    <w:tmpl w:val="6CA6869C"/>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A742F1"/>
    <w:multiLevelType w:val="multilevel"/>
    <w:tmpl w:val="9FD893C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9505F13"/>
    <w:multiLevelType w:val="multilevel"/>
    <w:tmpl w:val="2CAC3D72"/>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36"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BC0F60"/>
    <w:multiLevelType w:val="multilevel"/>
    <w:tmpl w:val="117041A8"/>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39" w15:restartNumberingAfterBreak="0">
    <w:nsid w:val="7462169D"/>
    <w:multiLevelType w:val="multilevel"/>
    <w:tmpl w:val="5BC4F5A4"/>
    <w:lvl w:ilvl="0">
      <w:start w:val="1"/>
      <w:numFmt w:val="decimal"/>
      <w:lvlText w:val="%1."/>
      <w:lvlJc w:val="left"/>
      <w:pPr>
        <w:ind w:left="1600" w:hanging="900"/>
      </w:pPr>
    </w:lvl>
    <w:lvl w:ilvl="1">
      <w:start w:val="4"/>
      <w:numFmt w:val="decimal"/>
      <w:lvlText w:val="%1.%2"/>
      <w:lvlJc w:val="left"/>
      <w:pPr>
        <w:ind w:left="1435" w:hanging="735"/>
      </w:pPr>
    </w:lvl>
    <w:lvl w:ilvl="2">
      <w:start w:val="1"/>
      <w:numFmt w:val="decimal"/>
      <w:lvlText w:val="%1.%2.%3"/>
      <w:lvlJc w:val="left"/>
      <w:pPr>
        <w:ind w:left="1435" w:hanging="735"/>
      </w:pPr>
    </w:lvl>
    <w:lvl w:ilvl="3">
      <w:start w:val="1"/>
      <w:numFmt w:val="decimal"/>
      <w:lvlText w:val="%1.%2.%3.%4"/>
      <w:lvlJc w:val="left"/>
      <w:pPr>
        <w:ind w:left="1435" w:hanging="735"/>
      </w:pPr>
    </w:lvl>
    <w:lvl w:ilvl="4">
      <w:start w:val="1"/>
      <w:numFmt w:val="decimal"/>
      <w:lvlText w:val="%1.%2.%3.%4.%5"/>
      <w:lvlJc w:val="left"/>
      <w:pPr>
        <w:ind w:left="1780" w:hanging="1080"/>
      </w:pPr>
    </w:lvl>
    <w:lvl w:ilvl="5">
      <w:start w:val="1"/>
      <w:numFmt w:val="decimal"/>
      <w:lvlText w:val="%1.%2.%3.%4.%5.%6"/>
      <w:lvlJc w:val="left"/>
      <w:pPr>
        <w:ind w:left="1780" w:hanging="1080"/>
      </w:pPr>
    </w:lvl>
    <w:lvl w:ilvl="6">
      <w:start w:val="1"/>
      <w:numFmt w:val="decimal"/>
      <w:lvlText w:val="%1.%2.%3.%4.%5.%6.%7"/>
      <w:lvlJc w:val="left"/>
      <w:pPr>
        <w:ind w:left="2140" w:hanging="1440"/>
      </w:pPr>
    </w:lvl>
    <w:lvl w:ilvl="7">
      <w:start w:val="1"/>
      <w:numFmt w:val="decimal"/>
      <w:lvlText w:val="%1.%2.%3.%4.%5.%6.%7.%8"/>
      <w:lvlJc w:val="left"/>
      <w:pPr>
        <w:ind w:left="2140" w:hanging="1440"/>
      </w:pPr>
    </w:lvl>
    <w:lvl w:ilvl="8">
      <w:start w:val="1"/>
      <w:numFmt w:val="decimal"/>
      <w:lvlText w:val="%1.%2.%3.%4.%5.%6.%7.%8.%9"/>
      <w:lvlJc w:val="left"/>
      <w:pPr>
        <w:ind w:left="2500" w:hanging="1800"/>
      </w:pPr>
    </w:lvl>
  </w:abstractNum>
  <w:abstractNum w:abstractNumId="40"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5F32C9"/>
    <w:multiLevelType w:val="multilevel"/>
    <w:tmpl w:val="F5A2F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AFA299E"/>
    <w:multiLevelType w:val="multilevel"/>
    <w:tmpl w:val="A2842CE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3" w15:restartNumberingAfterBreak="0">
    <w:nsid w:val="7EB942A2"/>
    <w:multiLevelType w:val="multilevel"/>
    <w:tmpl w:val="FDB0077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1419056853">
    <w:abstractNumId w:val="23"/>
  </w:num>
  <w:num w:numId="2" w16cid:durableId="2056152428">
    <w:abstractNumId w:val="9"/>
  </w:num>
  <w:num w:numId="3" w16cid:durableId="2126994284">
    <w:abstractNumId w:val="34"/>
  </w:num>
  <w:num w:numId="4" w16cid:durableId="902719043">
    <w:abstractNumId w:val="17"/>
  </w:num>
  <w:num w:numId="5" w16cid:durableId="2086142673">
    <w:abstractNumId w:val="14"/>
  </w:num>
  <w:num w:numId="6" w16cid:durableId="2021547224">
    <w:abstractNumId w:val="10"/>
  </w:num>
  <w:num w:numId="7" w16cid:durableId="1219055284">
    <w:abstractNumId w:val="38"/>
  </w:num>
  <w:num w:numId="8" w16cid:durableId="621304478">
    <w:abstractNumId w:val="18"/>
  </w:num>
  <w:num w:numId="9" w16cid:durableId="996345559">
    <w:abstractNumId w:val="29"/>
  </w:num>
  <w:num w:numId="10" w16cid:durableId="157579172">
    <w:abstractNumId w:val="27"/>
  </w:num>
  <w:num w:numId="11" w16cid:durableId="1141265329">
    <w:abstractNumId w:val="42"/>
  </w:num>
  <w:num w:numId="12" w16cid:durableId="13849230">
    <w:abstractNumId w:val="43"/>
  </w:num>
  <w:num w:numId="13" w16cid:durableId="902373544">
    <w:abstractNumId w:val="41"/>
  </w:num>
  <w:num w:numId="14" w16cid:durableId="1932198976">
    <w:abstractNumId w:val="20"/>
  </w:num>
  <w:num w:numId="15" w16cid:durableId="1491095993">
    <w:abstractNumId w:val="39"/>
  </w:num>
  <w:num w:numId="16" w16cid:durableId="1286424971">
    <w:abstractNumId w:val="15"/>
  </w:num>
  <w:num w:numId="17" w16cid:durableId="1718771473">
    <w:abstractNumId w:val="13"/>
  </w:num>
  <w:num w:numId="18" w16cid:durableId="322588937">
    <w:abstractNumId w:val="11"/>
  </w:num>
  <w:num w:numId="19" w16cid:durableId="1313368569">
    <w:abstractNumId w:val="31"/>
  </w:num>
  <w:num w:numId="20" w16cid:durableId="1997564179">
    <w:abstractNumId w:val="16"/>
  </w:num>
  <w:num w:numId="21" w16cid:durableId="1617517333">
    <w:abstractNumId w:val="30"/>
  </w:num>
  <w:num w:numId="22" w16cid:durableId="2074548900">
    <w:abstractNumId w:val="25"/>
  </w:num>
  <w:num w:numId="23" w16cid:durableId="629481952">
    <w:abstractNumId w:val="35"/>
  </w:num>
  <w:num w:numId="24" w16cid:durableId="646474193">
    <w:abstractNumId w:val="32"/>
  </w:num>
  <w:num w:numId="25" w16cid:durableId="1760830151">
    <w:abstractNumId w:val="26"/>
  </w:num>
  <w:num w:numId="26" w16cid:durableId="934247951">
    <w:abstractNumId w:val="33"/>
  </w:num>
  <w:num w:numId="27" w16cid:durableId="1269115840">
    <w:abstractNumId w:val="36"/>
  </w:num>
  <w:num w:numId="28" w16cid:durableId="932397955">
    <w:abstractNumId w:val="37"/>
  </w:num>
  <w:num w:numId="29" w16cid:durableId="688944808">
    <w:abstractNumId w:val="28"/>
  </w:num>
  <w:num w:numId="30" w16cid:durableId="938560001">
    <w:abstractNumId w:val="40"/>
  </w:num>
  <w:num w:numId="31" w16cid:durableId="1246838098">
    <w:abstractNumId w:val="24"/>
  </w:num>
  <w:num w:numId="32" w16cid:durableId="1812289085">
    <w:abstractNumId w:val="22"/>
  </w:num>
  <w:num w:numId="33" w16cid:durableId="238944281">
    <w:abstractNumId w:val="19"/>
  </w:num>
  <w:num w:numId="34" w16cid:durableId="1034499493">
    <w:abstractNumId w:val="12"/>
  </w:num>
  <w:num w:numId="35" w16cid:durableId="170894642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A"/>
    <w:rsid w:val="00002E04"/>
    <w:rsid w:val="00006FB9"/>
    <w:rsid w:val="000075F7"/>
    <w:rsid w:val="000147F2"/>
    <w:rsid w:val="00021E65"/>
    <w:rsid w:val="000260CD"/>
    <w:rsid w:val="0002696F"/>
    <w:rsid w:val="00036482"/>
    <w:rsid w:val="00043331"/>
    <w:rsid w:val="00046D18"/>
    <w:rsid w:val="000500AB"/>
    <w:rsid w:val="000678BF"/>
    <w:rsid w:val="0007469A"/>
    <w:rsid w:val="000807C0"/>
    <w:rsid w:val="000811FC"/>
    <w:rsid w:val="00083B1D"/>
    <w:rsid w:val="00083B2D"/>
    <w:rsid w:val="00087E10"/>
    <w:rsid w:val="000A1D66"/>
    <w:rsid w:val="000A34F2"/>
    <w:rsid w:val="000A3CF5"/>
    <w:rsid w:val="000B12CA"/>
    <w:rsid w:val="000B25DC"/>
    <w:rsid w:val="000C57A4"/>
    <w:rsid w:val="000D2B8B"/>
    <w:rsid w:val="000D5E04"/>
    <w:rsid w:val="000E143F"/>
    <w:rsid w:val="000E4DC3"/>
    <w:rsid w:val="000E4E38"/>
    <w:rsid w:val="00105805"/>
    <w:rsid w:val="001069B3"/>
    <w:rsid w:val="00113B84"/>
    <w:rsid w:val="00122ED5"/>
    <w:rsid w:val="001272FE"/>
    <w:rsid w:val="00127355"/>
    <w:rsid w:val="00137CC9"/>
    <w:rsid w:val="00141BCC"/>
    <w:rsid w:val="0014476F"/>
    <w:rsid w:val="0014657A"/>
    <w:rsid w:val="0015402F"/>
    <w:rsid w:val="00157BD0"/>
    <w:rsid w:val="00164605"/>
    <w:rsid w:val="001650B0"/>
    <w:rsid w:val="00166C9C"/>
    <w:rsid w:val="0017513D"/>
    <w:rsid w:val="0017725A"/>
    <w:rsid w:val="00186447"/>
    <w:rsid w:val="00187A7C"/>
    <w:rsid w:val="001907E3"/>
    <w:rsid w:val="001945C4"/>
    <w:rsid w:val="001A182C"/>
    <w:rsid w:val="001A26E5"/>
    <w:rsid w:val="001A4ED9"/>
    <w:rsid w:val="001C2F66"/>
    <w:rsid w:val="001D3B38"/>
    <w:rsid w:val="001D5941"/>
    <w:rsid w:val="001E4BD5"/>
    <w:rsid w:val="001E68D9"/>
    <w:rsid w:val="001F42D9"/>
    <w:rsid w:val="001F7AA0"/>
    <w:rsid w:val="00211490"/>
    <w:rsid w:val="002154FE"/>
    <w:rsid w:val="00216D2B"/>
    <w:rsid w:val="00225943"/>
    <w:rsid w:val="00226FEE"/>
    <w:rsid w:val="002317A7"/>
    <w:rsid w:val="00232785"/>
    <w:rsid w:val="00234517"/>
    <w:rsid w:val="0023729A"/>
    <w:rsid w:val="00241D35"/>
    <w:rsid w:val="00246CBE"/>
    <w:rsid w:val="00246EED"/>
    <w:rsid w:val="0025397C"/>
    <w:rsid w:val="00260E43"/>
    <w:rsid w:val="00261FD9"/>
    <w:rsid w:val="00262A3A"/>
    <w:rsid w:val="00267014"/>
    <w:rsid w:val="0026760F"/>
    <w:rsid w:val="00270EDB"/>
    <w:rsid w:val="002739B1"/>
    <w:rsid w:val="00273E54"/>
    <w:rsid w:val="002754F7"/>
    <w:rsid w:val="00280D17"/>
    <w:rsid w:val="00282130"/>
    <w:rsid w:val="00283155"/>
    <w:rsid w:val="00284E38"/>
    <w:rsid w:val="00290FB2"/>
    <w:rsid w:val="00295A0D"/>
    <w:rsid w:val="0029764F"/>
    <w:rsid w:val="002A381D"/>
    <w:rsid w:val="002A3CBD"/>
    <w:rsid w:val="002A4F00"/>
    <w:rsid w:val="002B781D"/>
    <w:rsid w:val="002C4376"/>
    <w:rsid w:val="002C63A2"/>
    <w:rsid w:val="002D17C1"/>
    <w:rsid w:val="002D228C"/>
    <w:rsid w:val="002D305B"/>
    <w:rsid w:val="002D4C9F"/>
    <w:rsid w:val="002E27C0"/>
    <w:rsid w:val="002F1DD4"/>
    <w:rsid w:val="002F34B9"/>
    <w:rsid w:val="00301D95"/>
    <w:rsid w:val="00303373"/>
    <w:rsid w:val="00311C63"/>
    <w:rsid w:val="00315651"/>
    <w:rsid w:val="00340B79"/>
    <w:rsid w:val="00341A5E"/>
    <w:rsid w:val="003520EE"/>
    <w:rsid w:val="00352FA3"/>
    <w:rsid w:val="0035603C"/>
    <w:rsid w:val="00356AB9"/>
    <w:rsid w:val="00357C61"/>
    <w:rsid w:val="003601CB"/>
    <w:rsid w:val="003712C3"/>
    <w:rsid w:val="00372170"/>
    <w:rsid w:val="0037280D"/>
    <w:rsid w:val="00383B4C"/>
    <w:rsid w:val="00384554"/>
    <w:rsid w:val="003874B2"/>
    <w:rsid w:val="003900B5"/>
    <w:rsid w:val="00395622"/>
    <w:rsid w:val="003A0279"/>
    <w:rsid w:val="003A211E"/>
    <w:rsid w:val="003A447C"/>
    <w:rsid w:val="003A604F"/>
    <w:rsid w:val="003A76C2"/>
    <w:rsid w:val="003A7B8A"/>
    <w:rsid w:val="003B420A"/>
    <w:rsid w:val="003B42ED"/>
    <w:rsid w:val="003B67C1"/>
    <w:rsid w:val="003C0010"/>
    <w:rsid w:val="003C0BE0"/>
    <w:rsid w:val="003C112B"/>
    <w:rsid w:val="003C1CCD"/>
    <w:rsid w:val="003C5B13"/>
    <w:rsid w:val="003D0526"/>
    <w:rsid w:val="003D1609"/>
    <w:rsid w:val="003D1930"/>
    <w:rsid w:val="003D2832"/>
    <w:rsid w:val="003E1E0F"/>
    <w:rsid w:val="003E3BD4"/>
    <w:rsid w:val="003E5197"/>
    <w:rsid w:val="003F0EC2"/>
    <w:rsid w:val="00400A52"/>
    <w:rsid w:val="004013B5"/>
    <w:rsid w:val="00402409"/>
    <w:rsid w:val="004073F2"/>
    <w:rsid w:val="0041193D"/>
    <w:rsid w:val="00417AA9"/>
    <w:rsid w:val="004251D7"/>
    <w:rsid w:val="00432D4F"/>
    <w:rsid w:val="00444212"/>
    <w:rsid w:val="004453D1"/>
    <w:rsid w:val="00452ADA"/>
    <w:rsid w:val="00456EDE"/>
    <w:rsid w:val="0046318A"/>
    <w:rsid w:val="0046442B"/>
    <w:rsid w:val="0046687B"/>
    <w:rsid w:val="00481116"/>
    <w:rsid w:val="004829E0"/>
    <w:rsid w:val="00487780"/>
    <w:rsid w:val="00487ABA"/>
    <w:rsid w:val="00490699"/>
    <w:rsid w:val="00492CC5"/>
    <w:rsid w:val="00493AF5"/>
    <w:rsid w:val="00494A14"/>
    <w:rsid w:val="00496FC8"/>
    <w:rsid w:val="004A12CB"/>
    <w:rsid w:val="004A379E"/>
    <w:rsid w:val="004A426A"/>
    <w:rsid w:val="004B0C24"/>
    <w:rsid w:val="004C0C83"/>
    <w:rsid w:val="004C5174"/>
    <w:rsid w:val="004D4B2E"/>
    <w:rsid w:val="004D55FE"/>
    <w:rsid w:val="004E3788"/>
    <w:rsid w:val="004E766A"/>
    <w:rsid w:val="004E7EAC"/>
    <w:rsid w:val="004F4444"/>
    <w:rsid w:val="004F702C"/>
    <w:rsid w:val="004F71CD"/>
    <w:rsid w:val="004F7783"/>
    <w:rsid w:val="00501867"/>
    <w:rsid w:val="00506C2F"/>
    <w:rsid w:val="005218EE"/>
    <w:rsid w:val="005221A0"/>
    <w:rsid w:val="0052310A"/>
    <w:rsid w:val="005239AD"/>
    <w:rsid w:val="00523A7A"/>
    <w:rsid w:val="00523E0E"/>
    <w:rsid w:val="005240AA"/>
    <w:rsid w:val="00525E18"/>
    <w:rsid w:val="00527858"/>
    <w:rsid w:val="00532531"/>
    <w:rsid w:val="005328D9"/>
    <w:rsid w:val="005339E7"/>
    <w:rsid w:val="005347A6"/>
    <w:rsid w:val="005441BB"/>
    <w:rsid w:val="00553868"/>
    <w:rsid w:val="00553C86"/>
    <w:rsid w:val="00554DBD"/>
    <w:rsid w:val="00563277"/>
    <w:rsid w:val="00564ADC"/>
    <w:rsid w:val="00565218"/>
    <w:rsid w:val="00565885"/>
    <w:rsid w:val="005706FF"/>
    <w:rsid w:val="00570A40"/>
    <w:rsid w:val="0057172E"/>
    <w:rsid w:val="0057317A"/>
    <w:rsid w:val="00573B00"/>
    <w:rsid w:val="00574CE2"/>
    <w:rsid w:val="00583342"/>
    <w:rsid w:val="005837BF"/>
    <w:rsid w:val="0058596F"/>
    <w:rsid w:val="00587904"/>
    <w:rsid w:val="0059220C"/>
    <w:rsid w:val="00594577"/>
    <w:rsid w:val="00596B1C"/>
    <w:rsid w:val="005A0738"/>
    <w:rsid w:val="005A0F2D"/>
    <w:rsid w:val="005A515D"/>
    <w:rsid w:val="005B22D0"/>
    <w:rsid w:val="005B244D"/>
    <w:rsid w:val="005C08EC"/>
    <w:rsid w:val="005C295F"/>
    <w:rsid w:val="005C6E40"/>
    <w:rsid w:val="005C7697"/>
    <w:rsid w:val="005D11E5"/>
    <w:rsid w:val="005D79D5"/>
    <w:rsid w:val="005E1914"/>
    <w:rsid w:val="005E2B2F"/>
    <w:rsid w:val="005E5345"/>
    <w:rsid w:val="005E7A11"/>
    <w:rsid w:val="005F1C2F"/>
    <w:rsid w:val="00606390"/>
    <w:rsid w:val="00611728"/>
    <w:rsid w:val="00614B46"/>
    <w:rsid w:val="00615C43"/>
    <w:rsid w:val="006229E0"/>
    <w:rsid w:val="00627453"/>
    <w:rsid w:val="0063115E"/>
    <w:rsid w:val="00634E80"/>
    <w:rsid w:val="00642993"/>
    <w:rsid w:val="00643CA4"/>
    <w:rsid w:val="00645223"/>
    <w:rsid w:val="00650BAA"/>
    <w:rsid w:val="00650FD1"/>
    <w:rsid w:val="006530B2"/>
    <w:rsid w:val="006541E1"/>
    <w:rsid w:val="00670C0F"/>
    <w:rsid w:val="00672A5B"/>
    <w:rsid w:val="00673226"/>
    <w:rsid w:val="00675E13"/>
    <w:rsid w:val="0068178B"/>
    <w:rsid w:val="00682D18"/>
    <w:rsid w:val="006A3A3F"/>
    <w:rsid w:val="006A6740"/>
    <w:rsid w:val="006B1961"/>
    <w:rsid w:val="006B7989"/>
    <w:rsid w:val="006C0EA3"/>
    <w:rsid w:val="006C0F83"/>
    <w:rsid w:val="006C1B2C"/>
    <w:rsid w:val="006C3FF4"/>
    <w:rsid w:val="006C4DFF"/>
    <w:rsid w:val="006C5863"/>
    <w:rsid w:val="006D0431"/>
    <w:rsid w:val="006D2E4C"/>
    <w:rsid w:val="006E2D55"/>
    <w:rsid w:val="006E609B"/>
    <w:rsid w:val="006F2B15"/>
    <w:rsid w:val="006F4825"/>
    <w:rsid w:val="006F4A7B"/>
    <w:rsid w:val="006F634D"/>
    <w:rsid w:val="007002DA"/>
    <w:rsid w:val="00700E44"/>
    <w:rsid w:val="00705457"/>
    <w:rsid w:val="0071383F"/>
    <w:rsid w:val="00722B5B"/>
    <w:rsid w:val="007307A1"/>
    <w:rsid w:val="00742E9B"/>
    <w:rsid w:val="00744E50"/>
    <w:rsid w:val="007502BD"/>
    <w:rsid w:val="00752979"/>
    <w:rsid w:val="007601EC"/>
    <w:rsid w:val="00761823"/>
    <w:rsid w:val="00762326"/>
    <w:rsid w:val="00765B49"/>
    <w:rsid w:val="0076684D"/>
    <w:rsid w:val="00767209"/>
    <w:rsid w:val="00772051"/>
    <w:rsid w:val="00774E6B"/>
    <w:rsid w:val="007763C3"/>
    <w:rsid w:val="007813B2"/>
    <w:rsid w:val="0078604B"/>
    <w:rsid w:val="007A1409"/>
    <w:rsid w:val="007A5D77"/>
    <w:rsid w:val="007B2764"/>
    <w:rsid w:val="007C2D0A"/>
    <w:rsid w:val="007D25F9"/>
    <w:rsid w:val="007D2770"/>
    <w:rsid w:val="007D5401"/>
    <w:rsid w:val="007D5AD6"/>
    <w:rsid w:val="007E5B7E"/>
    <w:rsid w:val="007E609F"/>
    <w:rsid w:val="007F19AC"/>
    <w:rsid w:val="007F4B57"/>
    <w:rsid w:val="007F4DD4"/>
    <w:rsid w:val="007F6DEE"/>
    <w:rsid w:val="00801839"/>
    <w:rsid w:val="00811A68"/>
    <w:rsid w:val="00813755"/>
    <w:rsid w:val="00817715"/>
    <w:rsid w:val="00820221"/>
    <w:rsid w:val="008251D3"/>
    <w:rsid w:val="00833460"/>
    <w:rsid w:val="0084543D"/>
    <w:rsid w:val="00853BC4"/>
    <w:rsid w:val="008547B9"/>
    <w:rsid w:val="00861BDB"/>
    <w:rsid w:val="0086315E"/>
    <w:rsid w:val="00864117"/>
    <w:rsid w:val="0086719A"/>
    <w:rsid w:val="008673AC"/>
    <w:rsid w:val="00875E9C"/>
    <w:rsid w:val="008766B9"/>
    <w:rsid w:val="00876C94"/>
    <w:rsid w:val="00876C99"/>
    <w:rsid w:val="00885F27"/>
    <w:rsid w:val="00893656"/>
    <w:rsid w:val="00896804"/>
    <w:rsid w:val="008A228A"/>
    <w:rsid w:val="008A5DD0"/>
    <w:rsid w:val="008B05BF"/>
    <w:rsid w:val="008B319C"/>
    <w:rsid w:val="008B52E3"/>
    <w:rsid w:val="008B5357"/>
    <w:rsid w:val="008C1F25"/>
    <w:rsid w:val="008C500E"/>
    <w:rsid w:val="008C746F"/>
    <w:rsid w:val="008D0728"/>
    <w:rsid w:val="008D634A"/>
    <w:rsid w:val="008D6D79"/>
    <w:rsid w:val="008D759F"/>
    <w:rsid w:val="008E273F"/>
    <w:rsid w:val="008E2D6F"/>
    <w:rsid w:val="008F0DCC"/>
    <w:rsid w:val="00906230"/>
    <w:rsid w:val="00907E91"/>
    <w:rsid w:val="0091061C"/>
    <w:rsid w:val="0091651D"/>
    <w:rsid w:val="009178CD"/>
    <w:rsid w:val="0092224B"/>
    <w:rsid w:val="00924CB5"/>
    <w:rsid w:val="00934C05"/>
    <w:rsid w:val="0093678A"/>
    <w:rsid w:val="00937264"/>
    <w:rsid w:val="00940B65"/>
    <w:rsid w:val="009422B7"/>
    <w:rsid w:val="00942FDC"/>
    <w:rsid w:val="0094317D"/>
    <w:rsid w:val="0094340F"/>
    <w:rsid w:val="0095395D"/>
    <w:rsid w:val="0095600E"/>
    <w:rsid w:val="00960923"/>
    <w:rsid w:val="00960FD6"/>
    <w:rsid w:val="00962227"/>
    <w:rsid w:val="00966CC4"/>
    <w:rsid w:val="00970B20"/>
    <w:rsid w:val="00973B88"/>
    <w:rsid w:val="0097551E"/>
    <w:rsid w:val="009808EC"/>
    <w:rsid w:val="00980FF2"/>
    <w:rsid w:val="0098100E"/>
    <w:rsid w:val="00983AAB"/>
    <w:rsid w:val="00990245"/>
    <w:rsid w:val="0099504B"/>
    <w:rsid w:val="009A49FF"/>
    <w:rsid w:val="009B0DF5"/>
    <w:rsid w:val="009C2911"/>
    <w:rsid w:val="009C4299"/>
    <w:rsid w:val="009C64BA"/>
    <w:rsid w:val="009C7251"/>
    <w:rsid w:val="009D6EF0"/>
    <w:rsid w:val="00A02736"/>
    <w:rsid w:val="00A043FA"/>
    <w:rsid w:val="00A07B9E"/>
    <w:rsid w:val="00A22CFE"/>
    <w:rsid w:val="00A2539A"/>
    <w:rsid w:val="00A25562"/>
    <w:rsid w:val="00A25D44"/>
    <w:rsid w:val="00A26A04"/>
    <w:rsid w:val="00A27C53"/>
    <w:rsid w:val="00A31FF0"/>
    <w:rsid w:val="00A3794D"/>
    <w:rsid w:val="00A412A7"/>
    <w:rsid w:val="00A4152D"/>
    <w:rsid w:val="00A44DC9"/>
    <w:rsid w:val="00A45D8F"/>
    <w:rsid w:val="00A508D1"/>
    <w:rsid w:val="00A5275A"/>
    <w:rsid w:val="00A60692"/>
    <w:rsid w:val="00A626B8"/>
    <w:rsid w:val="00A66251"/>
    <w:rsid w:val="00A706BA"/>
    <w:rsid w:val="00A76083"/>
    <w:rsid w:val="00A80E0C"/>
    <w:rsid w:val="00A81520"/>
    <w:rsid w:val="00A8617A"/>
    <w:rsid w:val="00AA128D"/>
    <w:rsid w:val="00AA18CC"/>
    <w:rsid w:val="00AA5AB8"/>
    <w:rsid w:val="00AB0EDB"/>
    <w:rsid w:val="00AB14D9"/>
    <w:rsid w:val="00AB33DD"/>
    <w:rsid w:val="00AC1BA2"/>
    <w:rsid w:val="00AC2E84"/>
    <w:rsid w:val="00AD2D27"/>
    <w:rsid w:val="00AE0B17"/>
    <w:rsid w:val="00AE185F"/>
    <w:rsid w:val="00AE27F4"/>
    <w:rsid w:val="00AE44C5"/>
    <w:rsid w:val="00B00AF5"/>
    <w:rsid w:val="00B04FA0"/>
    <w:rsid w:val="00B06416"/>
    <w:rsid w:val="00B11838"/>
    <w:rsid w:val="00B11D65"/>
    <w:rsid w:val="00B137C7"/>
    <w:rsid w:val="00B158E4"/>
    <w:rsid w:val="00B22A28"/>
    <w:rsid w:val="00B33A54"/>
    <w:rsid w:val="00B42988"/>
    <w:rsid w:val="00B4306C"/>
    <w:rsid w:val="00B53B2C"/>
    <w:rsid w:val="00B61784"/>
    <w:rsid w:val="00B74FD9"/>
    <w:rsid w:val="00B820E2"/>
    <w:rsid w:val="00B83391"/>
    <w:rsid w:val="00B913EB"/>
    <w:rsid w:val="00B926C1"/>
    <w:rsid w:val="00B96276"/>
    <w:rsid w:val="00BA4E5C"/>
    <w:rsid w:val="00BB02C0"/>
    <w:rsid w:val="00BF1930"/>
    <w:rsid w:val="00C01F6F"/>
    <w:rsid w:val="00C03704"/>
    <w:rsid w:val="00C052D6"/>
    <w:rsid w:val="00C056A0"/>
    <w:rsid w:val="00C060D0"/>
    <w:rsid w:val="00C11454"/>
    <w:rsid w:val="00C34D35"/>
    <w:rsid w:val="00C35D11"/>
    <w:rsid w:val="00C4369A"/>
    <w:rsid w:val="00C45300"/>
    <w:rsid w:val="00C5158B"/>
    <w:rsid w:val="00C51906"/>
    <w:rsid w:val="00C6534B"/>
    <w:rsid w:val="00C76C15"/>
    <w:rsid w:val="00C83B60"/>
    <w:rsid w:val="00C875E0"/>
    <w:rsid w:val="00C90F02"/>
    <w:rsid w:val="00C93E2D"/>
    <w:rsid w:val="00CA12CF"/>
    <w:rsid w:val="00CA659D"/>
    <w:rsid w:val="00CB3556"/>
    <w:rsid w:val="00CC10B7"/>
    <w:rsid w:val="00CC24FF"/>
    <w:rsid w:val="00CD40DC"/>
    <w:rsid w:val="00CD7A4D"/>
    <w:rsid w:val="00CF1371"/>
    <w:rsid w:val="00CF18FD"/>
    <w:rsid w:val="00CF19E3"/>
    <w:rsid w:val="00CF41F3"/>
    <w:rsid w:val="00D0046F"/>
    <w:rsid w:val="00D01864"/>
    <w:rsid w:val="00D034D1"/>
    <w:rsid w:val="00D03529"/>
    <w:rsid w:val="00D130EA"/>
    <w:rsid w:val="00D13EDB"/>
    <w:rsid w:val="00D1611B"/>
    <w:rsid w:val="00D244FA"/>
    <w:rsid w:val="00D26702"/>
    <w:rsid w:val="00D270C8"/>
    <w:rsid w:val="00D353A7"/>
    <w:rsid w:val="00D3593D"/>
    <w:rsid w:val="00D35B9B"/>
    <w:rsid w:val="00D3736C"/>
    <w:rsid w:val="00D4456E"/>
    <w:rsid w:val="00D45199"/>
    <w:rsid w:val="00D460EA"/>
    <w:rsid w:val="00D47E15"/>
    <w:rsid w:val="00D61708"/>
    <w:rsid w:val="00D642F6"/>
    <w:rsid w:val="00D64961"/>
    <w:rsid w:val="00D66911"/>
    <w:rsid w:val="00D84F87"/>
    <w:rsid w:val="00D876C0"/>
    <w:rsid w:val="00D974C5"/>
    <w:rsid w:val="00DA0BA3"/>
    <w:rsid w:val="00DA62D3"/>
    <w:rsid w:val="00DA7D76"/>
    <w:rsid w:val="00DB3404"/>
    <w:rsid w:val="00DB3598"/>
    <w:rsid w:val="00DB646F"/>
    <w:rsid w:val="00DB7734"/>
    <w:rsid w:val="00DC52E3"/>
    <w:rsid w:val="00DC6926"/>
    <w:rsid w:val="00DC6E9B"/>
    <w:rsid w:val="00DD73D8"/>
    <w:rsid w:val="00DE3935"/>
    <w:rsid w:val="00DF7A8F"/>
    <w:rsid w:val="00E00073"/>
    <w:rsid w:val="00E1003C"/>
    <w:rsid w:val="00E17368"/>
    <w:rsid w:val="00E23F14"/>
    <w:rsid w:val="00E24C2E"/>
    <w:rsid w:val="00E26280"/>
    <w:rsid w:val="00E32F11"/>
    <w:rsid w:val="00E346B6"/>
    <w:rsid w:val="00E455BD"/>
    <w:rsid w:val="00E5063F"/>
    <w:rsid w:val="00E54675"/>
    <w:rsid w:val="00E56B6A"/>
    <w:rsid w:val="00E64782"/>
    <w:rsid w:val="00E64E01"/>
    <w:rsid w:val="00E65BBE"/>
    <w:rsid w:val="00E710F8"/>
    <w:rsid w:val="00E71D24"/>
    <w:rsid w:val="00E73170"/>
    <w:rsid w:val="00E828A8"/>
    <w:rsid w:val="00E85C48"/>
    <w:rsid w:val="00E86976"/>
    <w:rsid w:val="00E9265D"/>
    <w:rsid w:val="00E96FFD"/>
    <w:rsid w:val="00EA0E1E"/>
    <w:rsid w:val="00EC5DC5"/>
    <w:rsid w:val="00EC7CFC"/>
    <w:rsid w:val="00ED6BBE"/>
    <w:rsid w:val="00EE0C48"/>
    <w:rsid w:val="00EE1707"/>
    <w:rsid w:val="00EE4E0E"/>
    <w:rsid w:val="00EE5233"/>
    <w:rsid w:val="00EE67F5"/>
    <w:rsid w:val="00EE6B50"/>
    <w:rsid w:val="00EF06AB"/>
    <w:rsid w:val="00EF0C11"/>
    <w:rsid w:val="00EF18C9"/>
    <w:rsid w:val="00EF2736"/>
    <w:rsid w:val="00EF3A27"/>
    <w:rsid w:val="00EF5BE9"/>
    <w:rsid w:val="00EF6EC7"/>
    <w:rsid w:val="00F00673"/>
    <w:rsid w:val="00F15E60"/>
    <w:rsid w:val="00F22F47"/>
    <w:rsid w:val="00F321E7"/>
    <w:rsid w:val="00F557B5"/>
    <w:rsid w:val="00F60548"/>
    <w:rsid w:val="00F63AFB"/>
    <w:rsid w:val="00F65912"/>
    <w:rsid w:val="00F73C0B"/>
    <w:rsid w:val="00F833B5"/>
    <w:rsid w:val="00F85367"/>
    <w:rsid w:val="00F86D5A"/>
    <w:rsid w:val="00F87057"/>
    <w:rsid w:val="00F91517"/>
    <w:rsid w:val="00F918A9"/>
    <w:rsid w:val="00F951BB"/>
    <w:rsid w:val="00F953B4"/>
    <w:rsid w:val="00F967B3"/>
    <w:rsid w:val="00FA0338"/>
    <w:rsid w:val="00FA0C07"/>
    <w:rsid w:val="00FA637B"/>
    <w:rsid w:val="00FA6F3B"/>
    <w:rsid w:val="00FB0283"/>
    <w:rsid w:val="00FB0707"/>
    <w:rsid w:val="00FC5FF0"/>
    <w:rsid w:val="00FD55BD"/>
    <w:rsid w:val="00FD64CF"/>
    <w:rsid w:val="00FE24C8"/>
    <w:rsid w:val="00FE32DA"/>
    <w:rsid w:val="00FE401E"/>
    <w:rsid w:val="00FE4579"/>
    <w:rsid w:val="00FE70B0"/>
    <w:rsid w:val="00FE7D66"/>
    <w:rsid w:val="00FF4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14:docId w14:val="53D5FADA"/>
  <w15:docId w15:val="{8E4DFE18-F1AA-4577-BC2B-BB08D64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fim">
    <w:name w:val="endnote text"/>
    <w:basedOn w:val="Normal"/>
    <w:link w:val="TextodenotadefimChar"/>
    <w:uiPriority w:val="99"/>
    <w:semiHidden/>
    <w:unhideWhenUsed/>
    <w:rsid w:val="00596B1C"/>
    <w:rPr>
      <w:sz w:val="20"/>
      <w:szCs w:val="20"/>
    </w:rPr>
  </w:style>
  <w:style w:type="character" w:customStyle="1" w:styleId="TextodenotadefimChar">
    <w:name w:val="Texto de nota de fim Char"/>
    <w:link w:val="Textodenotadefim"/>
    <w:uiPriority w:val="99"/>
    <w:semiHidden/>
    <w:rsid w:val="00596B1C"/>
    <w:rPr>
      <w:lang w:eastAsia="en-US"/>
    </w:rPr>
  </w:style>
  <w:style w:type="character" w:styleId="Refdenotadefim">
    <w:name w:val="endnote reference"/>
    <w:uiPriority w:val="99"/>
    <w:semiHidden/>
    <w:unhideWhenUsed/>
    <w:rsid w:val="00596B1C"/>
    <w:rPr>
      <w:vertAlign w:val="superscript"/>
    </w:rPr>
  </w:style>
  <w:style w:type="paragraph" w:customStyle="1" w:styleId="Recuodecorpodetexto21">
    <w:name w:val="Recuo de corpo de texto 21"/>
    <w:basedOn w:val="Normal"/>
    <w:rsid w:val="00D3593D"/>
    <w:pPr>
      <w:suppressAutoHyphens/>
      <w:spacing w:after="120" w:line="480" w:lineRule="auto"/>
      <w:ind w:left="283"/>
    </w:pPr>
    <w:rPr>
      <w:rFonts w:ascii="Times New Roman" w:eastAsia="Times New Roman" w:hAnsi="Times New Roman"/>
      <w:sz w:val="24"/>
      <w:szCs w:val="24"/>
      <w:lang w:eastAsia="ar-SA"/>
    </w:rPr>
  </w:style>
  <w:style w:type="character" w:styleId="Refdecomentrio">
    <w:name w:val="annotation reference"/>
    <w:uiPriority w:val="99"/>
    <w:semiHidden/>
    <w:unhideWhenUsed/>
    <w:rsid w:val="00523A7A"/>
    <w:rPr>
      <w:sz w:val="16"/>
      <w:szCs w:val="16"/>
    </w:rPr>
  </w:style>
  <w:style w:type="paragraph" w:customStyle="1" w:styleId="PargrafodaLista1">
    <w:name w:val="Parágrafo da Lista1"/>
    <w:basedOn w:val="Normal"/>
    <w:rsid w:val="004453D1"/>
    <w:pPr>
      <w:suppressAutoHyphens/>
      <w:ind w:left="720"/>
    </w:pPr>
    <w:rPr>
      <w:rFonts w:eastAsia="SimSun" w:cs="font44"/>
      <w:lang w:eastAsia="ar-SA"/>
    </w:rPr>
  </w:style>
  <w:style w:type="paragraph" w:customStyle="1" w:styleId="Padro">
    <w:name w:val="Padrão"/>
    <w:rsid w:val="004453D1"/>
    <w:pPr>
      <w:tabs>
        <w:tab w:val="left" w:pos="708"/>
      </w:tabs>
      <w:suppressAutoHyphens/>
      <w:spacing w:after="200" w:line="276" w:lineRule="auto"/>
    </w:pPr>
    <w:rPr>
      <w:rFonts w:ascii="Verdana" w:eastAsia="Times New Roman" w:hAnsi="Verdana" w:cs="Verdana"/>
      <w:color w:val="000000"/>
      <w:sz w:val="24"/>
      <w:szCs w:val="24"/>
      <w:lang w:val="en-US" w:eastAsia="ar-SA"/>
    </w:rPr>
  </w:style>
  <w:style w:type="paragraph" w:customStyle="1" w:styleId="PargrafodaLista3">
    <w:name w:val="Parágrafo da Lista3"/>
    <w:basedOn w:val="Normal"/>
    <w:rsid w:val="004453D1"/>
    <w:pPr>
      <w:suppressAutoHyphens/>
      <w:ind w:left="720"/>
    </w:pPr>
    <w:rPr>
      <w:rFonts w:eastAsia="SimSun" w:cs="font462"/>
      <w:lang w:eastAsia="ar-SA"/>
    </w:rPr>
  </w:style>
  <w:style w:type="paragraph" w:customStyle="1" w:styleId="PargrafodaLista4">
    <w:name w:val="Parágrafo da Lista4"/>
    <w:basedOn w:val="Normal"/>
    <w:rsid w:val="004453D1"/>
    <w:pPr>
      <w:suppressAutoHyphens/>
      <w:ind w:left="720"/>
    </w:pPr>
    <w:rPr>
      <w:rFonts w:eastAsia="SimSun" w:cs="font463"/>
      <w:lang w:eastAsia="ar-SA"/>
    </w:rPr>
  </w:style>
  <w:style w:type="character" w:customStyle="1" w:styleId="WW8Num2z6">
    <w:name w:val="WW8Num2z6"/>
    <w:rsid w:val="005221A0"/>
  </w:style>
  <w:style w:type="character" w:customStyle="1" w:styleId="markedcontent">
    <w:name w:val="markedcontent"/>
    <w:basedOn w:val="Fontepargpadro"/>
    <w:rsid w:val="00E6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424">
      <w:bodyDiv w:val="1"/>
      <w:marLeft w:val="0"/>
      <w:marRight w:val="0"/>
      <w:marTop w:val="0"/>
      <w:marBottom w:val="0"/>
      <w:divBdr>
        <w:top w:val="none" w:sz="0" w:space="0" w:color="auto"/>
        <w:left w:val="none" w:sz="0" w:space="0" w:color="auto"/>
        <w:bottom w:val="none" w:sz="0" w:space="0" w:color="auto"/>
        <w:right w:val="none" w:sz="0" w:space="0" w:color="auto"/>
      </w:divBdr>
    </w:div>
    <w:div w:id="1071538068">
      <w:bodyDiv w:val="1"/>
      <w:marLeft w:val="0"/>
      <w:marRight w:val="0"/>
      <w:marTop w:val="0"/>
      <w:marBottom w:val="0"/>
      <w:divBdr>
        <w:top w:val="none" w:sz="0" w:space="0" w:color="auto"/>
        <w:left w:val="none" w:sz="0" w:space="0" w:color="auto"/>
        <w:bottom w:val="none" w:sz="0" w:space="0" w:color="auto"/>
        <w:right w:val="none" w:sz="0" w:space="0" w:color="auto"/>
      </w:divBdr>
    </w:div>
    <w:div w:id="2072800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li@administracao.niteroi.rj.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pli@administracao.niteroi.rj.gov.br"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HTTPS://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6B3B2-C9E7-477A-9795-535C2A40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88</Pages>
  <Words>22813</Words>
  <Characters>123193</Characters>
  <Application>Microsoft Office Word</Application>
  <DocSecurity>0</DocSecurity>
  <Lines>1026</Lines>
  <Paragraphs>291</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145715</CharactersWithSpaces>
  <SharedDoc>false</SharedDoc>
  <HLinks>
    <vt:vector size="18" baseType="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Concyr Formiga Bernardes</cp:lastModifiedBy>
  <cp:revision>4</cp:revision>
  <cp:lastPrinted>2021-11-05T19:27:00Z</cp:lastPrinted>
  <dcterms:created xsi:type="dcterms:W3CDTF">2023-12-07T12:40:00Z</dcterms:created>
  <dcterms:modified xsi:type="dcterms:W3CDTF">2023-12-07T13:40:00Z</dcterms:modified>
</cp:coreProperties>
</file>